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1D31" w:rsidRPr="000974A2" w:rsidP="009C1D31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</w:t>
      </w:r>
      <w:r w:rsidRPr="000974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Дело № 5-26-65/2022</w:t>
      </w:r>
    </w:p>
    <w:p w:rsidR="009C1D31" w:rsidRPr="000974A2" w:rsidP="009C1D3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974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</w:t>
      </w:r>
    </w:p>
    <w:p w:rsidR="009C1D31" w:rsidRPr="000974A2" w:rsidP="009C1D31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974A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делу об административном правонарушении</w:t>
      </w:r>
    </w:p>
    <w:p w:rsidR="009C1D31" w:rsidRPr="000974A2" w:rsidP="009C1D31">
      <w:pPr>
        <w:tabs>
          <w:tab w:val="center" w:pos="4686"/>
        </w:tabs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1D31" w:rsidRPr="000974A2" w:rsidP="009C1D31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>21 марта 2022 года                                                                            г. Бахчисарай</w:t>
      </w:r>
    </w:p>
    <w:p w:rsidR="009C1D31" w:rsidRPr="000974A2" w:rsidP="009C1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74A2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0974A2">
        <w:rPr>
          <w:rFonts w:ascii="Times New Roman" w:eastAsia="Newton-Regular" w:hAnsi="Times New Roman" w:cs="Times New Roman"/>
          <w:sz w:val="20"/>
          <w:szCs w:val="20"/>
          <w:lang w:eastAsia="ru-RU"/>
        </w:rPr>
        <w:t>Андрухова</w:t>
      </w:r>
      <w:r w:rsidRPr="000974A2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Е.Н. (298400, г. Бахчисарай, ул. Фрунзе, 36в),</w:t>
      </w: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рассмотрев дело об административном правонарушении в отн</w:t>
      </w: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ошении </w:t>
      </w:r>
    </w:p>
    <w:p w:rsidR="009C1D31" w:rsidRPr="000974A2" w:rsidP="009C1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Генерального директор</w:t>
      </w: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>а ООО</w:t>
      </w: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«Центр досуга православной молодежи» Самойлова А</w:t>
      </w:r>
      <w:r w:rsidRPr="000974A2" w:rsid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r w:rsidRPr="000974A2" w:rsid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974A2" w:rsid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рождения, </w:t>
      </w: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урож</w:t>
      </w: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0974A2" w:rsid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проживающего по адресу: </w:t>
      </w:r>
      <w:r w:rsidRPr="000974A2" w:rsid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юридический адрес: </w:t>
      </w:r>
      <w:r w:rsidRPr="000974A2" w:rsid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 w:rsidR="009C1D31" w:rsidRPr="000974A2" w:rsidP="009C1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УСТАНОВИЛ:</w:t>
      </w:r>
    </w:p>
    <w:p w:rsidR="009C1D31" w:rsidRPr="000974A2" w:rsidP="009C1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Самойлов А.А. являясь должностным лицом – генеральным директором ООО «Центр досуга православной молодежи»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предоставил в установленный срок до 17.05.2021  отчет СЗВ-М за апрель 2021 года в Управление Пенсионного фонда Российской Федерации по Республике Крым.</w:t>
      </w: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Отчет за апрель 2021 года  предоставлен 14.06.2021.</w:t>
      </w:r>
    </w:p>
    <w:p w:rsidR="009C1D31" w:rsidRPr="000974A2" w:rsidP="009C1D31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74A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Для</w:t>
      </w: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рассмотрения дела об административном правонарушении Самойлов А.А. не явился, о </w:t>
      </w: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>времени и месте рассмотрения дела извещен надлежащим образом по адресу указанному в протоколе, что подтверждается возвращенным в адрес мирового судьи почтовым уведомлением о вручении судебной повестки.</w:t>
      </w:r>
    </w:p>
    <w:p w:rsidR="009C1D31" w:rsidRPr="000974A2" w:rsidP="009C1D31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74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0974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Самойлова А.А. </w:t>
      </w:r>
      <w:r w:rsidRPr="000974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усматривается состав административного правонарушения, предусмотренный ч. 1 ст.15.33.2 КоАП РФ, а именно  непредставление в установленный </w:t>
      </w:r>
      <w:hyperlink r:id="rId4" w:history="1">
        <w:r w:rsidRPr="000974A2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законодательством</w:t>
        </w:r>
      </w:hyperlink>
      <w:r w:rsidRPr="000974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0974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0974A2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2</w:t>
        </w:r>
      </w:hyperlink>
      <w:r w:rsidRPr="000974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настоящей статьи.</w:t>
      </w:r>
    </w:p>
    <w:p w:rsidR="009C1D31" w:rsidRPr="000974A2" w:rsidP="009C1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4A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</w:t>
      </w:r>
      <w:r w:rsidRPr="000974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Вина </w:t>
      </w: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Самойлова А.А.</w:t>
      </w:r>
      <w:r w:rsidRPr="000974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 </w:t>
      </w: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протоколом об административном правонарушении №</w:t>
      </w: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974A2" w:rsid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09.02.2022 (л.д.1), уведомлением о составлении протокола (</w:t>
      </w: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4,5); выпиской из ЕГРЮЛ (л.д.9-12); протоколом проверки отчетности (л.д.14), копией выписки из журнала приема сведений о застрахованных лицах (л.д.16).              </w:t>
      </w:r>
    </w:p>
    <w:p w:rsidR="009C1D31" w:rsidRPr="000974A2" w:rsidP="009C1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4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 назначении административного наказания учитывается характер совершенного </w:t>
      </w: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Самойловым А.А. </w:t>
      </w:r>
      <w:r w:rsidRPr="000974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9C1D31" w:rsidRPr="000974A2" w:rsidP="009C1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974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основании вышеизложенного, считаю необходимым назначить </w:t>
      </w: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Самойлову А.А. </w:t>
      </w:r>
      <w:r w:rsidRPr="000974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административное наказание, предусмотренное ч. 1 ст. 15.33.2 Кодекса РФ об административных правонарушениях в виде административного штрафа.</w:t>
      </w:r>
    </w:p>
    <w:p w:rsidR="009C1D31" w:rsidRPr="000974A2" w:rsidP="009C1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изложенного, руководствуясь  ч. 1 ст. 15.33.2, 29.9, 29.10 Кодекса РФ об административных правонарушениях, </w:t>
      </w:r>
    </w:p>
    <w:p w:rsidR="009C1D31" w:rsidRPr="000974A2" w:rsidP="009C1D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ПОСТАНОВИЛ:</w:t>
      </w:r>
    </w:p>
    <w:p w:rsidR="009C1D31" w:rsidRPr="000974A2" w:rsidP="009C1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 генерального директор</w:t>
      </w: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>а ООО</w:t>
      </w: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«Центр досуга православной молодежи» Самойлова А</w:t>
      </w:r>
      <w:r w:rsidRPr="000974A2" w:rsid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</w:t>
      </w:r>
      <w:r w:rsidRPr="000974A2" w:rsid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0974A2" w:rsid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рождения, виновным в совершении административного правонарушения, предусмотренного  ч. 1 ст. 15.33.2  КоАП РФ и назначить ему наказание в виде штрафа в размере 300 (триста) рублей.</w:t>
      </w:r>
    </w:p>
    <w:p w:rsidR="009C1D31" w:rsidRPr="000974A2" w:rsidP="009C1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74A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ru-RU"/>
        </w:rPr>
        <w:t>Разъяснить Самойлову А.А.,</w:t>
      </w: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Pr="000974A2" w:rsid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>…</w:t>
      </w:r>
    </w:p>
    <w:p w:rsidR="009C1D31" w:rsidRPr="000974A2" w:rsidP="009C1D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0974A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0974A2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0974A2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каб</w:t>
      </w:r>
      <w:r w:rsidRPr="000974A2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</w:t>
      </w:r>
    </w:p>
    <w:p w:rsidR="009C1D31" w:rsidRPr="000974A2" w:rsidP="009C1D31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0"/>
          <w:szCs w:val="20"/>
          <w:lang w:eastAsia="ru-RU"/>
        </w:rPr>
      </w:pPr>
      <w:r w:rsidRPr="000974A2">
        <w:rPr>
          <w:rFonts w:ascii="Times New Roman" w:eastAsia="Newton-Regular" w:hAnsi="Times New Roman" w:cs="Times New Roman"/>
          <w:sz w:val="20"/>
          <w:szCs w:val="20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9C1D31" w:rsidRPr="000974A2" w:rsidP="009C1D31">
      <w:pPr>
        <w:rPr>
          <w:sz w:val="20"/>
          <w:szCs w:val="20"/>
        </w:rPr>
      </w:pP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                                                                     </w:t>
      </w:r>
      <w:r w:rsidRPr="000974A2">
        <w:rPr>
          <w:rFonts w:ascii="Times New Roman" w:eastAsia="Times New Roman" w:hAnsi="Times New Roman" w:cs="Times New Roman"/>
          <w:sz w:val="20"/>
          <w:szCs w:val="20"/>
          <w:lang w:eastAsia="ru-RU"/>
        </w:rPr>
        <w:t>Е.Н.Андрухова</w:t>
      </w:r>
    </w:p>
    <w:p w:rsidR="009C1D31" w:rsidP="009C1D31"/>
    <w:sectPr w:rsidSect="009C1D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BF"/>
    <w:rsid w:val="000974A2"/>
    <w:rsid w:val="006521BF"/>
    <w:rsid w:val="007C29E6"/>
    <w:rsid w:val="009C1D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1D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AE4A40BB2CCFAE7C6622256DD8F9C05FF03CCEB8CEDE10609A353597F2D279E7EB6574B8B311991DFD9A0D7111EBEBD8C1E240E2A5F2326sBL" TargetMode="External" /><Relationship Id="rId5" Type="http://schemas.openxmlformats.org/officeDocument/2006/relationships/hyperlink" Target="consultantplus://offline/ref=B98AE4A40BB2CCFAE7C6622256DD8F9C05FF03C2EC88EDE10609A353597F2D279E7EB65F4A8A3115CC85C9A49E4713A3BD910025102A25sE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