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5-26-</w:t>
      </w:r>
      <w:r>
        <w:rPr>
          <w:rFonts w:ascii="Times New Roman" w:eastAsia="Times New Roman" w:hAnsi="Times New Roman" w:cs="Times New Roman"/>
          <w:sz w:val="25"/>
          <w:szCs w:val="25"/>
        </w:rPr>
        <w:t>77</w:t>
      </w:r>
      <w:r>
        <w:rPr>
          <w:rFonts w:ascii="Times New Roman" w:eastAsia="Times New Roman" w:hAnsi="Times New Roman" w:cs="Times New Roman"/>
          <w:sz w:val="25"/>
          <w:szCs w:val="25"/>
        </w:rPr>
        <w:t>/202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right="23"/>
        <w:rPr>
          <w:sz w:val="25"/>
          <w:szCs w:val="25"/>
        </w:rPr>
      </w:pPr>
      <w:r>
        <w:rPr>
          <w:rStyle w:val="cat-Dategrp-11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3rplc-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FIOgrp-15rplc-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2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УССР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Addressgrp-4rplc-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фактически проживающего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5rplc-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Dategrp-12rplc-1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4rplc-11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6rplc-1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находясь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Addressgrp-6rplc-1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нанес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3-4 удара кулаком руки в область лица гр. </w:t>
      </w:r>
      <w:r>
        <w:rPr>
          <w:rStyle w:val="cat-FIOgrp-17rplc-1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чего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причинил </w:t>
      </w:r>
      <w:r>
        <w:rPr>
          <w:rFonts w:ascii="Times New Roman" w:eastAsia="Times New Roman" w:hAnsi="Times New Roman" w:cs="Times New Roman"/>
          <w:sz w:val="25"/>
          <w:szCs w:val="25"/>
        </w:rPr>
        <w:t>физическую боль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то есть совершил насильственные действия, причинившие физическую боль,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однако действия </w:t>
      </w:r>
      <w:r>
        <w:rPr>
          <w:rStyle w:val="cat-FIOgrp-16rplc-1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не повлекли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последствий указанных в ст. 115 УК РФ 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</w:t>
      </w:r>
      <w:r>
        <w:rPr>
          <w:rFonts w:ascii="Times New Roman" w:eastAsia="Times New Roman" w:hAnsi="Times New Roman" w:cs="Times New Roman"/>
          <w:sz w:val="25"/>
          <w:szCs w:val="25"/>
        </w:rPr>
        <w:t>сод</w:t>
      </w:r>
      <w:r>
        <w:rPr>
          <w:rFonts w:ascii="Times New Roman" w:eastAsia="Times New Roman" w:hAnsi="Times New Roman" w:cs="Times New Roman"/>
          <w:sz w:val="25"/>
          <w:szCs w:val="25"/>
        </w:rPr>
        <w:t>ержа</w:t>
      </w:r>
      <w:r>
        <w:rPr>
          <w:rFonts w:ascii="Times New Roman" w:eastAsia="Times New Roman" w:hAnsi="Times New Roman" w:cs="Times New Roman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уголовно наказуемого деяния.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Style w:val="cat-FIOgrp-16rplc-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указанного административного правонарушения признал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просил назначить минимальное наказание.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Потерпевш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7rplc-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од</w:t>
      </w:r>
      <w:r>
        <w:rPr>
          <w:rFonts w:ascii="Times New Roman" w:eastAsia="Times New Roman" w:hAnsi="Times New Roman" w:cs="Times New Roman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sz w:val="25"/>
          <w:szCs w:val="25"/>
        </w:rPr>
        <w:t>вердил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факт причинения 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физической боли </w:t>
      </w:r>
      <w:r>
        <w:rPr>
          <w:rStyle w:val="cat-FIOgrp-16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 просил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привлечь последнего к ответственности.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Заслушав лиц, участвующих в деле, исследовав письменные материалы дела,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прихо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дит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</w:t>
      </w:r>
      <w:r>
        <w:rPr>
          <w:rStyle w:val="cat-SumInWordsgrp-20rplc-19"/>
          <w:rFonts w:ascii="Times New Roman" w:eastAsia="Times New Roman" w:hAnsi="Times New Roman" w:cs="Times New Roman"/>
          <w:sz w:val="25"/>
          <w:szCs w:val="25"/>
        </w:rPr>
        <w:t>сумма прописью</w:t>
      </w:r>
      <w:r>
        <w:rPr>
          <w:rFonts w:ascii="Times New Roman" w:eastAsia="Times New Roman" w:hAnsi="Times New Roman" w:cs="Times New Roman"/>
          <w:sz w:val="25"/>
          <w:szCs w:val="25"/>
        </w:rPr>
        <w:t>,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либо обязательные работы на срок от шестидесяти до ста двадцати часов.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FIOgrp-16rplc-2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5"/>
          <w:szCs w:val="25"/>
        </w:rPr>
        <w:t>345152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2rplc-2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2);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КУСП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1608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2rplc-2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(л.д.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заявлением </w:t>
      </w:r>
      <w:r>
        <w:rPr>
          <w:rStyle w:val="cat-FIOgrp-17rplc-2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Dategrp-13rplc-2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привлечении к ответственности </w:t>
      </w:r>
      <w:r>
        <w:rPr>
          <w:rStyle w:val="cat-FIOgrp-16rplc-2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(л.</w:t>
      </w:r>
      <w:r>
        <w:rPr>
          <w:rFonts w:ascii="Times New Roman" w:eastAsia="Times New Roman" w:hAnsi="Times New Roman" w:cs="Times New Roman"/>
          <w:sz w:val="25"/>
          <w:szCs w:val="25"/>
        </w:rPr>
        <w:t>д.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письменным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бъяснения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7rplc-2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16rplc-2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2rplc-2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(л.д</w:t>
      </w:r>
      <w:r>
        <w:rPr>
          <w:rFonts w:ascii="Times New Roman" w:eastAsia="Times New Roman" w:hAnsi="Times New Roman" w:cs="Times New Roman"/>
          <w:sz w:val="25"/>
          <w:szCs w:val="25"/>
        </w:rPr>
        <w:t>.9,10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УУП ОУУП и ПДН ОМВД России по </w:t>
      </w:r>
      <w:r>
        <w:rPr>
          <w:rStyle w:val="cat-Addressgrp-7rplc-2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лейтенанта полиции </w:t>
      </w:r>
      <w:r>
        <w:rPr>
          <w:rStyle w:val="cat-FIOgrp-18rplc-3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2rplc-3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82 09 № 053122 о доставлении </w:t>
      </w:r>
      <w:r>
        <w:rPr>
          <w:rStyle w:val="cat-FIOgrp-16rplc-3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(л.д.12);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82 01 № 019170 об административном задержании </w:t>
      </w:r>
      <w:r>
        <w:rPr>
          <w:rStyle w:val="cat-FIOgrp-16rplc-3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14);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сведениями о привлечении </w:t>
      </w:r>
      <w:r>
        <w:rPr>
          <w:rStyle w:val="cat-FIOgrp-16rplc-3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 ответственности (л.д.18-19)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>
        <w:rPr>
          <w:rStyle w:val="cat-FIOgrp-16rplc-3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квалифицирует его деяние по статье 6.1.1 Кодекса Российской Федерации об административных правонарушениях.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мировой судья считает, что к нему подлежит применению мера наказания в виде административного штрафа.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ст. ст. 6.1.1, 29.9, 29.10, 29.11, 32.8 Кодекса РФ об административных правонарушениях, </w:t>
      </w:r>
    </w:p>
    <w:p>
      <w:pPr>
        <w:spacing w:before="0" w:after="0"/>
        <w:ind w:firstLine="851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 О С Т А Н О В И Л: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Style w:val="cat-FIOgrp-14rplc-3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3rplc-3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виновным в совершении административного правонарушения, предусмотренного ст.6.1.1 Кодекса РФ об административных правонарушениях, и назначить ему наказание в виде административного штрафа в размере </w:t>
      </w:r>
      <w:r>
        <w:rPr>
          <w:rStyle w:val="cat-Sumgrp-21rplc-38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ИНН </w:t>
      </w:r>
      <w:r>
        <w:rPr>
          <w:rStyle w:val="cat-PhoneNumbergrp-25rplc-3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</w:t>
      </w:r>
      <w:r>
        <w:rPr>
          <w:rStyle w:val="cat-PhoneNumbergrp-26rplc-4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ОГРН 1149102019164, Юридический адрес: </w:t>
      </w:r>
      <w:r>
        <w:rPr>
          <w:rStyle w:val="cat-Addressgrp-8rplc-4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8rplc-4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Банковские реквизиты: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Получатель: УФК по РК (Министерство юстиции </w:t>
      </w:r>
      <w:r>
        <w:rPr>
          <w:rStyle w:val="cat-Addressgrp-1rplc-4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Наименование банка: Отделение </w:t>
      </w:r>
      <w:r>
        <w:rPr>
          <w:rStyle w:val="cat-Addressgrp-1rplc-4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Банка России//УФК по </w:t>
      </w:r>
      <w:r>
        <w:rPr>
          <w:rStyle w:val="cat-Addressgrp-9rplc-4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БИК </w:t>
      </w:r>
      <w:r>
        <w:rPr>
          <w:rStyle w:val="cat-PhoneNumbergrp-27rplc-46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40102810645370000035,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03100643350000017500,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Лицевой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PhoneNumbergrp-28rplc-47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4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Код Сводного реестра </w:t>
      </w:r>
      <w:r>
        <w:rPr>
          <w:rStyle w:val="cat-PhoneNumbergrp-29rplc-4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ОКТМО </w:t>
      </w:r>
      <w:r>
        <w:rPr>
          <w:rStyle w:val="cat-PhoneNumbergrp-30rplc-5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КБК </w:t>
      </w:r>
      <w:r>
        <w:rPr>
          <w:rStyle w:val="cat-PhoneNumbergrp-31rplc-51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honeNumbergrp-32rplc-52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УИН </w:t>
      </w:r>
      <w:r>
        <w:rPr>
          <w:rFonts w:ascii="Times New Roman" w:eastAsia="Times New Roman" w:hAnsi="Times New Roman" w:cs="Times New Roman"/>
          <w:sz w:val="25"/>
          <w:szCs w:val="25"/>
        </w:rPr>
        <w:t>0410760300265000772506171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5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5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10rplc-5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5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5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5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</w:t>
      </w:r>
      <w:r>
        <w:rPr>
          <w:rFonts w:ascii="Times New Roman" w:eastAsia="Times New Roman" w:hAnsi="Times New Roman" w:cs="Times New Roman"/>
          <w:sz w:val="25"/>
          <w:szCs w:val="25"/>
        </w:rPr>
        <w:t>десяти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постановления.</w:t>
      </w:r>
    </w:p>
    <w:p>
      <w:pPr>
        <w:spacing w:before="0" w:after="0"/>
        <w:ind w:firstLine="851"/>
        <w:jc w:val="both"/>
        <w:rPr>
          <w:sz w:val="25"/>
          <w:szCs w:val="25"/>
        </w:rPr>
      </w:pP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Style w:val="cat-FIOgrp-19rplc-5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Dategrp-12rplc-10">
    <w:name w:val="cat-Date grp-12 rplc-10"/>
    <w:basedOn w:val="DefaultParagraphFont"/>
  </w:style>
  <w:style w:type="character" w:customStyle="1" w:styleId="cat-Timegrp-24rplc-11">
    <w:name w:val="cat-Time grp-24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FIOgrp-17rplc-14">
    <w:name w:val="cat-FIO grp-17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SumInWordsgrp-20rplc-19">
    <w:name w:val="cat-SumInWords grp-20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Addressgrp-7rplc-29">
    <w:name w:val="cat-Address grp-7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PassportDatagrp-23rplc-37">
    <w:name w:val="cat-PassportData grp-23 rplc-37"/>
    <w:basedOn w:val="DefaultParagraphFont"/>
  </w:style>
  <w:style w:type="character" w:customStyle="1" w:styleId="cat-Sumgrp-21rplc-38">
    <w:name w:val="cat-Sum grp-21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9rplc-45">
    <w:name w:val="cat-Address grp-9 rplc-45"/>
    <w:basedOn w:val="DefaultParagraphFont"/>
  </w:style>
  <w:style w:type="character" w:customStyle="1" w:styleId="cat-PhoneNumbergrp-27rplc-46">
    <w:name w:val="cat-PhoneNumber grp-27 rplc-46"/>
    <w:basedOn w:val="DefaultParagraphFont"/>
  </w:style>
  <w:style w:type="character" w:customStyle="1" w:styleId="cat-PhoneNumbergrp-28rplc-47">
    <w:name w:val="cat-PhoneNumber grp-28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PhoneNumbergrp-29rplc-49">
    <w:name w:val="cat-PhoneNumber grp-29 rplc-49"/>
    <w:basedOn w:val="DefaultParagraphFont"/>
  </w:style>
  <w:style w:type="character" w:customStyle="1" w:styleId="cat-PhoneNumbergrp-30rplc-50">
    <w:name w:val="cat-PhoneNumber grp-30 rplc-50"/>
    <w:basedOn w:val="DefaultParagraphFont"/>
  </w:style>
  <w:style w:type="character" w:customStyle="1" w:styleId="cat-PhoneNumbergrp-31rplc-51">
    <w:name w:val="cat-PhoneNumber grp-31 rplc-51"/>
    <w:basedOn w:val="DefaultParagraphFont"/>
  </w:style>
  <w:style w:type="character" w:customStyle="1" w:styleId="cat-PhoneNumbergrp-32rplc-52">
    <w:name w:val="cat-PhoneNumber grp-32 rplc-52"/>
    <w:basedOn w:val="DefaultParagraphFont"/>
  </w:style>
  <w:style w:type="character" w:customStyle="1" w:styleId="cat-Addressgrp-2rplc-53">
    <w:name w:val="cat-Address grp-2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10rplc-55">
    <w:name w:val="cat-Address grp-10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2rplc-57">
    <w:name w:val="cat-Address grp-2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FIOgrp-19rplc-59">
    <w:name w:val="cat-FIO grp-19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