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Жигиной</w:t>
      </w:r>
      <w:r>
        <w:rPr>
          <w:rFonts w:ascii="Times New Roman" w:eastAsia="Times New Roman" w:hAnsi="Times New Roman" w:cs="Times New Roman"/>
        </w:rPr>
        <w:t xml:space="preserve"> Крестины Викторовны,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УССР,</w:t>
      </w:r>
      <w:r>
        <w:rPr>
          <w:rFonts w:ascii="Times New Roman" w:eastAsia="Times New Roman" w:hAnsi="Times New Roman" w:cs="Times New Roman"/>
        </w:rPr>
        <w:t xml:space="preserve"> гражданки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 проживающ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общежитие,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2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своего жительства (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воспрепятствовал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судебного пристава</w:t>
      </w:r>
      <w:r>
        <w:rPr>
          <w:rFonts w:ascii="Times New Roman" w:eastAsia="Times New Roman" w:hAnsi="Times New Roman" w:cs="Times New Roman"/>
        </w:rPr>
        <w:t xml:space="preserve"> по ОУПДС</w:t>
      </w:r>
      <w:r>
        <w:rPr>
          <w:rFonts w:ascii="Times New Roman" w:eastAsia="Times New Roman" w:hAnsi="Times New Roman" w:cs="Times New Roman"/>
        </w:rPr>
        <w:t xml:space="preserve"> находящегося при исполнении</w:t>
      </w:r>
      <w:r>
        <w:rPr>
          <w:rFonts w:ascii="Times New Roman" w:eastAsia="Times New Roman" w:hAnsi="Times New Roman" w:cs="Times New Roman"/>
        </w:rPr>
        <w:t>, а именно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</w:t>
      </w:r>
      <w:r>
        <w:rPr>
          <w:rFonts w:ascii="Times New Roman" w:eastAsia="Times New Roman" w:hAnsi="Times New Roman" w:cs="Times New Roman"/>
        </w:rPr>
        <w:t>подвергнутой</w:t>
      </w:r>
      <w:r>
        <w:rPr>
          <w:rFonts w:ascii="Times New Roman" w:eastAsia="Times New Roman" w:hAnsi="Times New Roman" w:cs="Times New Roman"/>
        </w:rPr>
        <w:t xml:space="preserve"> принудительному приводу в ОСП по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препятствовала его осуществлению, (</w:t>
      </w:r>
      <w:r>
        <w:rPr>
          <w:rFonts w:ascii="Times New Roman" w:eastAsia="Times New Roman" w:hAnsi="Times New Roman" w:cs="Times New Roman"/>
        </w:rPr>
        <w:t>отказалась садит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ся в служебный автомобиль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ехать в ОСП</w:t>
      </w:r>
      <w:r>
        <w:rPr>
          <w:rFonts w:ascii="Times New Roman" w:eastAsia="Times New Roman" w:hAnsi="Times New Roman" w:cs="Times New Roman"/>
        </w:rPr>
        <w:t>), на замечания не реагировала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Своими действиями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11, 14 ФЗ-118 «О</w:t>
      </w:r>
      <w:r>
        <w:rPr>
          <w:rFonts w:ascii="Times New Roman" w:eastAsia="Times New Roman" w:hAnsi="Times New Roman" w:cs="Times New Roman"/>
        </w:rPr>
        <w:t xml:space="preserve">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», ответственность за которое предусмотрена ст. 17.8 КоАП РФ,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месте и времени рассмотрения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</w:t>
      </w:r>
      <w:r>
        <w:rPr>
          <w:rFonts w:ascii="Times New Roman" w:eastAsia="Times New Roman" w:hAnsi="Times New Roman" w:cs="Times New Roman"/>
        </w:rPr>
        <w:t>им образом</w:t>
      </w:r>
      <w:r>
        <w:rPr>
          <w:rFonts w:ascii="Times New Roman" w:eastAsia="Times New Roman" w:hAnsi="Times New Roman" w:cs="Times New Roman"/>
        </w:rPr>
        <w:t>. Каких–либо заявлений, ходатайств мировому судье не предоставила.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>
        <w:rPr>
          <w:rFonts w:ascii="Times New Roman" w:eastAsia="Times New Roman" w:hAnsi="Times New Roman" w:cs="Times New Roman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обнаружения административного правонарушения 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 xml:space="preserve">ами </w:t>
      </w:r>
      <w:r>
        <w:rPr>
          <w:rFonts w:ascii="Times New Roman" w:eastAsia="Times New Roman" w:hAnsi="Times New Roman" w:cs="Times New Roman"/>
        </w:rPr>
        <w:t>судебн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пристав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по ОУПДС ОСП России по </w:t>
      </w:r>
      <w:r>
        <w:rPr>
          <w:rStyle w:val="cat-Addressgrp-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>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Жигину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Крестину</w:t>
      </w:r>
      <w:r>
        <w:rPr>
          <w:rFonts w:ascii="Times New Roman" w:eastAsia="Times New Roman" w:hAnsi="Times New Roman" w:cs="Times New Roman"/>
        </w:rPr>
        <w:t xml:space="preserve"> Викторовну, </w:t>
      </w:r>
      <w:r>
        <w:rPr>
          <w:rStyle w:val="cat-ExternalSystemDefinedgrp-30rplc-27"/>
          <w:rFonts w:ascii="Times New Roman" w:eastAsia="Times New Roman" w:hAnsi="Times New Roman" w:cs="Times New Roman"/>
        </w:rPr>
        <w:t>...</w:t>
      </w:r>
      <w:r>
        <w:rPr>
          <w:rStyle w:val="cat-PassportDatagrp-20rplc-2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2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3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28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0410760300265000902417158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160" w:line="259" w:lineRule="auto"/>
        <w:jc w:val="both"/>
      </w:pPr>
      <w:r>
        <w:rPr>
          <w:rFonts w:ascii="Times New Roman" w:eastAsia="Times New Roman" w:hAnsi="Times New Roman" w:cs="Times New Roman"/>
        </w:rPr>
        <w:t>Мировой с</w:t>
      </w:r>
      <w:r>
        <w:rPr>
          <w:rFonts w:ascii="Times New Roman" w:eastAsia="Times New Roman" w:hAnsi="Times New Roman" w:cs="Times New Roman"/>
        </w:rPr>
        <w:t xml:space="preserve">удья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5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ExternalSystemDefinedgrp-30rplc-27">
    <w:name w:val="cat-ExternalSystemDefined grp-30 rplc-27"/>
    <w:basedOn w:val="DefaultParagraphFont"/>
  </w:style>
  <w:style w:type="character" w:customStyle="1" w:styleId="cat-PassportDatagrp-20rplc-28">
    <w:name w:val="cat-PassportData grp-20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0rplc-46">
    <w:name w:val="cat-Address grp-1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7rplc-50">
    <w:name w:val="cat-FIO grp-1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