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2B57" w:rsidP="00632B57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№5-26-91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632B57" w:rsidP="00632B57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B57" w:rsidP="00632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632B57" w:rsidP="00632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21 марта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2018 г.                                                                                                 г. Бахчисарай</w:t>
      </w:r>
    </w:p>
    <w:p w:rsidR="00632B57" w:rsidP="0063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отношении Директора ООО «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Крымская территориальная сетевая компания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Горностаева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Сергея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В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ас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льевича, 01.12.1954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года рожде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ния, гражданина РФ, уроженца г. Кохтла-Ярве ЭССР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,  зарегистрированного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и проживающего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по адресу: Республика Крым, Бахчисарайский район,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Почтовое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пер. Заводской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д.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632B57" w:rsidP="00632B57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632B57" w:rsidP="00632B57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rFonts w:eastAsia="Newton-Regular"/>
          <w:lang w:val="ru-RU" w:eastAsia="en-US"/>
        </w:rPr>
        <w:t>Горностаев С.В</w:t>
      </w:r>
      <w:r>
        <w:rPr>
          <w:rFonts w:eastAsia="Newton-Regular"/>
          <w:lang w:val="ru-RU" w:eastAsia="en-US"/>
        </w:rPr>
        <w:t>.</w:t>
      </w:r>
      <w:r>
        <w:rPr>
          <w:lang w:val="ru-RU" w:eastAsia="uk-UA"/>
        </w:rPr>
        <w:t>, являясь д</w:t>
      </w:r>
      <w:r>
        <w:rPr>
          <w:rFonts w:eastAsia="Newton-Regular"/>
          <w:lang w:val="ru-RU" w:eastAsia="en-US"/>
        </w:rPr>
        <w:t xml:space="preserve">иректором ООО </w:t>
      </w:r>
      <w:r w:rsidRPr="00632B57">
        <w:rPr>
          <w:rFonts w:eastAsia="Newton-Regular"/>
          <w:lang w:val="ru-RU" w:eastAsia="en-US"/>
        </w:rPr>
        <w:t>«Крымская территориальная сетевая компания»</w:t>
      </w:r>
      <w:r>
        <w:rPr>
          <w:rFonts w:eastAsia="Newton-Regular"/>
          <w:lang w:val="ru-RU" w:eastAsia="en-US"/>
        </w:rPr>
        <w:t>,</w:t>
      </w:r>
      <w:r w:rsidRPr="00632B57">
        <w:rPr>
          <w:rFonts w:eastAsia="Newton-Regular"/>
          <w:lang w:val="ru-RU" w:eastAsia="en-US"/>
        </w:rPr>
        <w:t xml:space="preserve"> </w:t>
      </w:r>
      <w:r>
        <w:rPr>
          <w:lang w:val="ru-RU" w:eastAsia="uk-UA"/>
        </w:rPr>
        <w:t xml:space="preserve">предоставил в ИФНС России по Бахчисарайскому району РК  декларацию </w:t>
      </w:r>
      <w:r>
        <w:rPr>
          <w:lang w:val="ru-RU" w:eastAsia="uk-UA"/>
        </w:rPr>
        <w:t xml:space="preserve">по упрощенной системе налогообложения </w:t>
      </w:r>
      <w:r>
        <w:rPr>
          <w:lang w:val="ru-RU" w:eastAsia="uk-UA"/>
        </w:rPr>
        <w:t>за 2016 год</w:t>
      </w:r>
      <w:r>
        <w:rPr>
          <w:lang w:val="ru-RU" w:eastAsia="uk-UA"/>
        </w:rPr>
        <w:t xml:space="preserve"> – 24</w:t>
      </w:r>
      <w:r>
        <w:rPr>
          <w:lang w:val="ru-RU" w:eastAsia="uk-UA"/>
        </w:rPr>
        <w:t>.07.2017 года с нарушением срока, установленного законодательством о налогах и сборах.  Срок предостав</w:t>
      </w:r>
      <w:r>
        <w:rPr>
          <w:lang w:val="ru-RU" w:eastAsia="uk-UA"/>
        </w:rPr>
        <w:t>ления налоговой декларации до 31.03</w:t>
      </w:r>
      <w:r>
        <w:rPr>
          <w:lang w:val="ru-RU" w:eastAsia="uk-UA"/>
        </w:rPr>
        <w:t>.2017 года.</w:t>
      </w:r>
    </w:p>
    <w:p w:rsidR="00632B57" w:rsidP="00632B57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 w:rsidRPr="00632B57">
        <w:rPr>
          <w:rFonts w:eastAsia="Newton-Regular"/>
          <w:lang w:val="ru-RU" w:eastAsia="en-US"/>
        </w:rPr>
        <w:t>Горностаев С.В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632B57" w:rsidRPr="00632B57" w:rsidP="00632B57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</w:t>
      </w:r>
      <w:r w:rsidRPr="00632B57">
        <w:rPr>
          <w:lang w:val="ru-RU" w:eastAsia="uk-UA"/>
        </w:rPr>
        <w:t xml:space="preserve">При рассмотрении дела об административном правонарушении Горностаев </w:t>
      </w:r>
      <w:r w:rsidRPr="00632B57">
        <w:rPr>
          <w:lang w:val="ru-RU" w:eastAsia="uk-UA"/>
        </w:rPr>
        <w:t>С.В.,вину</w:t>
      </w:r>
      <w:r w:rsidRPr="00632B57">
        <w:rPr>
          <w:lang w:val="ru-RU" w:eastAsia="uk-UA"/>
        </w:rPr>
        <w:t xml:space="preserve"> признал, просил ограничиться предупреждением.</w:t>
      </w:r>
    </w:p>
    <w:p w:rsidR="00632B57" w:rsidP="00632B57">
      <w:pPr>
        <w:pStyle w:val="BodyTextIndent"/>
        <w:ind w:left="0" w:right="23"/>
        <w:jc w:val="both"/>
        <w:rPr>
          <w:color w:val="000000"/>
          <w:lang w:val="ru-RU" w:eastAsia="ru-RU"/>
        </w:rPr>
      </w:pPr>
      <w:r>
        <w:rPr>
          <w:color w:val="000000"/>
        </w:rPr>
        <w:t xml:space="preserve">             </w:t>
      </w:r>
      <w:r>
        <w:rPr>
          <w:color w:val="000000"/>
        </w:rPr>
        <w:t>Исследовав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об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правонарушении</w:t>
      </w:r>
      <w:r>
        <w:rPr>
          <w:color w:val="000000"/>
        </w:rPr>
        <w:t xml:space="preserve">, </w:t>
      </w:r>
      <w:r>
        <w:rPr>
          <w:color w:val="000000"/>
        </w:rPr>
        <w:t>считаю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в </w:t>
      </w:r>
      <w:r>
        <w:rPr>
          <w:color w:val="000000"/>
        </w:rPr>
        <w:t>действиях</w:t>
      </w:r>
      <w:r>
        <w:rPr>
          <w:color w:val="000000"/>
        </w:rPr>
        <w:t xml:space="preserve"> </w:t>
      </w:r>
      <w:r w:rsidRPr="00632B57">
        <w:rPr>
          <w:rFonts w:eastAsia="Newton-Regular"/>
          <w:lang w:val="ru-RU" w:eastAsia="en-US"/>
        </w:rPr>
        <w:t>Горностаев</w:t>
      </w:r>
      <w:r>
        <w:rPr>
          <w:rFonts w:eastAsia="Newton-Regular"/>
          <w:lang w:val="ru-RU" w:eastAsia="en-US"/>
        </w:rPr>
        <w:t>а</w:t>
      </w:r>
      <w:r w:rsidRPr="00632B57">
        <w:rPr>
          <w:rFonts w:eastAsia="Newton-Regular"/>
          <w:lang w:val="ru-RU" w:eastAsia="en-US"/>
        </w:rPr>
        <w:t xml:space="preserve"> С.В</w:t>
      </w:r>
      <w:r>
        <w:rPr>
          <w:color w:val="000000"/>
        </w:rPr>
        <w:t xml:space="preserve">. усматриваются нарушения требований ст.15.5 </w:t>
      </w:r>
      <w:r>
        <w:t>Кодекса РФ об административных правонарушениях</w:t>
      </w:r>
      <w:r>
        <w:rPr>
          <w:color w:val="000000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632B57" w:rsidP="00632B57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Pr="00632B57">
        <w:rPr>
          <w:rFonts w:eastAsia="Newton-Regular"/>
          <w:lang w:val="ru-RU" w:eastAsia="en-US"/>
        </w:rPr>
        <w:t>Горностаев</w:t>
      </w:r>
      <w:r>
        <w:rPr>
          <w:rFonts w:eastAsia="Newton-Regular"/>
          <w:lang w:val="ru-RU" w:eastAsia="en-US"/>
        </w:rPr>
        <w:t>а</w:t>
      </w:r>
      <w:r w:rsidRPr="00632B57">
        <w:rPr>
          <w:rFonts w:eastAsia="Newton-Regular"/>
          <w:lang w:val="ru-RU" w:eastAsia="en-US"/>
        </w:rPr>
        <w:t xml:space="preserve"> С.В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632B57" w:rsidP="00632B57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Pr="00632B57">
        <w:rPr>
          <w:rFonts w:eastAsia="Newton-Regular"/>
          <w:lang w:val="ru-RU" w:eastAsia="en-US"/>
        </w:rPr>
        <w:t>Горностаев</w:t>
      </w:r>
      <w:r>
        <w:rPr>
          <w:rFonts w:eastAsia="Newton-Regular"/>
          <w:lang w:val="ru-RU" w:eastAsia="en-US"/>
        </w:rPr>
        <w:t>ым</w:t>
      </w:r>
      <w:r w:rsidRPr="00632B57">
        <w:rPr>
          <w:rFonts w:eastAsia="Newton-Regular"/>
          <w:lang w:val="ru-RU" w:eastAsia="en-US"/>
        </w:rPr>
        <w:t xml:space="preserve"> С.В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632B57" w:rsidP="00632B57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Pr="00632B57">
        <w:rPr>
          <w:rFonts w:eastAsia="Newton-Regular"/>
          <w:lang w:val="ru-RU" w:eastAsia="en-US"/>
        </w:rPr>
        <w:t>Горностаев</w:t>
      </w:r>
      <w:r>
        <w:rPr>
          <w:rFonts w:eastAsia="Newton-Regular"/>
          <w:lang w:val="ru-RU" w:eastAsia="en-US"/>
        </w:rPr>
        <w:t>у</w:t>
      </w:r>
      <w:r w:rsidRPr="00632B57">
        <w:rPr>
          <w:rFonts w:eastAsia="Newton-Regular"/>
          <w:lang w:val="ru-RU" w:eastAsia="en-US"/>
        </w:rPr>
        <w:t xml:space="preserve"> С.В</w:t>
      </w:r>
      <w:r>
        <w:rPr>
          <w:rFonts w:eastAsia="Newton-Regular"/>
          <w:lang w:val="ru-RU" w:eastAsia="en-US"/>
        </w:rPr>
        <w:t xml:space="preserve">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632B57" w:rsidP="00632B57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632B57" w:rsidP="00632B57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632B57" w:rsidP="00632B57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Директор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 ООО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 w:rsidRPr="00632B57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«Крымская территориальная сетевая компания»  </w:t>
      </w:r>
      <w:r w:rsidRPr="00632B57">
        <w:rPr>
          <w:rFonts w:ascii="Times New Roman" w:eastAsia="Newton-Regular" w:hAnsi="Times New Roman" w:cs="Times New Roman"/>
          <w:sz w:val="24"/>
          <w:szCs w:val="24"/>
          <w:lang w:eastAsia="en-US"/>
        </w:rPr>
        <w:t>Горностаева</w:t>
      </w:r>
      <w:r w:rsidRPr="00632B57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Сергея Васильевича, 01.12.1954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года рождения,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632B57" w:rsidP="00632B57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32B57" w:rsidP="00632B57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32B57" w:rsidP="00632B57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p w:rsidR="00632B57" w:rsidP="00632B57"/>
    <w:sectPr w:rsidSect="00632B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13"/>
    <w:rsid w:val="005A79CF"/>
    <w:rsid w:val="00632B57"/>
    <w:rsid w:val="00F81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632B57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632B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63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