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5-26-94/2024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(298400, г. Бахчисарай, ул. Фрунзе, 36в),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КазССР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ЕФС-1) за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</w:t>
      </w:r>
      <w:r>
        <w:rPr>
          <w:rStyle w:val="cat-Dategrp-11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 в полном объеме, </w:t>
      </w:r>
      <w:r>
        <w:rPr>
          <w:rFonts w:ascii="Times New Roman" w:eastAsia="Times New Roman" w:hAnsi="Times New Roman" w:cs="Times New Roman"/>
        </w:rPr>
        <w:t>просил назначить наказание с учетом ст. 4.1.1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35235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</w:t>
      </w:r>
      <w:r>
        <w:rPr>
          <w:rFonts w:ascii="Times New Roman" w:eastAsia="Times New Roman" w:hAnsi="Times New Roman" w:cs="Times New Roman"/>
        </w:rPr>
        <w:t xml:space="preserve"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