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118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7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месту пребывания по адресу: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Style w:val="cat-Dategrp-11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ходе конфликта </w:t>
      </w:r>
      <w:r>
        <w:rPr>
          <w:rFonts w:ascii="Times New Roman" w:eastAsia="Times New Roman" w:hAnsi="Times New Roman" w:cs="Times New Roman"/>
        </w:rPr>
        <w:t xml:space="preserve">нанес </w:t>
      </w:r>
      <w:r>
        <w:rPr>
          <w:rStyle w:val="cat-FIOgrp-19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несколько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рукой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лица, головы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 несколько ударов ногой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ребер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результате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ощутил физическую боль</w:t>
      </w:r>
      <w:r>
        <w:rPr>
          <w:rFonts w:ascii="Times New Roman" w:eastAsia="Times New Roman" w:hAnsi="Times New Roman" w:cs="Times New Roman"/>
        </w:rPr>
        <w:t xml:space="preserve">, однако действия </w:t>
      </w:r>
      <w:r>
        <w:rPr>
          <w:rStyle w:val="cat-FIOgrp-18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повлекли</w:t>
      </w:r>
      <w:r>
        <w:rPr>
          <w:rFonts w:ascii="Times New Roman" w:eastAsia="Times New Roman" w:hAnsi="Times New Roman" w:cs="Times New Roman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</w:rPr>
        <w:t>ержа</w:t>
      </w:r>
      <w:r>
        <w:rPr>
          <w:rFonts w:ascii="Times New Roman" w:eastAsia="Times New Roman" w:hAnsi="Times New Roman" w:cs="Times New Roman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свою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назначить минимальное наказание.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 xml:space="preserve">ий </w:t>
      </w:r>
      <w:r>
        <w:rPr>
          <w:rStyle w:val="cat-FIOgrp-19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заявление, согласно </w:t>
      </w:r>
      <w:r>
        <w:rPr>
          <w:rFonts w:ascii="Times New Roman" w:eastAsia="Times New Roman" w:hAnsi="Times New Roman" w:cs="Times New Roman"/>
        </w:rPr>
        <w:t xml:space="preserve">которому </w:t>
      </w:r>
      <w:r>
        <w:rPr>
          <w:rFonts w:ascii="Times New Roman" w:eastAsia="Times New Roman" w:hAnsi="Times New Roman" w:cs="Times New Roman"/>
        </w:rPr>
        <w:t>просил р</w:t>
      </w:r>
      <w:r>
        <w:rPr>
          <w:rFonts w:ascii="Times New Roman" w:eastAsia="Times New Roman" w:hAnsi="Times New Roman" w:cs="Times New Roman"/>
        </w:rPr>
        <w:t>ассмотреть дело в его</w:t>
      </w:r>
      <w:r>
        <w:rPr>
          <w:rFonts w:ascii="Times New Roman" w:eastAsia="Times New Roman" w:hAnsi="Times New Roman" w:cs="Times New Roman"/>
        </w:rPr>
        <w:t xml:space="preserve"> отсутствие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3rplc-1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96191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КУСП № 916 от </w:t>
      </w:r>
      <w:r>
        <w:rPr>
          <w:rStyle w:val="cat-Dategrp-13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3);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заявлением </w:t>
      </w:r>
      <w:r>
        <w:rPr>
          <w:rStyle w:val="cat-FIOgrp-20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привлечении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Style w:val="cat-FIOgrp-20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Style w:val="cat-FIOgrp-18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ответственности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12-14);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УУП ОУУП и ПДН ОМВД России по </w:t>
      </w:r>
      <w:r>
        <w:rPr>
          <w:rStyle w:val="cat-Addressgrp-6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ейтенанта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Style w:val="cat-FIOgrp-2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(л.д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5-16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КУСП № 922 от </w:t>
      </w:r>
      <w:r>
        <w:rPr>
          <w:rStyle w:val="cat-Dategrp-15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(л.д.17) 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</w:t>
      </w:r>
      <w:r>
        <w:rPr>
          <w:rFonts w:ascii="Times New Roman" w:eastAsia="Times New Roman" w:hAnsi="Times New Roman" w:cs="Times New Roman"/>
        </w:rPr>
        <w:t xml:space="preserve">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Style w:val="cat-ExternalSystemDefinedgrp-36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алифицирует его деяние по статье 6.1.1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</w:t>
      </w:r>
      <w:r>
        <w:rPr>
          <w:rFonts w:ascii="Times New Roman" w:eastAsia="Times New Roman" w:hAnsi="Times New Roman" w:cs="Times New Roman"/>
        </w:rPr>
        <w:t>х.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мировой судья считает, что к нему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3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ст.6.1.1 Кодекса РФ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наказание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виде административного штрафа в размере </w:t>
      </w:r>
      <w:r>
        <w:rPr>
          <w:rStyle w:val="cat-Sumgrp-24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</w:t>
      </w:r>
      <w:r>
        <w:rPr>
          <w:rStyle w:val="cat-ExternalSystemDefinedgrp-36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изиты: ИНН </w:t>
      </w:r>
      <w:r>
        <w:rPr>
          <w:rStyle w:val="cat-PhoneNumbergrp-28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9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7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</w:t>
      </w:r>
      <w:r>
        <w:rPr>
          <w:rStyle w:val="cat-ExternalSystemDefinedgrp-36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30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03100643350000017500,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1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2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3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4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5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0410760300265001182406175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Подлинник </w:t>
      </w:r>
      <w:r>
        <w:rPr>
          <w:rStyle w:val="cat-ExternalSystemDefinedgrp-36rplc-5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9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FIOgrp-22rplc-6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Timegrp-27rplc-10">
    <w:name w:val="cat-Time grp-27 rplc-10"/>
    <w:basedOn w:val="DefaultParagraphFont"/>
  </w:style>
  <w:style w:type="character" w:customStyle="1" w:styleId="cat-FIOgrp-18rplc-11">
    <w:name w:val="cat-FIO grp-18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9rplc-13">
    <w:name w:val="cat-FIO grp-19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SumInWordsgrp-23rplc-17">
    <w:name w:val="cat-SumInWords grp-23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ExternalSystemDefinedgrp-36rplc-33">
    <w:name w:val="cat-ExternalSystemDefined grp-36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PassportDatagrp-26rplc-35">
    <w:name w:val="cat-PassportData grp-26 rplc-35"/>
    <w:basedOn w:val="DefaultParagraphFont"/>
  </w:style>
  <w:style w:type="character" w:customStyle="1" w:styleId="cat-Sumgrp-24rplc-36">
    <w:name w:val="cat-Sum grp-24 rplc-36"/>
    <w:basedOn w:val="DefaultParagraphFont"/>
  </w:style>
  <w:style w:type="character" w:customStyle="1" w:styleId="cat-ExternalSystemDefinedgrp-36rplc-37">
    <w:name w:val="cat-ExternalSystemDefined grp-36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ExternalSystemDefinedgrp-36rplc-42">
    <w:name w:val="cat-ExternalSystemDefined grp-36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PhoneNumbergrp-35rplc-52">
    <w:name w:val="cat-PhoneNumber grp-35 rplc-52"/>
    <w:basedOn w:val="DefaultParagraphFont"/>
  </w:style>
  <w:style w:type="character" w:customStyle="1" w:styleId="cat-ExternalSystemDefinedgrp-36rplc-53">
    <w:name w:val="cat-ExternalSystemDefined grp-36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FIOgrp-22rplc-60">
    <w:name w:val="cat-FIO grp-2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