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№5-26-</w:t>
      </w:r>
      <w:r>
        <w:rPr>
          <w:rFonts w:ascii="Times New Roman" w:eastAsia="Times New Roman" w:hAnsi="Times New Roman" w:cs="Times New Roman"/>
        </w:rPr>
        <w:t>125/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АРК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</w:t>
      </w:r>
      <w:r>
        <w:rPr>
          <w:rFonts w:ascii="Times New Roman" w:eastAsia="Times New Roman" w:hAnsi="Times New Roman" w:cs="Times New Roman"/>
        </w:rPr>
        <w:t>ного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фактически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ч. 2 ст. 12.26 Кодекса Российской Федерации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9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мотоцикл </w:t>
      </w:r>
      <w:r>
        <w:rPr>
          <w:rStyle w:val="cat-CarMakeModelgrp-26rplc-1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Планета </w:t>
      </w:r>
      <w:r>
        <w:rPr>
          <w:rFonts w:ascii="Times New Roman" w:eastAsia="Times New Roman" w:hAnsi="Times New Roman" w:cs="Times New Roman"/>
        </w:rPr>
        <w:t>vin</w:t>
      </w:r>
      <w:r>
        <w:rPr>
          <w:rFonts w:ascii="Times New Roman" w:eastAsia="Times New Roman" w:hAnsi="Times New Roman" w:cs="Times New Roman"/>
        </w:rPr>
        <w:t xml:space="preserve"> № двигателя Е184136, </w:t>
      </w:r>
      <w:r>
        <w:rPr>
          <w:rFonts w:ascii="Times New Roman" w:eastAsia="Times New Roman" w:hAnsi="Times New Roman" w:cs="Times New Roman"/>
        </w:rPr>
        <w:t>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</w:t>
      </w:r>
      <w:r>
        <w:rPr>
          <w:rFonts w:ascii="Times New Roman" w:eastAsia="Times New Roman" w:hAnsi="Times New Roman" w:cs="Times New Roman"/>
        </w:rPr>
        <w:t xml:space="preserve">, 2.1.1 Правил дорожного движения, утвержденных Постановлением Совета Министров - Правительства РФ от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 Действия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пояснил, что отказался пройти медицинское освидетельствование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Также пояснил, что права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управления транспортными средствами не имеет.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признания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 xml:space="preserve">АП № </w:t>
      </w:r>
      <w:r>
        <w:rPr>
          <w:rFonts w:ascii="Times New Roman" w:eastAsia="Times New Roman" w:hAnsi="Times New Roman" w:cs="Times New Roman"/>
        </w:rPr>
        <w:t>219331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82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053</w:t>
      </w:r>
      <w:r>
        <w:rPr>
          <w:rFonts w:ascii="Times New Roman" w:eastAsia="Times New Roman" w:hAnsi="Times New Roman" w:cs="Times New Roman"/>
        </w:rPr>
        <w:t>692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управления транспортным средством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 направлении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 </w:t>
      </w:r>
      <w:r>
        <w:rPr>
          <w:rStyle w:val="cat-Addressgrp-6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0163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82 ПЗ № 0</w:t>
      </w:r>
      <w:r>
        <w:rPr>
          <w:rFonts w:ascii="Times New Roman" w:eastAsia="Times New Roman" w:hAnsi="Times New Roman" w:cs="Times New Roman"/>
        </w:rPr>
        <w:t>64210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задержании транспортного ср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дства (л.д.4);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61 ЕР </w:t>
      </w:r>
      <w:r>
        <w:rPr>
          <w:rStyle w:val="cat-PhoneNumbergrp-27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доставлении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 82 10 № 01</w:t>
      </w:r>
      <w:r>
        <w:rPr>
          <w:rFonts w:ascii="Times New Roman" w:eastAsia="Times New Roman" w:hAnsi="Times New Roman" w:cs="Times New Roman"/>
        </w:rPr>
        <w:t>5869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задержании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- видеоматериалами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ОГИБДД России по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 xml:space="preserve">данным </w:t>
      </w:r>
      <w:r>
        <w:rPr>
          <w:rFonts w:ascii="Times New Roman" w:eastAsia="Times New Roman" w:hAnsi="Times New Roman" w:cs="Times New Roman"/>
        </w:rPr>
        <w:t xml:space="preserve">которой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38"/>
          <w:rFonts w:ascii="Times New Roman" w:eastAsia="Times New Roman" w:hAnsi="Times New Roman" w:cs="Times New Roman"/>
        </w:rPr>
        <w:t>...</w:t>
      </w:r>
      <w:r>
        <w:rPr>
          <w:rStyle w:val="cat-PassportDatagrp-22rplc-3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водительское удостоверение не получал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ачальника</w:t>
      </w:r>
      <w:r>
        <w:rPr>
          <w:rFonts w:ascii="Times New Roman" w:eastAsia="Times New Roman" w:hAnsi="Times New Roman" w:cs="Times New Roman"/>
        </w:rPr>
        <w:t xml:space="preserve"> ОГИБДД России по </w:t>
      </w:r>
      <w:r>
        <w:rPr>
          <w:rStyle w:val="cat-Addressgrp-7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>данным</w:t>
      </w:r>
      <w:r>
        <w:rPr>
          <w:rFonts w:ascii="Times New Roman" w:eastAsia="Times New Roman" w:hAnsi="Times New Roman" w:cs="Times New Roman"/>
        </w:rPr>
        <w:t xml:space="preserve"> которой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4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12.8, 12.26 КоАП РФ, ч. 3 ст. 12.27 КоАП РФ, а также к уголовной ответственности по ч. 2,4,6 ст. 264 и ст. 264.1 УК РФ не привлекался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является признание вины, раскаяние.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Style w:val="cat-FIOgrp-18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8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административного правонарушения, личность правонарушителя, его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применение к </w:t>
      </w:r>
      <w:r>
        <w:rPr>
          <w:rStyle w:val="cat-FIOgrp-18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административного ареста,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 необходимым назначить </w:t>
      </w:r>
      <w:r>
        <w:rPr>
          <w:rStyle w:val="cat-FIOgrp-18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ч. 2 ст. 12.26,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0"/>
          <w:rFonts w:ascii="Times New Roman" w:eastAsia="Times New Roman" w:hAnsi="Times New Roman" w:cs="Times New Roman"/>
        </w:rPr>
        <w:t>...</w:t>
      </w:r>
      <w:r>
        <w:rPr>
          <w:rStyle w:val="cat-PassportDatagrp-22rplc-5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10 (десять) суток.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задержания </w:t>
      </w:r>
      <w:r>
        <w:rPr>
          <w:rStyle w:val="cat-FIOgrp-16rplc-5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органами внутренних дел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Timegrp-25rplc-5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Style w:val="cat-Dategrp-9rplc-5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мирового судью </w:t>
      </w:r>
      <w:r>
        <w:rPr>
          <w:rFonts w:ascii="Times New Roman" w:eastAsia="Times New Roman" w:hAnsi="Times New Roman" w:cs="Times New Roman"/>
        </w:rPr>
        <w:t>судебного участка №26 Бахчисарайского судебного района (</w:t>
      </w:r>
      <w:r>
        <w:rPr>
          <w:rStyle w:val="cat-Addressgrp-2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</w:pPr>
    </w:p>
    <w:p>
      <w:pPr>
        <w:spacing w:before="0" w:after="0"/>
        <w:ind w:left="106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Style w:val="cat-FIOgrp-20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CarMakeModelgrp-26rplc-16">
    <w:name w:val="cat-CarMakeModel grp-2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PhoneNumbergrp-27rplc-31">
    <w:name w:val="cat-PhoneNumber grp-27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ExternalSystemDefinedgrp-28rplc-38">
    <w:name w:val="cat-ExternalSystemDefined grp-28 rplc-38"/>
    <w:basedOn w:val="DefaultParagraphFont"/>
  </w:style>
  <w:style w:type="character" w:customStyle="1" w:styleId="cat-PassportDatagrp-22rplc-39">
    <w:name w:val="cat-PassportData grp-22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PassportDatagrp-23rplc-43">
    <w:name w:val="cat-PassportData grp-23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ExternalSystemDefinedgrp-28rplc-50">
    <w:name w:val="cat-ExternalSystemDefined grp-28 rplc-50"/>
    <w:basedOn w:val="DefaultParagraphFont"/>
  </w:style>
  <w:style w:type="character" w:customStyle="1" w:styleId="cat-PassportDatagrp-22rplc-51">
    <w:name w:val="cat-PassportData grp-22 rplc-51"/>
    <w:basedOn w:val="DefaultParagraphFont"/>
  </w:style>
  <w:style w:type="character" w:customStyle="1" w:styleId="cat-FIOgrp-16rplc-52">
    <w:name w:val="cat-FIO grp-16 rplc-52"/>
    <w:basedOn w:val="DefaultParagraphFont"/>
  </w:style>
  <w:style w:type="character" w:customStyle="1" w:styleId="cat-Timegrp-25rplc-53">
    <w:name w:val="cat-Time grp-25 rplc-53"/>
    <w:basedOn w:val="DefaultParagraphFont"/>
  </w:style>
  <w:style w:type="character" w:customStyle="1" w:styleId="cat-Dategrp-9rplc-54">
    <w:name w:val="cat-Date grp-9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0rplc-58">
    <w:name w:val="cat-FIO grp-2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