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60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60632C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 w:rsidR="008017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277D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B0636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24 марта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202</w:t>
      </w:r>
      <w:r w:rsidR="00B06366">
        <w:rPr>
          <w:rFonts w:ascii="Times New Roman" w:eastAsia="Newton-Regular" w:hAnsi="Times New Roman" w:cs="Times New Roman"/>
          <w:sz w:val="24"/>
          <w:szCs w:val="24"/>
        </w:rPr>
        <w:t>6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792BE7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гражданина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фактически проживающего 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,</w:t>
      </w:r>
      <w:r w:rsidR="00BD570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по ч. 2 ст. 12.26 Кодекса Российской Федерации об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>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B06366">
        <w:rPr>
          <w:rFonts w:ascii="Times New Roman" w:eastAsia="Newton-Regular" w:hAnsi="Times New Roman" w:cs="Times New Roman"/>
          <w:sz w:val="24"/>
          <w:szCs w:val="24"/>
        </w:rPr>
        <w:t>2026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>час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ов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ы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по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управлял транспортным средством 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электро</w:t>
      </w:r>
      <w:r w:rsidR="00C0235B">
        <w:rPr>
          <w:rFonts w:ascii="Times New Roman" w:eastAsia="Newton-Regular" w:hAnsi="Times New Roman" w:cs="Times New Roman"/>
          <w:sz w:val="24"/>
          <w:szCs w:val="24"/>
        </w:rPr>
        <w:t>скутер</w:t>
      </w:r>
      <w:r w:rsidR="00B06366">
        <w:rPr>
          <w:rFonts w:ascii="Times New Roman" w:eastAsia="Newton-Regular" w:hAnsi="Times New Roman" w:cs="Times New Roman"/>
          <w:sz w:val="24"/>
          <w:szCs w:val="24"/>
        </w:rPr>
        <w:t>ом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двухместным ***</w:t>
      </w:r>
      <w:r w:rsidRPr="0060632C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CE5605">
        <w:rPr>
          <w:rFonts w:ascii="Times New Roman" w:eastAsia="Newton-Regular" w:hAnsi="Times New Roman" w:cs="Times New Roman"/>
          <w:sz w:val="24"/>
          <w:szCs w:val="24"/>
        </w:rPr>
        <w:t>без государственного регистрационного знака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резкое изменение окраски кожных покровов лица</w:t>
      </w:r>
      <w:r>
        <w:rPr>
          <w:rFonts w:ascii="Times New Roman" w:eastAsia="Newton-Regular" w:hAnsi="Times New Roman" w:cs="Times New Roman"/>
          <w:sz w:val="24"/>
          <w:szCs w:val="24"/>
        </w:rPr>
        <w:t>, поведение не соответствующее обстановке)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РФ от 23 октября 1993 г. № 1090. Действия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КоАП РФ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792BE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федерального государственного над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Согласно пункту 2.7. этих же Правил водителю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792BE7" w:rsidP="00792B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ующее обстановке.</w:t>
      </w:r>
      <w:r w:rsidRPr="00792BE7">
        <w:t xml:space="preserve"> 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11 КоАП РФ, в частности: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актом освидетельствования на состояние алкогольного опьянения ***</w:t>
      </w:r>
      <w:r w:rsidR="00C02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(л.д.3);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0235B" w:rsidR="00C0235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анализа технического прибора, показание которого составило наличие абсолютного этилового спирта в выдыхаемом воздухе 0.</w:t>
      </w:r>
      <w:r w:rsidR="00C0235B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Pr="00C0235B" w:rsidR="00C02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мг/л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(л.д.4);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8466A3" w:rsidR="008466A3"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BD5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F8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40EBE" w:rsidRPr="00E37C25" w:rsidP="00F40EBE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 w:rsidR="00C0235B">
        <w:rPr>
          <w:rFonts w:ascii="Times New Roman" w:eastAsia="Times New Roman" w:hAnsi="Times New Roman" w:cs="Times New Roman"/>
          <w:color w:val="000000"/>
          <w:sz w:val="24"/>
          <w:szCs w:val="24"/>
        </w:rPr>
        <w:t>скутера</w:t>
      </w:r>
      <w:r w:rsidRP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двухместн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F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8);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ходатайством 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передаче транспортного средства 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(л.д.14);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рапортом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старшего лейтенанта полиции 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(л.д.15);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распиской лица, принимающего транспортное средство (л.д.16);</w:t>
      </w:r>
    </w:p>
    <w:p w:rsidR="00F40EBE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выпиской о правонарушениях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(л.д.19);</w:t>
      </w:r>
    </w:p>
    <w:p w:rsidR="00F24549" w:rsidP="00F2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капитана полиции 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P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 w:rsidRP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****</w:t>
      </w:r>
      <w:r w:rsidRP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</w:t>
      </w:r>
      <w:r w:rsidRP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административной ответственности, предусмотренной ст.ст. 12.8, 12.26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(л.д.20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4549" w:rsidP="00F2454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видеоматериалами (л.д.21). </w:t>
      </w:r>
    </w:p>
    <w:p w:rsidR="00F43647" w:rsidRPr="00F43647" w:rsidP="0082245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Обстоятельством, смягчающим админист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ративную ответственность является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Обстоятельств, отягчающих административную ответственность не установлено.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грубым нарушением правил дорожного движения, а также принимает во внимание характер совершенного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</w:t>
      </w:r>
      <w:r w:rsidR="00B06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правонарушения, личность правонарушителя, его имущественное положение.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считает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065E89" w:rsidR="00065E8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административное наказание в виде административного ареста, предусмотренного ч. 2 ст. 12.26 Кодекса РФ об административных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B06366" w:rsidR="00B0636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B06366" w:rsidR="00B0636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на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Срок административного наказани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я исчислять с момента задержания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органами внутренних дел.</w:t>
      </w:r>
    </w:p>
    <w:p w:rsidR="00FD3960" w:rsidP="00912BBB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Бахчисарайский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районный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суд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Республики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Крым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через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мирового судью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судебного участка №26 Бахчисарайского судебного района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(Бахчисарайский район) Республики Крым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912BBB" w:rsidRPr="00912BBB" w:rsidP="00912BBB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:rsidR="00EF6AA1" w:rsidRPr="001B144D" w:rsidP="008671F6">
      <w:pPr>
        <w:spacing w:after="0" w:line="240" w:lineRule="auto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</w:t>
      </w:r>
      <w:r w:rsidR="00867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="00912B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912B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253DA"/>
    <w:rsid w:val="000448CA"/>
    <w:rsid w:val="00062600"/>
    <w:rsid w:val="00065E89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2277D0"/>
    <w:rsid w:val="0023399C"/>
    <w:rsid w:val="00273CD5"/>
    <w:rsid w:val="0032159D"/>
    <w:rsid w:val="003B101F"/>
    <w:rsid w:val="003C05B7"/>
    <w:rsid w:val="003D4CEB"/>
    <w:rsid w:val="003D5803"/>
    <w:rsid w:val="003D6867"/>
    <w:rsid w:val="003F02DE"/>
    <w:rsid w:val="00406901"/>
    <w:rsid w:val="004300C6"/>
    <w:rsid w:val="00466C31"/>
    <w:rsid w:val="0047127B"/>
    <w:rsid w:val="0051402D"/>
    <w:rsid w:val="00516A3E"/>
    <w:rsid w:val="00530F2A"/>
    <w:rsid w:val="005440E1"/>
    <w:rsid w:val="0057605B"/>
    <w:rsid w:val="005A6182"/>
    <w:rsid w:val="005D4CC0"/>
    <w:rsid w:val="0060632C"/>
    <w:rsid w:val="00653A91"/>
    <w:rsid w:val="00662178"/>
    <w:rsid w:val="00695B34"/>
    <w:rsid w:val="006A44A7"/>
    <w:rsid w:val="006A4F3D"/>
    <w:rsid w:val="006B4F18"/>
    <w:rsid w:val="006B7F10"/>
    <w:rsid w:val="006D59B0"/>
    <w:rsid w:val="00737AAC"/>
    <w:rsid w:val="0077399F"/>
    <w:rsid w:val="00776701"/>
    <w:rsid w:val="00787B63"/>
    <w:rsid w:val="00792BE7"/>
    <w:rsid w:val="007A679B"/>
    <w:rsid w:val="007C09F0"/>
    <w:rsid w:val="008017D3"/>
    <w:rsid w:val="00822455"/>
    <w:rsid w:val="00825ECB"/>
    <w:rsid w:val="008466A3"/>
    <w:rsid w:val="00865C77"/>
    <w:rsid w:val="008671F6"/>
    <w:rsid w:val="00875468"/>
    <w:rsid w:val="008B06EC"/>
    <w:rsid w:val="008E7233"/>
    <w:rsid w:val="008F4B6D"/>
    <w:rsid w:val="008F4E72"/>
    <w:rsid w:val="008F5B6F"/>
    <w:rsid w:val="00912BBB"/>
    <w:rsid w:val="00934922"/>
    <w:rsid w:val="009855C3"/>
    <w:rsid w:val="009E25A8"/>
    <w:rsid w:val="00A11AB0"/>
    <w:rsid w:val="00A31FA5"/>
    <w:rsid w:val="00A40525"/>
    <w:rsid w:val="00A52F80"/>
    <w:rsid w:val="00A813B6"/>
    <w:rsid w:val="00AB7527"/>
    <w:rsid w:val="00AD4EB3"/>
    <w:rsid w:val="00AF327D"/>
    <w:rsid w:val="00B06366"/>
    <w:rsid w:val="00B3686C"/>
    <w:rsid w:val="00BC2495"/>
    <w:rsid w:val="00BD5701"/>
    <w:rsid w:val="00BF650F"/>
    <w:rsid w:val="00C0235B"/>
    <w:rsid w:val="00C27D17"/>
    <w:rsid w:val="00C338BC"/>
    <w:rsid w:val="00C70FEC"/>
    <w:rsid w:val="00CD5610"/>
    <w:rsid w:val="00CE0F3E"/>
    <w:rsid w:val="00CE5605"/>
    <w:rsid w:val="00CE5957"/>
    <w:rsid w:val="00D07244"/>
    <w:rsid w:val="00D70499"/>
    <w:rsid w:val="00D94716"/>
    <w:rsid w:val="00DB7205"/>
    <w:rsid w:val="00DE733E"/>
    <w:rsid w:val="00E13E33"/>
    <w:rsid w:val="00E227D3"/>
    <w:rsid w:val="00E37C25"/>
    <w:rsid w:val="00E55BE0"/>
    <w:rsid w:val="00EB41DE"/>
    <w:rsid w:val="00EF6AA1"/>
    <w:rsid w:val="00F24549"/>
    <w:rsid w:val="00F255F2"/>
    <w:rsid w:val="00F34DE3"/>
    <w:rsid w:val="00F40EBE"/>
    <w:rsid w:val="00F43647"/>
    <w:rsid w:val="00F50236"/>
    <w:rsid w:val="00F72F53"/>
    <w:rsid w:val="00F832F6"/>
    <w:rsid w:val="00FB2FBB"/>
    <w:rsid w:val="00FC5CEC"/>
    <w:rsid w:val="00FC6B4C"/>
    <w:rsid w:val="00FD3960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