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67DD" w:rsidRPr="003467DD" w:rsidP="003467D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Дело № 5-26-13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1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/2026</w:t>
      </w:r>
    </w:p>
    <w:p w:rsidR="003467DD" w:rsidRPr="003467DD" w:rsidP="003467D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ПОСТАНОВЛЕНИЕ </w:t>
      </w:r>
    </w:p>
    <w:p w:rsidR="003467DD" w:rsidRPr="003467DD" w:rsidP="003467D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по делу об административном правонарушении</w:t>
      </w:r>
    </w:p>
    <w:p w:rsidR="003467DD" w:rsidRPr="003467DD" w:rsidP="003467DD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15 апреля 2026 года                                                                                               г. Бахчисарай</w:t>
      </w:r>
    </w:p>
    <w:p w:rsidR="003467DD" w:rsidRPr="003467DD" w:rsidP="003467D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айского судебного района (Бахчисарайский район) Республики Крым Андрухова Е.Н. (298400, г. Бахчисарай, ул. Фрунзе, 36в), рассмотрев дело об административном правонарушении в отношении  должностного лица – генерального директора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="0095513C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, граждани</w:t>
      </w:r>
      <w:r w:rsidR="0095513C">
        <w:rPr>
          <w:rFonts w:ascii="Times New Roman" w:hAnsi="Times New Roman" w:eastAsiaTheme="minorEastAsia" w:cs="Times New Roman"/>
          <w:sz w:val="24"/>
          <w:szCs w:val="24"/>
          <w:lang w:eastAsia="ru-RU"/>
        </w:rPr>
        <w:t>на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, проживающе</w:t>
      </w:r>
      <w:r w:rsidR="0095513C">
        <w:rPr>
          <w:rFonts w:ascii="Times New Roman" w:hAnsi="Times New Roman" w:eastAsiaTheme="minorEastAsia" w:cs="Times New Roman"/>
          <w:sz w:val="24"/>
          <w:szCs w:val="24"/>
          <w:lang w:eastAsia="ru-RU"/>
        </w:rPr>
        <w:t>го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="0095513C">
        <w:rPr>
          <w:rFonts w:ascii="Times New Roman" w:hAnsi="Times New Roman" w:eastAsiaTheme="minorEastAsia" w:cs="Times New Roman"/>
          <w:sz w:val="24"/>
          <w:szCs w:val="24"/>
          <w:lang w:eastAsia="ru-RU"/>
        </w:rPr>
        <w:t>,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юридический адрес: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****</w:t>
      </w:r>
      <w:r w:rsidRPr="003467DD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ст.15.6 Кодекса РФ об административных правонарушениях</w:t>
      </w:r>
      <w:r w:rsidRPr="00346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УСТАНОВИЛ:</w:t>
      </w:r>
    </w:p>
    <w:p w:rsidR="003467DD" w:rsidRPr="003467DD" w:rsidP="0034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являясь должностным лицом – 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генеральным директором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>» предоставил в Межрайонную ИФНС №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 Республике Крым Декларацию по налогу на прибыль 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>за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="00E1503F">
        <w:rPr>
          <w:rFonts w:ascii="Times New Roman" w:eastAsia="Newton-Regular" w:hAnsi="Times New Roman" w:cs="Times New Roman"/>
          <w:sz w:val="24"/>
          <w:szCs w:val="24"/>
          <w:lang w:eastAsia="ru-RU"/>
        </w:rPr>
        <w:t>месяца</w:t>
      </w:r>
      <w:r w:rsidR="00E1503F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квартальный 2025 года –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срок предоставления которой установлен не позднее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67DD" w:rsidRPr="003467DD" w:rsidP="003467D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67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>Для расс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мотрения дела об административном правонарушении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не явилс</w:t>
      </w:r>
      <w:r w:rsidR="0095513C">
        <w:rPr>
          <w:rFonts w:ascii="Times New Roman" w:eastAsia="Newton-Regular" w:hAnsi="Times New Roman" w:cs="Times New Roman"/>
          <w:sz w:val="24"/>
          <w:szCs w:val="24"/>
          <w:lang w:eastAsia="ru-RU"/>
        </w:rPr>
        <w:t>я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о времени и месте рассмотрения дела 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>извещен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467DD" w:rsidRPr="003467DD" w:rsidP="00346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предусмотренного  ч.1 ст.15.6 КоАП РФ, а именно непредставление в установленный законодатель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ством о налогах и сборах срок документов и иных сведений, необходимых  для осуществления налогового контроля. </w:t>
      </w:r>
    </w:p>
    <w:p w:rsidR="003467DD" w:rsidRPr="003467DD" w:rsidP="003467DD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 назначении административного наказания учитывается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наказание в виде административного штрафа не подлежит замене на предупреждение в случае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совершения административного правонарушения, предусмотренного статьями 13.15, 13.37, 14.31 - 14.33, 14.56, 15.21, 15.27.3, 15.30, 19.3, 19.4.3, 19.5, 19.5.1, 19.6, 19.8 - 19.8.2, 19.23, частями 2 и 3 статьи 19.27, статьями 19.28, 19.29, 19.30, 19.33, 19.3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20.3, частью 2 статьи 20.28 настоящего Кодекса (часть 2 статьи 4.1.1).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государства, угрозы 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чрезвычайных ситуаций природного и техногенного характера, а также при отсутствии имущественного ущерба.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ующее ходатайство.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1 ст. 15.6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предупреждение.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а также имущественного ущерба.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изложенного, а также учитывая характер совершенного правонарушения, мировой судья приходит к выводу, что в отношении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применить положения ч. 1 ст. 4.1.1 Ко</w:t>
      </w: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 РФ, заменив административное наказание в виде штрафа на предупреждение. 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ч.2 ст.3.4, ч. 1 ст. 4.1.1,</w:t>
      </w:r>
      <w:r w:rsidRPr="00346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>ч.1 ст. 15.6, ст.ст. 29.9, 29.10 Кодекса РФ об административных правонарушениях</w:t>
      </w:r>
    </w:p>
    <w:p w:rsidR="003467DD" w:rsidRPr="003467DD" w:rsidP="0034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ПОСТАНОВИЛ: </w:t>
      </w:r>
    </w:p>
    <w:p w:rsidR="003467DD" w:rsidRPr="003467DD" w:rsidP="003467D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 w:rsidRPr="003467D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 w:rsidRPr="003467DD"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генерального директора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</w:rPr>
        <w:t xml:space="preserve"> «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7DD">
        <w:rPr>
          <w:rFonts w:ascii="Times New Roman" w:eastAsia="Newton-Regular" w:hAnsi="Times New Roman" w:cs="Times New Roman"/>
          <w:sz w:val="24"/>
          <w:szCs w:val="24"/>
        </w:rPr>
        <w:t xml:space="preserve">»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Pr="0095513C" w:rsidR="0095513C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467DD">
        <w:rPr>
          <w:rFonts w:ascii="Times New Roman" w:eastAsia="Newton-Regular" w:hAnsi="Times New Roman" w:cs="Times New Roman"/>
          <w:sz w:val="24"/>
          <w:szCs w:val="24"/>
        </w:rPr>
        <w:t>виновн</w:t>
      </w:r>
      <w:r w:rsidR="0095513C">
        <w:rPr>
          <w:rFonts w:ascii="Times New Roman" w:eastAsia="Newton-Regular" w:hAnsi="Times New Roman" w:cs="Times New Roman"/>
          <w:sz w:val="24"/>
          <w:szCs w:val="24"/>
        </w:rPr>
        <w:t>ым</w:t>
      </w:r>
      <w:r w:rsidRPr="003467DD"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ч. 1 ст.15.6 Кодекса РФ об административных правонарушениях и назначить е</w:t>
      </w:r>
      <w:r w:rsidR="0095513C"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>му</w:t>
      </w:r>
      <w:r w:rsidRPr="003467DD"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административное наказание с учетом положений ст. 4.1.1 КоАП РФ в виде предупреждения. 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</w:t>
      </w:r>
      <w:r w:rsidRPr="003467DD">
        <w:rPr>
          <w:rFonts w:ascii="Times New Roman" w:eastAsia="Newton-Regular" w:hAnsi="Times New Roman" w:cs="Times New Roman"/>
          <w:sz w:val="24"/>
          <w:szCs w:val="24"/>
          <w:lang w:eastAsia="ru-RU"/>
        </w:rPr>
        <w:t>ия или получения копии постановления.</w:t>
      </w:r>
    </w:p>
    <w:p w:rsidR="003467DD" w:rsidRPr="003467DD" w:rsidP="003467D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3467DD" w:rsidRPr="003467DD" w:rsidP="003467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      </w:t>
      </w:r>
      <w:r w:rsidR="0046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7DD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Е.Н.Андрухова</w:t>
      </w:r>
    </w:p>
    <w:p w:rsidR="003467DD" w:rsidRPr="003467DD" w:rsidP="003467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7DD" w:rsidRPr="003467DD" w:rsidP="00346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313D"/>
    <w:sectPr w:rsidSect="00424D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4A"/>
    <w:rsid w:val="00160228"/>
    <w:rsid w:val="003467DD"/>
    <w:rsid w:val="00424D7B"/>
    <w:rsid w:val="004662F7"/>
    <w:rsid w:val="0061384A"/>
    <w:rsid w:val="0095513C"/>
    <w:rsid w:val="00E1503F"/>
    <w:rsid w:val="00F731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