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2E2" w:rsidRPr="00AD2996" w:rsidP="007920B8">
      <w:pPr>
        <w:autoSpaceDE w:val="0"/>
        <w:autoSpaceDN w:val="0"/>
        <w:adjustRightInd w:val="0"/>
        <w:spacing w:after="0" w:line="240" w:lineRule="auto"/>
        <w:jc w:val="center"/>
        <w:rPr>
          <w:rFonts w:ascii="Times New Roman" w:hAnsi="Times New Roman"/>
          <w:bCs/>
          <w:sz w:val="13"/>
          <w:szCs w:val="13"/>
        </w:rPr>
      </w:pPr>
      <w:r w:rsidRPr="00AD2996">
        <w:rPr>
          <w:rFonts w:ascii="Times New Roman" w:hAnsi="Times New Roman"/>
          <w:bCs/>
          <w:sz w:val="13"/>
          <w:szCs w:val="13"/>
        </w:rPr>
        <w:t xml:space="preserve">                                                                               </w:t>
      </w:r>
      <w:r w:rsidRPr="00AD2996" w:rsidR="005E2B24">
        <w:rPr>
          <w:rFonts w:ascii="Times New Roman" w:hAnsi="Times New Roman"/>
          <w:bCs/>
          <w:sz w:val="13"/>
          <w:szCs w:val="13"/>
        </w:rPr>
        <w:t xml:space="preserve">                       </w:t>
      </w:r>
      <w:r w:rsidRPr="00AD2996" w:rsidR="00E10CCF">
        <w:rPr>
          <w:rFonts w:ascii="Times New Roman" w:hAnsi="Times New Roman"/>
          <w:bCs/>
          <w:sz w:val="13"/>
          <w:szCs w:val="13"/>
        </w:rPr>
        <w:t xml:space="preserve"> </w:t>
      </w:r>
      <w:r w:rsidRPr="00AD2996" w:rsidR="002C749A">
        <w:rPr>
          <w:rFonts w:ascii="Times New Roman" w:hAnsi="Times New Roman"/>
          <w:bCs/>
          <w:sz w:val="13"/>
          <w:szCs w:val="13"/>
        </w:rPr>
        <w:t>Дело №</w:t>
      </w:r>
      <w:r w:rsidRPr="00AD2996" w:rsidR="00A1170E">
        <w:rPr>
          <w:rFonts w:ascii="Times New Roman" w:hAnsi="Times New Roman"/>
          <w:bCs/>
          <w:sz w:val="13"/>
          <w:szCs w:val="13"/>
        </w:rPr>
        <w:t xml:space="preserve"> </w:t>
      </w:r>
      <w:r w:rsidRPr="00AD2996" w:rsidR="002C749A">
        <w:rPr>
          <w:rFonts w:ascii="Times New Roman" w:hAnsi="Times New Roman"/>
          <w:bCs/>
          <w:sz w:val="13"/>
          <w:szCs w:val="13"/>
        </w:rPr>
        <w:t>5-26-</w:t>
      </w:r>
      <w:r w:rsidRPr="00AD2996" w:rsidR="00B777A7">
        <w:rPr>
          <w:rFonts w:ascii="Times New Roman" w:hAnsi="Times New Roman"/>
          <w:bCs/>
          <w:sz w:val="13"/>
          <w:szCs w:val="13"/>
        </w:rPr>
        <w:t>1</w:t>
      </w:r>
      <w:r w:rsidRPr="00AD2996" w:rsidR="003D27ED">
        <w:rPr>
          <w:rFonts w:ascii="Times New Roman" w:hAnsi="Times New Roman"/>
          <w:bCs/>
          <w:sz w:val="13"/>
          <w:szCs w:val="13"/>
        </w:rPr>
        <w:t>3</w:t>
      </w:r>
      <w:r w:rsidRPr="00AD2996" w:rsidR="00076A23">
        <w:rPr>
          <w:rFonts w:ascii="Times New Roman" w:hAnsi="Times New Roman"/>
          <w:bCs/>
          <w:sz w:val="13"/>
          <w:szCs w:val="13"/>
        </w:rPr>
        <w:t>8</w:t>
      </w:r>
      <w:r w:rsidRPr="00AD2996" w:rsidR="002C749A">
        <w:rPr>
          <w:rFonts w:ascii="Times New Roman" w:hAnsi="Times New Roman"/>
          <w:bCs/>
          <w:sz w:val="13"/>
          <w:szCs w:val="13"/>
        </w:rPr>
        <w:t>/20</w:t>
      </w:r>
      <w:r w:rsidRPr="00AD2996" w:rsidR="00432DFB">
        <w:rPr>
          <w:rFonts w:ascii="Times New Roman" w:hAnsi="Times New Roman"/>
          <w:bCs/>
          <w:sz w:val="13"/>
          <w:szCs w:val="13"/>
        </w:rPr>
        <w:t>2</w:t>
      </w:r>
      <w:r w:rsidRPr="00AD2996" w:rsidR="00184B81">
        <w:rPr>
          <w:rFonts w:ascii="Times New Roman" w:hAnsi="Times New Roman"/>
          <w:bCs/>
          <w:sz w:val="13"/>
          <w:szCs w:val="13"/>
        </w:rPr>
        <w:t>3</w:t>
      </w:r>
    </w:p>
    <w:p w:rsidR="000A72E2" w:rsidRPr="00AD2996" w:rsidP="000A72E2">
      <w:pPr>
        <w:autoSpaceDE w:val="0"/>
        <w:autoSpaceDN w:val="0"/>
        <w:adjustRightInd w:val="0"/>
        <w:spacing w:after="0" w:line="240" w:lineRule="auto"/>
        <w:jc w:val="center"/>
        <w:rPr>
          <w:rFonts w:ascii="Times New Roman" w:hAnsi="Times New Roman"/>
          <w:bCs/>
          <w:sz w:val="13"/>
          <w:szCs w:val="13"/>
        </w:rPr>
      </w:pPr>
      <w:r w:rsidRPr="00AD2996">
        <w:rPr>
          <w:rFonts w:ascii="Times New Roman" w:hAnsi="Times New Roman"/>
          <w:bCs/>
          <w:sz w:val="13"/>
          <w:szCs w:val="13"/>
        </w:rPr>
        <w:t>ПОСТАНОВЛЕНИЕ</w:t>
      </w:r>
    </w:p>
    <w:p w:rsidR="000A72E2" w:rsidRPr="00AD2996" w:rsidP="000A72E2">
      <w:pPr>
        <w:autoSpaceDE w:val="0"/>
        <w:autoSpaceDN w:val="0"/>
        <w:adjustRightInd w:val="0"/>
        <w:spacing w:after="0" w:line="240" w:lineRule="auto"/>
        <w:jc w:val="center"/>
        <w:rPr>
          <w:rFonts w:ascii="Times New Roman" w:hAnsi="Times New Roman"/>
          <w:bCs/>
          <w:sz w:val="13"/>
          <w:szCs w:val="13"/>
        </w:rPr>
      </w:pPr>
      <w:r w:rsidRPr="00AD2996">
        <w:rPr>
          <w:rFonts w:ascii="Times New Roman" w:hAnsi="Times New Roman"/>
          <w:bCs/>
          <w:sz w:val="13"/>
          <w:szCs w:val="13"/>
        </w:rPr>
        <w:t xml:space="preserve">по делу </w:t>
      </w:r>
      <w:r w:rsidRPr="00AD2996">
        <w:rPr>
          <w:rFonts w:ascii="Times New Roman" w:hAnsi="Times New Roman"/>
          <w:bCs/>
          <w:sz w:val="13"/>
          <w:szCs w:val="13"/>
        </w:rPr>
        <w:t>об административном правонарушении</w:t>
      </w:r>
    </w:p>
    <w:p w:rsidR="000A72E2" w:rsidRPr="00AD2996" w:rsidP="000A72E2">
      <w:pPr>
        <w:autoSpaceDE w:val="0"/>
        <w:autoSpaceDN w:val="0"/>
        <w:adjustRightInd w:val="0"/>
        <w:spacing w:after="0" w:line="240" w:lineRule="auto"/>
        <w:jc w:val="both"/>
        <w:rPr>
          <w:rFonts w:ascii="Times New Roman" w:eastAsia="Newton-Regular" w:hAnsi="Times New Roman"/>
          <w:sz w:val="13"/>
          <w:szCs w:val="13"/>
        </w:rPr>
      </w:pPr>
      <w:r w:rsidRPr="00AD2996">
        <w:rPr>
          <w:rFonts w:ascii="Times New Roman" w:eastAsia="Newton-Regular" w:hAnsi="Times New Roman"/>
          <w:sz w:val="13"/>
          <w:szCs w:val="13"/>
        </w:rPr>
        <w:t>11</w:t>
      </w:r>
      <w:r w:rsidRPr="00AD2996" w:rsidR="00FE240F">
        <w:rPr>
          <w:rFonts w:ascii="Times New Roman" w:eastAsia="Newton-Regular" w:hAnsi="Times New Roman"/>
          <w:sz w:val="13"/>
          <w:szCs w:val="13"/>
        </w:rPr>
        <w:t xml:space="preserve"> мая</w:t>
      </w:r>
      <w:r w:rsidRPr="00AD2996" w:rsidR="00A1170E">
        <w:rPr>
          <w:rFonts w:ascii="Times New Roman" w:eastAsia="Newton-Regular" w:hAnsi="Times New Roman"/>
          <w:sz w:val="13"/>
          <w:szCs w:val="13"/>
        </w:rPr>
        <w:t xml:space="preserve"> </w:t>
      </w:r>
      <w:r w:rsidRPr="00AD2996" w:rsidR="00A92DD9">
        <w:rPr>
          <w:rFonts w:ascii="Times New Roman" w:eastAsia="Newton-Regular" w:hAnsi="Times New Roman"/>
          <w:sz w:val="13"/>
          <w:szCs w:val="13"/>
        </w:rPr>
        <w:t xml:space="preserve"> 202</w:t>
      </w:r>
      <w:r w:rsidRPr="00AD2996" w:rsidR="00184B81">
        <w:rPr>
          <w:rFonts w:ascii="Times New Roman" w:eastAsia="Newton-Regular" w:hAnsi="Times New Roman"/>
          <w:sz w:val="13"/>
          <w:szCs w:val="13"/>
        </w:rPr>
        <w:t>3</w:t>
      </w:r>
      <w:r w:rsidRPr="00AD2996" w:rsidR="00432DFB">
        <w:rPr>
          <w:rFonts w:ascii="Times New Roman" w:eastAsia="Newton-Regular" w:hAnsi="Times New Roman"/>
          <w:sz w:val="13"/>
          <w:szCs w:val="13"/>
        </w:rPr>
        <w:t xml:space="preserve"> года </w:t>
      </w:r>
      <w:r w:rsidRPr="00AD2996">
        <w:rPr>
          <w:rFonts w:ascii="Times New Roman" w:eastAsia="Newton-Regular" w:hAnsi="Times New Roman"/>
          <w:sz w:val="13"/>
          <w:szCs w:val="13"/>
        </w:rPr>
        <w:t xml:space="preserve">                                            </w:t>
      </w:r>
      <w:r w:rsidRPr="00AD2996" w:rsidR="00432DFB">
        <w:rPr>
          <w:rFonts w:ascii="Times New Roman" w:eastAsia="Newton-Regular" w:hAnsi="Times New Roman"/>
          <w:sz w:val="13"/>
          <w:szCs w:val="13"/>
        </w:rPr>
        <w:t xml:space="preserve">          </w:t>
      </w:r>
      <w:r w:rsidRPr="00AD2996">
        <w:rPr>
          <w:rFonts w:ascii="Times New Roman" w:eastAsia="Newton-Regular" w:hAnsi="Times New Roman"/>
          <w:sz w:val="13"/>
          <w:szCs w:val="13"/>
        </w:rPr>
        <w:t xml:space="preserve">             </w:t>
      </w:r>
      <w:r w:rsidRPr="00AD2996" w:rsidR="005E2B24">
        <w:rPr>
          <w:rFonts w:ascii="Times New Roman" w:eastAsia="Newton-Regular" w:hAnsi="Times New Roman"/>
          <w:sz w:val="13"/>
          <w:szCs w:val="13"/>
        </w:rPr>
        <w:t xml:space="preserve">                    </w:t>
      </w:r>
      <w:r w:rsidRPr="00AD2996">
        <w:rPr>
          <w:rFonts w:ascii="Times New Roman" w:eastAsia="Newton-Regular" w:hAnsi="Times New Roman"/>
          <w:sz w:val="13"/>
          <w:szCs w:val="13"/>
        </w:rPr>
        <w:t xml:space="preserve"> г. Бахчисарай</w:t>
      </w:r>
    </w:p>
    <w:p w:rsidR="000A72E2" w:rsidRPr="00AD2996" w:rsidP="000A72E2">
      <w:pPr>
        <w:autoSpaceDE w:val="0"/>
        <w:autoSpaceDN w:val="0"/>
        <w:adjustRightInd w:val="0"/>
        <w:spacing w:after="0" w:line="240" w:lineRule="auto"/>
        <w:jc w:val="both"/>
        <w:rPr>
          <w:rFonts w:ascii="Times New Roman" w:eastAsia="Newton-Regular" w:hAnsi="Times New Roman"/>
          <w:sz w:val="13"/>
          <w:szCs w:val="13"/>
        </w:rPr>
      </w:pPr>
      <w:r w:rsidRPr="00AD2996">
        <w:rPr>
          <w:rFonts w:ascii="Times New Roman" w:eastAsia="Newton-Regular" w:hAnsi="Times New Roman"/>
          <w:sz w:val="13"/>
          <w:szCs w:val="13"/>
        </w:rPr>
        <w:t xml:space="preserve">            </w:t>
      </w:r>
      <w:r w:rsidRPr="00AD2996">
        <w:rPr>
          <w:rFonts w:ascii="Times New Roman" w:eastAsia="Newton-Regular" w:hAnsi="Times New Roman"/>
          <w:sz w:val="13"/>
          <w:szCs w:val="13"/>
        </w:rPr>
        <w:t xml:space="preserve">Мировой судья судебного участка № 26 Бахчисарайского судебного района (Бахчисарайский муниципальный район) Республики Крым  (298400, РК, г. Бахчисарай, ул. Фрунзе, 36В) Андрухова Е.Н., рассмотрев </w:t>
      </w:r>
      <w:r w:rsidRPr="00AD2996" w:rsidR="008677F5">
        <w:rPr>
          <w:rFonts w:ascii="Times New Roman" w:eastAsia="Newton-Regular" w:hAnsi="Times New Roman"/>
          <w:sz w:val="13"/>
          <w:szCs w:val="13"/>
        </w:rPr>
        <w:t>дело</w:t>
      </w:r>
      <w:r w:rsidRPr="00AD2996">
        <w:rPr>
          <w:rFonts w:ascii="Times New Roman" w:eastAsia="Newton-Regular" w:hAnsi="Times New Roman"/>
          <w:sz w:val="13"/>
          <w:szCs w:val="13"/>
        </w:rPr>
        <w:t xml:space="preserve"> об административном правонарушении  в отношении </w:t>
      </w:r>
      <w:r w:rsidRPr="00AD2996" w:rsidR="003D27ED">
        <w:rPr>
          <w:rFonts w:ascii="Times New Roman" w:eastAsia="Newton-Regular" w:hAnsi="Times New Roman"/>
          <w:sz w:val="13"/>
          <w:szCs w:val="13"/>
        </w:rPr>
        <w:t xml:space="preserve">индивидуального предпринимателя </w:t>
      </w:r>
      <w:r w:rsidRPr="00AD2996" w:rsidR="003D27ED">
        <w:rPr>
          <w:rFonts w:ascii="Times New Roman" w:eastAsia="Newton-Regular" w:hAnsi="Times New Roman"/>
          <w:sz w:val="13"/>
          <w:szCs w:val="13"/>
        </w:rPr>
        <w:t>Хадырова</w:t>
      </w:r>
      <w:r w:rsidRPr="00AD2996" w:rsidR="003D27ED">
        <w:rPr>
          <w:rFonts w:ascii="Times New Roman" w:eastAsia="Newton-Regular" w:hAnsi="Times New Roman"/>
          <w:sz w:val="13"/>
          <w:szCs w:val="13"/>
        </w:rPr>
        <w:t xml:space="preserve"> Б</w:t>
      </w:r>
      <w:r w:rsidRPr="00AD2996" w:rsidR="00AD2996">
        <w:rPr>
          <w:rFonts w:ascii="Times New Roman" w:eastAsia="Newton-Regular" w:hAnsi="Times New Roman"/>
          <w:sz w:val="13"/>
          <w:szCs w:val="13"/>
        </w:rPr>
        <w:t>.</w:t>
      </w:r>
      <w:r w:rsidRPr="00AD2996" w:rsidR="003D27ED">
        <w:rPr>
          <w:rFonts w:ascii="Times New Roman" w:eastAsia="Newton-Regular" w:hAnsi="Times New Roman"/>
          <w:sz w:val="13"/>
          <w:szCs w:val="13"/>
        </w:rPr>
        <w:t xml:space="preserve"> М</w:t>
      </w:r>
      <w:r w:rsidRPr="00AD2996" w:rsidR="00AD2996">
        <w:rPr>
          <w:rFonts w:ascii="Times New Roman" w:eastAsia="Newton-Regular" w:hAnsi="Times New Roman"/>
          <w:sz w:val="13"/>
          <w:szCs w:val="13"/>
        </w:rPr>
        <w:t>.</w:t>
      </w:r>
      <w:r w:rsidRPr="00AD2996" w:rsidR="003D27ED">
        <w:rPr>
          <w:rFonts w:ascii="Times New Roman" w:eastAsia="Newton-Regular" w:hAnsi="Times New Roman"/>
          <w:sz w:val="13"/>
          <w:szCs w:val="13"/>
        </w:rPr>
        <w:t xml:space="preserve">, </w:t>
      </w:r>
      <w:r w:rsidRPr="00AD2996" w:rsidR="00AD2996">
        <w:rPr>
          <w:rFonts w:ascii="Times New Roman" w:eastAsia="Newton-Regular" w:hAnsi="Times New Roman"/>
          <w:sz w:val="13"/>
          <w:szCs w:val="13"/>
        </w:rPr>
        <w:t>…</w:t>
      </w:r>
      <w:r w:rsidRPr="00AD2996" w:rsidR="00FE240F">
        <w:rPr>
          <w:rFonts w:ascii="Times New Roman" w:eastAsia="Newton-Regular" w:hAnsi="Times New Roman"/>
          <w:sz w:val="13"/>
          <w:szCs w:val="13"/>
        </w:rPr>
        <w:t xml:space="preserve"> года</w:t>
      </w:r>
      <w:r w:rsidRPr="00AD2996" w:rsidR="00FE240F">
        <w:rPr>
          <w:rFonts w:ascii="Times New Roman" w:eastAsia="Newton-Regular" w:hAnsi="Times New Roman"/>
          <w:sz w:val="13"/>
          <w:szCs w:val="13"/>
        </w:rPr>
        <w:t xml:space="preserve"> рождения, </w:t>
      </w:r>
      <w:r w:rsidRPr="00AD2996" w:rsidR="005B7362">
        <w:rPr>
          <w:rFonts w:ascii="Times New Roman" w:eastAsia="Newton-Regular" w:hAnsi="Times New Roman"/>
          <w:sz w:val="13"/>
          <w:szCs w:val="13"/>
        </w:rPr>
        <w:t xml:space="preserve">место рождения </w:t>
      </w:r>
      <w:r w:rsidRPr="00AD2996" w:rsidR="00AD2996">
        <w:rPr>
          <w:rFonts w:ascii="Times New Roman" w:eastAsia="Newton-Regular" w:hAnsi="Times New Roman"/>
          <w:sz w:val="13"/>
          <w:szCs w:val="13"/>
        </w:rPr>
        <w:t>…</w:t>
      </w:r>
      <w:r w:rsidRPr="00AD2996" w:rsidR="005B7362">
        <w:rPr>
          <w:rFonts w:ascii="Times New Roman" w:eastAsia="Newton-Regular" w:hAnsi="Times New Roman"/>
          <w:sz w:val="13"/>
          <w:szCs w:val="13"/>
        </w:rPr>
        <w:t xml:space="preserve">, </w:t>
      </w:r>
      <w:r w:rsidRPr="00AD2996" w:rsidR="003D27ED">
        <w:rPr>
          <w:rFonts w:ascii="Times New Roman" w:eastAsia="Newton-Regular" w:hAnsi="Times New Roman"/>
          <w:sz w:val="13"/>
          <w:szCs w:val="13"/>
        </w:rPr>
        <w:t xml:space="preserve">ИНН </w:t>
      </w:r>
      <w:r w:rsidRPr="00AD2996" w:rsidR="00AD2996">
        <w:rPr>
          <w:rFonts w:ascii="Times New Roman" w:eastAsia="Newton-Regular" w:hAnsi="Times New Roman"/>
          <w:sz w:val="13"/>
          <w:szCs w:val="13"/>
        </w:rPr>
        <w:t>…</w:t>
      </w:r>
      <w:r w:rsidRPr="00AD2996" w:rsidR="003D27ED">
        <w:rPr>
          <w:rFonts w:ascii="Times New Roman" w:eastAsia="Newton-Regular" w:hAnsi="Times New Roman"/>
          <w:sz w:val="13"/>
          <w:szCs w:val="13"/>
        </w:rPr>
        <w:t xml:space="preserve">, ОГНИП </w:t>
      </w:r>
      <w:r w:rsidRPr="00AD2996" w:rsidR="00AD2996">
        <w:rPr>
          <w:rFonts w:ascii="Times New Roman" w:eastAsia="Newton-Regular" w:hAnsi="Times New Roman"/>
          <w:sz w:val="13"/>
          <w:szCs w:val="13"/>
        </w:rPr>
        <w:t>…</w:t>
      </w:r>
      <w:r w:rsidRPr="00AD2996" w:rsidR="003D27ED">
        <w:rPr>
          <w:rFonts w:ascii="Times New Roman" w:eastAsia="Newton-Regular" w:hAnsi="Times New Roman"/>
          <w:sz w:val="13"/>
          <w:szCs w:val="13"/>
        </w:rPr>
        <w:t xml:space="preserve"> дата регистрации </w:t>
      </w:r>
      <w:r w:rsidRPr="00AD2996" w:rsidR="00AD2996">
        <w:rPr>
          <w:rFonts w:ascii="Times New Roman" w:eastAsia="Newton-Regular" w:hAnsi="Times New Roman"/>
          <w:sz w:val="13"/>
          <w:szCs w:val="13"/>
        </w:rPr>
        <w:t>…</w:t>
      </w:r>
      <w:r w:rsidRPr="00AD2996" w:rsidR="003D27ED">
        <w:rPr>
          <w:rFonts w:ascii="Times New Roman" w:eastAsia="Newton-Regular" w:hAnsi="Times New Roman"/>
          <w:sz w:val="13"/>
          <w:szCs w:val="13"/>
        </w:rPr>
        <w:t xml:space="preserve">, </w:t>
      </w:r>
      <w:r w:rsidRPr="00AD2996" w:rsidR="00FE240F">
        <w:rPr>
          <w:rFonts w:ascii="Times New Roman" w:eastAsia="Newton-Regular" w:hAnsi="Times New Roman"/>
          <w:sz w:val="13"/>
          <w:szCs w:val="13"/>
        </w:rPr>
        <w:t>гражданина Р</w:t>
      </w:r>
      <w:r w:rsidRPr="00AD2996" w:rsidR="00E10CCF">
        <w:rPr>
          <w:rFonts w:ascii="Times New Roman" w:eastAsia="Newton-Regular" w:hAnsi="Times New Roman"/>
          <w:sz w:val="13"/>
          <w:szCs w:val="13"/>
        </w:rPr>
        <w:t>Ф</w:t>
      </w:r>
      <w:r w:rsidRPr="00AD2996" w:rsidR="00FE240F">
        <w:rPr>
          <w:rFonts w:ascii="Times New Roman" w:eastAsia="Newton-Regular" w:hAnsi="Times New Roman"/>
          <w:sz w:val="13"/>
          <w:szCs w:val="13"/>
        </w:rPr>
        <w:t xml:space="preserve">, зарегистрированного и фактически проживающего по адресу: </w:t>
      </w:r>
      <w:r w:rsidRPr="00AD2996" w:rsidR="00AD2996">
        <w:rPr>
          <w:rFonts w:ascii="Times New Roman" w:eastAsia="Newton-Regular" w:hAnsi="Times New Roman"/>
          <w:sz w:val="13"/>
          <w:szCs w:val="13"/>
        </w:rPr>
        <w:t>…</w:t>
      </w:r>
      <w:r w:rsidRPr="00AD2996" w:rsidR="007920B8">
        <w:rPr>
          <w:rFonts w:ascii="Times New Roman" w:eastAsia="Newton-Regular" w:hAnsi="Times New Roman"/>
          <w:sz w:val="13"/>
          <w:szCs w:val="13"/>
        </w:rPr>
        <w:t>,</w:t>
      </w:r>
      <w:r w:rsidRPr="00AD2996" w:rsidR="00276D83">
        <w:rPr>
          <w:rFonts w:ascii="Times New Roman" w:eastAsia="Newton-Regular" w:hAnsi="Times New Roman"/>
          <w:sz w:val="13"/>
          <w:szCs w:val="13"/>
        </w:rPr>
        <w:t xml:space="preserve"> </w:t>
      </w:r>
      <w:r w:rsidRPr="00AD2996">
        <w:rPr>
          <w:rFonts w:ascii="Times New Roman" w:eastAsia="Newton-Regular" w:hAnsi="Times New Roman"/>
          <w:sz w:val="13"/>
          <w:szCs w:val="13"/>
        </w:rPr>
        <w:t xml:space="preserve">в совершении административного правонарушения, предусмотренного </w:t>
      </w:r>
      <w:r w:rsidRPr="00AD2996" w:rsidR="003D27ED">
        <w:rPr>
          <w:rFonts w:ascii="Times New Roman" w:eastAsia="Newton-Regular" w:hAnsi="Times New Roman"/>
          <w:sz w:val="13"/>
          <w:szCs w:val="13"/>
        </w:rPr>
        <w:t xml:space="preserve"> ч. 2 </w:t>
      </w:r>
      <w:r w:rsidRPr="00AD2996">
        <w:rPr>
          <w:rFonts w:ascii="Times New Roman" w:eastAsia="Newton-Regular" w:hAnsi="Times New Roman"/>
          <w:sz w:val="13"/>
          <w:szCs w:val="13"/>
        </w:rPr>
        <w:t xml:space="preserve">ст. </w:t>
      </w:r>
      <w:r w:rsidRPr="00AD2996" w:rsidR="003D27ED">
        <w:rPr>
          <w:rFonts w:ascii="Times New Roman" w:eastAsia="Newton-Regular" w:hAnsi="Times New Roman"/>
          <w:sz w:val="13"/>
          <w:szCs w:val="13"/>
        </w:rPr>
        <w:t>15.12</w:t>
      </w:r>
      <w:r w:rsidRPr="00AD2996">
        <w:rPr>
          <w:rFonts w:ascii="Times New Roman" w:eastAsia="Newton-Regular" w:hAnsi="Times New Roman"/>
          <w:sz w:val="13"/>
          <w:szCs w:val="13"/>
        </w:rPr>
        <w:t xml:space="preserve"> Кодекса об административных правонарушениях Российской Федерации,</w:t>
      </w:r>
    </w:p>
    <w:p w:rsidR="000A72E2" w:rsidRPr="00AD2996" w:rsidP="000A72E2">
      <w:pPr>
        <w:autoSpaceDE w:val="0"/>
        <w:autoSpaceDN w:val="0"/>
        <w:adjustRightInd w:val="0"/>
        <w:spacing w:after="0" w:line="240" w:lineRule="auto"/>
        <w:jc w:val="center"/>
        <w:rPr>
          <w:rFonts w:ascii="Times New Roman" w:hAnsi="Times New Roman"/>
          <w:bCs/>
          <w:sz w:val="13"/>
          <w:szCs w:val="13"/>
        </w:rPr>
      </w:pPr>
      <w:r w:rsidRPr="00AD2996">
        <w:rPr>
          <w:rFonts w:ascii="Times New Roman" w:hAnsi="Times New Roman"/>
          <w:bCs/>
          <w:sz w:val="13"/>
          <w:szCs w:val="13"/>
        </w:rPr>
        <w:t>УСТАНОВИЛ:</w:t>
      </w:r>
    </w:p>
    <w:p w:rsidR="009560C9" w:rsidRPr="00AD2996" w:rsidP="003D27ED">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03 марта 2023</w:t>
      </w:r>
      <w:r w:rsidRPr="00AD2996" w:rsidR="003D27ED">
        <w:rPr>
          <w:rFonts w:ascii="Times New Roman" w:eastAsia="Newton-Regular" w:hAnsi="Times New Roman" w:cs="Times New Roman"/>
          <w:sz w:val="13"/>
          <w:szCs w:val="13"/>
        </w:rPr>
        <w:t xml:space="preserve"> года в </w:t>
      </w:r>
      <w:r w:rsidRPr="00AD2996" w:rsidR="00AD2996">
        <w:rPr>
          <w:rFonts w:ascii="Times New Roman" w:eastAsia="Newton-Regular" w:hAnsi="Times New Roman" w:cs="Times New Roman"/>
          <w:sz w:val="13"/>
          <w:szCs w:val="13"/>
        </w:rPr>
        <w:t>..</w:t>
      </w:r>
      <w:r w:rsidRPr="00AD2996" w:rsidR="003D27ED">
        <w:rPr>
          <w:rFonts w:ascii="Times New Roman" w:eastAsia="Newton-Regular" w:hAnsi="Times New Roman" w:cs="Times New Roman"/>
          <w:sz w:val="13"/>
          <w:szCs w:val="13"/>
        </w:rPr>
        <w:t xml:space="preserve"> часов</w:t>
      </w:r>
      <w:r w:rsidRPr="00AD2996" w:rsidR="00AD2996">
        <w:rPr>
          <w:rFonts w:ascii="Times New Roman" w:eastAsia="Newton-Regular" w:hAnsi="Times New Roman" w:cs="Times New Roman"/>
          <w:sz w:val="13"/>
          <w:szCs w:val="13"/>
        </w:rPr>
        <w:t>..</w:t>
      </w:r>
      <w:r w:rsidRPr="00AD2996" w:rsidR="003D27ED">
        <w:rPr>
          <w:rFonts w:ascii="Times New Roman" w:eastAsia="Newton-Regular" w:hAnsi="Times New Roman" w:cs="Times New Roman"/>
          <w:sz w:val="13"/>
          <w:szCs w:val="13"/>
        </w:rPr>
        <w:t xml:space="preserve"> минут </w:t>
      </w:r>
      <w:r w:rsidRPr="00AD2996">
        <w:rPr>
          <w:rFonts w:ascii="Times New Roman" w:eastAsia="Newton-Regular" w:hAnsi="Times New Roman" w:cs="Times New Roman"/>
          <w:sz w:val="13"/>
          <w:szCs w:val="13"/>
        </w:rPr>
        <w:t>Хадыров</w:t>
      </w:r>
      <w:r w:rsidRPr="00AD2996">
        <w:rPr>
          <w:rFonts w:ascii="Times New Roman" w:eastAsia="Newton-Regular" w:hAnsi="Times New Roman" w:cs="Times New Roman"/>
          <w:sz w:val="13"/>
          <w:szCs w:val="13"/>
        </w:rPr>
        <w:t xml:space="preserve"> Б.М</w:t>
      </w:r>
      <w:r w:rsidRPr="00AD2996" w:rsidR="003D27ED">
        <w:rPr>
          <w:rFonts w:ascii="Times New Roman" w:eastAsia="Newton-Regular" w:hAnsi="Times New Roman" w:cs="Times New Roman"/>
          <w:sz w:val="13"/>
          <w:szCs w:val="13"/>
        </w:rPr>
        <w:t xml:space="preserve">., являясь индивидуальным предпринимателем, в магазине ИП </w:t>
      </w:r>
      <w:r w:rsidRPr="00AD2996">
        <w:rPr>
          <w:rFonts w:ascii="Times New Roman" w:eastAsia="Newton-Regular" w:hAnsi="Times New Roman" w:cs="Times New Roman"/>
          <w:sz w:val="13"/>
          <w:szCs w:val="13"/>
        </w:rPr>
        <w:t>Хадырова</w:t>
      </w:r>
      <w:r w:rsidRPr="00AD2996">
        <w:rPr>
          <w:rFonts w:ascii="Times New Roman" w:eastAsia="Newton-Regular" w:hAnsi="Times New Roman" w:cs="Times New Roman"/>
          <w:sz w:val="13"/>
          <w:szCs w:val="13"/>
        </w:rPr>
        <w:t xml:space="preserve"> Б.М</w:t>
      </w:r>
      <w:r w:rsidRPr="00AD2996" w:rsidR="003D27ED">
        <w:rPr>
          <w:rFonts w:ascii="Times New Roman" w:eastAsia="Newton-Regular" w:hAnsi="Times New Roman" w:cs="Times New Roman"/>
          <w:sz w:val="13"/>
          <w:szCs w:val="13"/>
        </w:rPr>
        <w:t xml:space="preserve">., расположенного по адресу: </w:t>
      </w:r>
      <w:r w:rsidRPr="00AD2996" w:rsidR="00AD2996">
        <w:rPr>
          <w:rFonts w:ascii="Times New Roman" w:eastAsia="Newton-Regular" w:hAnsi="Times New Roman" w:cs="Times New Roman"/>
          <w:sz w:val="13"/>
          <w:szCs w:val="13"/>
        </w:rPr>
        <w:t>…</w:t>
      </w:r>
      <w:r w:rsidRPr="00AD2996" w:rsidR="003D27ED">
        <w:rPr>
          <w:rFonts w:ascii="Times New Roman" w:eastAsia="Newton-Regular" w:hAnsi="Times New Roman" w:cs="Times New Roman"/>
          <w:sz w:val="13"/>
          <w:szCs w:val="13"/>
        </w:rPr>
        <w:t xml:space="preserve">, в нарушение </w:t>
      </w:r>
      <w:r w:rsidRPr="00AD2996">
        <w:rPr>
          <w:rFonts w:ascii="Times New Roman" w:eastAsia="Newton-Regular" w:hAnsi="Times New Roman" w:cs="Times New Roman"/>
          <w:sz w:val="13"/>
          <w:szCs w:val="13"/>
        </w:rPr>
        <w:t xml:space="preserve">ч. 3 ст. 18 Федерального закона от 23.02.2013  № 15-ФЗ «Об охране здоровья от воздействия окружающего табачного дыма и последствий потребления табака», п. 18, п. 19, п. 26 раздела 7 Технического регламента таможенного союза, 035/2014 «Технический регламент на табачную продукцию»,  Постановлением Правительства РФ от 20.02.2010 № 76 </w:t>
      </w:r>
      <w:r w:rsidRPr="00AD2996" w:rsidR="00CF26A9">
        <w:rPr>
          <w:rFonts w:ascii="Times New Roman" w:eastAsia="Newton-Regular" w:hAnsi="Times New Roman" w:cs="Times New Roman"/>
          <w:sz w:val="13"/>
          <w:szCs w:val="13"/>
        </w:rPr>
        <w:t>«</w:t>
      </w:r>
      <w:r w:rsidRPr="00AD2996">
        <w:rPr>
          <w:rFonts w:ascii="Times New Roman" w:eastAsia="Newton-Regular" w:hAnsi="Times New Roman" w:cs="Times New Roman"/>
          <w:sz w:val="13"/>
          <w:szCs w:val="13"/>
        </w:rPr>
        <w:t>Об акцизных марках для маркировки ввозимой в Российску</w:t>
      </w:r>
      <w:r w:rsidRPr="00AD2996" w:rsidR="00CF26A9">
        <w:rPr>
          <w:rFonts w:ascii="Times New Roman" w:eastAsia="Newton-Regular" w:hAnsi="Times New Roman" w:cs="Times New Roman"/>
          <w:sz w:val="13"/>
          <w:szCs w:val="13"/>
        </w:rPr>
        <w:t>ю Федерацию табачной продукции»</w:t>
      </w:r>
      <w:r w:rsidRPr="00AD2996">
        <w:rPr>
          <w:rFonts w:ascii="Times New Roman" w:eastAsia="Newton-Regular" w:hAnsi="Times New Roman" w:cs="Times New Roman"/>
          <w:sz w:val="13"/>
          <w:szCs w:val="13"/>
        </w:rPr>
        <w:t>, т.е. совершил оборот табачных изделий без маркировки, акцизных марок (марок акцизного сбора) и (или) нанесении информации, предусмотренной законодательством РФ, реализацию немаркированной табачной пр</w:t>
      </w:r>
      <w:r w:rsidRPr="00AD2996" w:rsidR="00FA1CE6">
        <w:rPr>
          <w:rFonts w:ascii="Times New Roman" w:eastAsia="Newton-Regular" w:hAnsi="Times New Roman" w:cs="Times New Roman"/>
          <w:sz w:val="13"/>
          <w:szCs w:val="13"/>
        </w:rPr>
        <w:t>одукции марками акцизного сбора</w:t>
      </w:r>
      <w:r w:rsidRPr="00AD2996">
        <w:rPr>
          <w:rFonts w:ascii="Times New Roman" w:eastAsia="Newton-Regular" w:hAnsi="Times New Roman" w:cs="Times New Roman"/>
          <w:sz w:val="13"/>
          <w:szCs w:val="13"/>
        </w:rPr>
        <w:t>.</w:t>
      </w:r>
      <w:r w:rsidRPr="00AD2996" w:rsidR="003D27ED">
        <w:rPr>
          <w:rFonts w:ascii="Times New Roman" w:eastAsia="Newton-Regular" w:hAnsi="Times New Roman" w:cs="Times New Roman"/>
          <w:sz w:val="13"/>
          <w:szCs w:val="13"/>
        </w:rPr>
        <w:tab/>
      </w:r>
    </w:p>
    <w:p w:rsidR="003D27ED" w:rsidRPr="00AD2996" w:rsidP="003D27ED">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При рассмотрении дела об административном правонарушении</w:t>
      </w:r>
      <w:r w:rsidRPr="00AD2996">
        <w:rPr>
          <w:rFonts w:ascii="Times New Roman" w:eastAsia="Newton-Regular" w:hAnsi="Times New Roman" w:cs="Times New Roman"/>
          <w:sz w:val="13"/>
          <w:szCs w:val="13"/>
        </w:rPr>
        <w:t xml:space="preserve">, </w:t>
      </w:r>
      <w:r w:rsidRPr="00AD2996">
        <w:rPr>
          <w:rFonts w:ascii="Times New Roman" w:eastAsia="Newton-Regular" w:hAnsi="Times New Roman" w:cs="Times New Roman"/>
          <w:sz w:val="13"/>
          <w:szCs w:val="13"/>
        </w:rPr>
        <w:t>Хадыров</w:t>
      </w:r>
      <w:r w:rsidRPr="00AD2996">
        <w:rPr>
          <w:rFonts w:ascii="Times New Roman" w:eastAsia="Newton-Regular" w:hAnsi="Times New Roman" w:cs="Times New Roman"/>
          <w:sz w:val="13"/>
          <w:szCs w:val="13"/>
        </w:rPr>
        <w:t xml:space="preserve"> Б.М. пояснил, что с протоколом согласен, </w:t>
      </w:r>
      <w:r w:rsidRPr="00AD2996">
        <w:rPr>
          <w:rFonts w:ascii="Times New Roman" w:eastAsia="Newton-Regular" w:hAnsi="Times New Roman" w:cs="Times New Roman"/>
          <w:sz w:val="13"/>
          <w:szCs w:val="13"/>
        </w:rPr>
        <w:t xml:space="preserve">вину признал, </w:t>
      </w:r>
      <w:r w:rsidRPr="00AD2996">
        <w:rPr>
          <w:rFonts w:ascii="Times New Roman" w:eastAsia="Newton-Regular" w:hAnsi="Times New Roman" w:cs="Times New Roman"/>
          <w:sz w:val="13"/>
          <w:szCs w:val="13"/>
        </w:rPr>
        <w:t>просил назначить минимальное наказание.</w:t>
      </w:r>
    </w:p>
    <w:p w:rsidR="00FA1CE6" w:rsidRPr="00AD2996" w:rsidP="00FA1CE6">
      <w:pPr>
        <w:autoSpaceDE w:val="0"/>
        <w:autoSpaceDN w:val="0"/>
        <w:adjustRightInd w:val="0"/>
        <w:spacing w:after="0" w:line="240" w:lineRule="auto"/>
        <w:ind w:firstLine="709"/>
        <w:jc w:val="both"/>
        <w:outlineLvl w:val="0"/>
        <w:rPr>
          <w:rFonts w:ascii="Times New Roman" w:eastAsia="Times New Roman" w:hAnsi="Times New Roman"/>
          <w:sz w:val="13"/>
          <w:szCs w:val="13"/>
          <w:lang w:eastAsia="ru-RU"/>
        </w:rPr>
      </w:pPr>
      <w:r w:rsidRPr="00AD2996">
        <w:rPr>
          <w:rFonts w:ascii="Times New Roman" w:eastAsia="Times New Roman" w:hAnsi="Times New Roman"/>
          <w:sz w:val="13"/>
          <w:szCs w:val="13"/>
          <w:lang w:eastAsia="ru-RU"/>
        </w:rPr>
        <w:t>Мировой судья, исследовав письменные материалы дела, приходит к следующему.</w:t>
      </w:r>
    </w:p>
    <w:p w:rsidR="00FA1CE6" w:rsidRPr="00AD2996" w:rsidP="00FA1CE6">
      <w:pPr>
        <w:autoSpaceDE w:val="0"/>
        <w:autoSpaceDN w:val="0"/>
        <w:adjustRightInd w:val="0"/>
        <w:spacing w:after="0" w:line="240" w:lineRule="auto"/>
        <w:ind w:firstLine="709"/>
        <w:jc w:val="both"/>
        <w:outlineLvl w:val="0"/>
        <w:rPr>
          <w:rFonts w:ascii="Times New Roman" w:eastAsia="Times New Roman" w:hAnsi="Times New Roman"/>
          <w:sz w:val="13"/>
          <w:szCs w:val="13"/>
          <w:lang w:eastAsia="ru-RU"/>
        </w:rPr>
      </w:pPr>
      <w:r w:rsidRPr="00AD2996">
        <w:rPr>
          <w:rFonts w:ascii="Times New Roman" w:eastAsia="Times New Roman" w:hAnsi="Times New Roman"/>
          <w:sz w:val="13"/>
          <w:szCs w:val="13"/>
          <w:lang w:eastAsia="ru-RU"/>
        </w:rPr>
        <w:t>В силу ч. 2 ст. 15.12 КоАП РФ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частью 4 настоящей статьи и частью 1 статьи 6.34 настоящего Кодекса, - 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В соответствии с ч. 4 ст. 15.12 КоАП РФ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Таким образом, административная ответственность по ч. 4 ст. 15.12 КоАП РФ наступает за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 xml:space="preserve">Как следует из представленных материалов, протокол об административном правонарушении в отношении ИП </w:t>
      </w:r>
      <w:r w:rsidRPr="00AD2996">
        <w:rPr>
          <w:rFonts w:ascii="Times New Roman" w:eastAsia="Newton-Regular" w:hAnsi="Times New Roman" w:cs="Times New Roman"/>
          <w:sz w:val="13"/>
          <w:szCs w:val="13"/>
        </w:rPr>
        <w:t>Хадырова</w:t>
      </w:r>
      <w:r w:rsidRPr="00AD2996">
        <w:rPr>
          <w:rFonts w:ascii="Times New Roman" w:eastAsia="Newton-Regular" w:hAnsi="Times New Roman" w:cs="Times New Roman"/>
          <w:sz w:val="13"/>
          <w:szCs w:val="13"/>
        </w:rPr>
        <w:t xml:space="preserve"> Б.М. составлен за оборот табачных изделий без маркировки, действия его квалифицированы по ч. 2 ст. 15.12 КоАП РФ, притом, что оборот табачных изделий без маркировки является диспозицией ч. 4 ст. 15.12 КоАП РФ.</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То есть, действие ч. 2 ст. 15.12 КоАП РФ не распространяется на алкогольную продукцию или табачные изделия, что прямо указано в ее тексте.</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В соответствии с п. 3 ст. 18 Федерального закон от 23 февраля 2013 года</w:t>
      </w:r>
      <w:r w:rsidRPr="00AD2996" w:rsidR="005A1B41">
        <w:rPr>
          <w:rFonts w:ascii="Times New Roman" w:eastAsia="Newton-Regular" w:hAnsi="Times New Roman" w:cs="Times New Roman"/>
          <w:sz w:val="13"/>
          <w:szCs w:val="13"/>
        </w:rPr>
        <w:t xml:space="preserve"> №</w:t>
      </w:r>
      <w:r w:rsidRPr="00AD2996">
        <w:rPr>
          <w:rFonts w:ascii="Times New Roman" w:eastAsia="Newton-Regular" w:hAnsi="Times New Roman" w:cs="Times New Roman"/>
          <w:sz w:val="13"/>
          <w:szCs w:val="13"/>
        </w:rPr>
        <w:t xml:space="preserve"> 15-ФЗ (ред. от 30 декабря 2020 года) </w:t>
      </w:r>
      <w:r w:rsidRPr="00AD2996" w:rsidR="00CF26A9">
        <w:rPr>
          <w:rFonts w:ascii="Times New Roman" w:eastAsia="Newton-Regular" w:hAnsi="Times New Roman" w:cs="Times New Roman"/>
          <w:sz w:val="13"/>
          <w:szCs w:val="13"/>
        </w:rPr>
        <w:t>«</w:t>
      </w:r>
      <w:r w:rsidRPr="00AD2996">
        <w:rPr>
          <w:rFonts w:ascii="Times New Roman" w:eastAsia="Newton-Regular" w:hAnsi="Times New Roman" w:cs="Times New Roman"/>
          <w:sz w:val="13"/>
          <w:szCs w:val="13"/>
        </w:rPr>
        <w:t>Об охране здоровья граждан от воздействия окружающего табачного дыма, последствий потребления табака или потребле</w:t>
      </w:r>
      <w:r w:rsidRPr="00AD2996" w:rsidR="00CF26A9">
        <w:rPr>
          <w:rFonts w:ascii="Times New Roman" w:eastAsia="Newton-Regular" w:hAnsi="Times New Roman" w:cs="Times New Roman"/>
          <w:sz w:val="13"/>
          <w:szCs w:val="13"/>
        </w:rPr>
        <w:t xml:space="preserve">ния </w:t>
      </w:r>
      <w:r w:rsidRPr="00AD2996" w:rsidR="00CF26A9">
        <w:rPr>
          <w:rFonts w:ascii="Times New Roman" w:eastAsia="Newton-Regular" w:hAnsi="Times New Roman" w:cs="Times New Roman"/>
          <w:sz w:val="13"/>
          <w:szCs w:val="13"/>
        </w:rPr>
        <w:t>никотинсодержащей</w:t>
      </w:r>
      <w:r w:rsidRPr="00AD2996" w:rsidR="00CF26A9">
        <w:rPr>
          <w:rFonts w:ascii="Times New Roman" w:eastAsia="Newton-Regular" w:hAnsi="Times New Roman" w:cs="Times New Roman"/>
          <w:sz w:val="13"/>
          <w:szCs w:val="13"/>
        </w:rPr>
        <w:t xml:space="preserve"> продукции»</w:t>
      </w:r>
      <w:r w:rsidRPr="00AD2996">
        <w:rPr>
          <w:rFonts w:ascii="Times New Roman" w:eastAsia="Newton-Regular" w:hAnsi="Times New Roman" w:cs="Times New Roman"/>
          <w:sz w:val="13"/>
          <w:szCs w:val="13"/>
        </w:rPr>
        <w:t>,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 xml:space="preserve">При маркировке табачной продукции код наносится печатью на потребительскую и групповую упаковку, на набор или на этикетку (п. 4 и 36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товаров подлежащих обязательной маркировке средствами идентификации, утв. Постановлением Правительства РФ от 28.02.2019 </w:t>
      </w:r>
      <w:r w:rsidRPr="00AD2996" w:rsidR="005A1B41">
        <w:rPr>
          <w:rFonts w:ascii="Times New Roman" w:eastAsia="Newton-Regular" w:hAnsi="Times New Roman" w:cs="Times New Roman"/>
          <w:sz w:val="13"/>
          <w:szCs w:val="13"/>
        </w:rPr>
        <w:t>№</w:t>
      </w:r>
      <w:r w:rsidRPr="00AD2996">
        <w:rPr>
          <w:rFonts w:ascii="Times New Roman" w:eastAsia="Newton-Regular" w:hAnsi="Times New Roman" w:cs="Times New Roman"/>
          <w:sz w:val="13"/>
          <w:szCs w:val="13"/>
        </w:rPr>
        <w:t xml:space="preserve"> 224).</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Установлен</w:t>
      </w:r>
      <w:r w:rsidRPr="00AD2996" w:rsidR="00CF26A9">
        <w:rPr>
          <w:rFonts w:ascii="Times New Roman" w:eastAsia="Newton-Regular" w:hAnsi="Times New Roman" w:cs="Times New Roman"/>
          <w:sz w:val="13"/>
          <w:szCs w:val="13"/>
        </w:rPr>
        <w:t>о</w:t>
      </w:r>
      <w:r w:rsidRPr="00AD2996">
        <w:rPr>
          <w:rFonts w:ascii="Times New Roman" w:eastAsia="Newton-Regular" w:hAnsi="Times New Roman" w:cs="Times New Roman"/>
          <w:sz w:val="13"/>
          <w:szCs w:val="13"/>
        </w:rPr>
        <w:t>, что на территории Российской Федерации оборот не маркированных средствами идентификации сигарет (код по классификатору 12.00.11.130, код по товарной номенклатуре 2402 20 900 0) и папирос (код по классификатору 12.00.11.140, код по товарной номенклатуре 2402 20 900 0) допускается до 1 июля 2020, а табачной продукции, указанной в разделе II приложения к Правилам, утвержденным настоящим постановлением, допускается до 1 июля 2021 (п. 10 Постановления Правительства РФ № 224).</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 xml:space="preserve">Таким образом, действия ИП </w:t>
      </w:r>
      <w:r w:rsidRPr="00AD2996">
        <w:rPr>
          <w:rFonts w:ascii="Times New Roman" w:eastAsia="Newton-Regular" w:hAnsi="Times New Roman" w:cs="Times New Roman"/>
          <w:sz w:val="13"/>
          <w:szCs w:val="13"/>
        </w:rPr>
        <w:t>Хадырова</w:t>
      </w:r>
      <w:r w:rsidRPr="00AD2996">
        <w:rPr>
          <w:rFonts w:ascii="Times New Roman" w:eastAsia="Newton-Regular" w:hAnsi="Times New Roman" w:cs="Times New Roman"/>
          <w:sz w:val="13"/>
          <w:szCs w:val="13"/>
        </w:rPr>
        <w:t xml:space="preserve"> Б.М. должны были быть квалифицированы по ч. 4 ст. 15.12 КоАП РФ.</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Санкция ч. 4 ст. 15.12 КоАП РФ предусматривает более строгое административное наказание, в связи с чем</w:t>
      </w:r>
      <w:r w:rsidRPr="00AD2996" w:rsidR="00CF26A9">
        <w:rPr>
          <w:rFonts w:ascii="Times New Roman" w:eastAsia="Newton-Regular" w:hAnsi="Times New Roman" w:cs="Times New Roman"/>
          <w:sz w:val="13"/>
          <w:szCs w:val="13"/>
        </w:rPr>
        <w:t>,</w:t>
      </w:r>
      <w:r w:rsidRPr="00AD2996">
        <w:rPr>
          <w:rFonts w:ascii="Times New Roman" w:eastAsia="Newton-Regular" w:hAnsi="Times New Roman" w:cs="Times New Roman"/>
          <w:sz w:val="13"/>
          <w:szCs w:val="13"/>
        </w:rPr>
        <w:t xml:space="preserve"> деяние ИП </w:t>
      </w:r>
      <w:r w:rsidRPr="00AD2996">
        <w:rPr>
          <w:rFonts w:ascii="Times New Roman" w:eastAsia="Newton-Regular" w:hAnsi="Times New Roman" w:cs="Times New Roman"/>
          <w:sz w:val="13"/>
          <w:szCs w:val="13"/>
        </w:rPr>
        <w:t>Хадырова</w:t>
      </w:r>
      <w:r w:rsidRPr="00AD2996">
        <w:rPr>
          <w:rFonts w:ascii="Times New Roman" w:eastAsia="Newton-Regular" w:hAnsi="Times New Roman" w:cs="Times New Roman"/>
          <w:sz w:val="13"/>
          <w:szCs w:val="13"/>
        </w:rPr>
        <w:t xml:space="preserve"> Б.М. не может быть переквалифицировано на ч. 4 ст. 15.12 КоАП РФ.</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Согласно п. 20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В силу требований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В силу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 xml:space="preserve">Однако, 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На основании изложенного, руководствуясь ст. 24.5 КоАП РФ, мировой судья</w:t>
      </w:r>
    </w:p>
    <w:p w:rsidR="00FA1CE6" w:rsidRPr="00AD2996" w:rsidP="00FA1CE6">
      <w:pPr>
        <w:pStyle w:val="ConsPlusNormal"/>
        <w:ind w:firstLine="708"/>
        <w:jc w:val="center"/>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ПОСТАНОВИЛ:</w:t>
      </w:r>
    </w:p>
    <w:p w:rsidR="00FA1CE6" w:rsidRPr="00AD2996" w:rsidP="00FA1CE6">
      <w:pPr>
        <w:pStyle w:val="ConsPlusNormal"/>
        <w:ind w:firstLine="708"/>
        <w:jc w:val="both"/>
        <w:rPr>
          <w:rFonts w:ascii="Times New Roman" w:eastAsia="Newton-Regular" w:hAnsi="Times New Roman" w:cs="Times New Roman"/>
          <w:sz w:val="13"/>
          <w:szCs w:val="13"/>
        </w:rPr>
      </w:pPr>
      <w:r w:rsidRPr="00AD2996">
        <w:rPr>
          <w:rFonts w:ascii="Times New Roman" w:eastAsia="Newton-Regular" w:hAnsi="Times New Roman" w:cs="Times New Roman"/>
          <w:sz w:val="13"/>
          <w:szCs w:val="13"/>
        </w:rPr>
        <w:t xml:space="preserve">производство по делу об административном правонарушении в отношении индивидуального предпринимателя </w:t>
      </w:r>
      <w:r w:rsidRPr="00AD2996">
        <w:rPr>
          <w:rFonts w:ascii="Times New Roman" w:eastAsia="Newton-Regular" w:hAnsi="Times New Roman" w:cs="Times New Roman"/>
          <w:sz w:val="13"/>
          <w:szCs w:val="13"/>
        </w:rPr>
        <w:t>Хадырова</w:t>
      </w:r>
      <w:r w:rsidRPr="00AD2996">
        <w:rPr>
          <w:rFonts w:ascii="Times New Roman" w:eastAsia="Newton-Regular" w:hAnsi="Times New Roman" w:cs="Times New Roman"/>
          <w:sz w:val="13"/>
          <w:szCs w:val="13"/>
        </w:rPr>
        <w:t xml:space="preserve"> Б</w:t>
      </w:r>
      <w:r w:rsidRPr="00AD2996" w:rsidR="00AD2996">
        <w:rPr>
          <w:rFonts w:ascii="Times New Roman" w:eastAsia="Newton-Regular" w:hAnsi="Times New Roman" w:cs="Times New Roman"/>
          <w:sz w:val="13"/>
          <w:szCs w:val="13"/>
        </w:rPr>
        <w:t>.</w:t>
      </w:r>
      <w:r w:rsidRPr="00AD2996">
        <w:rPr>
          <w:rFonts w:ascii="Times New Roman" w:eastAsia="Newton-Regular" w:hAnsi="Times New Roman" w:cs="Times New Roman"/>
          <w:sz w:val="13"/>
          <w:szCs w:val="13"/>
        </w:rPr>
        <w:t xml:space="preserve"> М</w:t>
      </w:r>
      <w:r w:rsidRPr="00AD2996" w:rsidR="00AD2996">
        <w:rPr>
          <w:rFonts w:ascii="Times New Roman" w:eastAsia="Newton-Regular" w:hAnsi="Times New Roman" w:cs="Times New Roman"/>
          <w:sz w:val="13"/>
          <w:szCs w:val="13"/>
        </w:rPr>
        <w:t>.</w:t>
      </w:r>
      <w:r w:rsidRPr="00AD2996">
        <w:rPr>
          <w:rFonts w:ascii="Times New Roman" w:eastAsia="Newton-Regular" w:hAnsi="Times New Roman" w:cs="Times New Roman"/>
          <w:sz w:val="13"/>
          <w:szCs w:val="13"/>
        </w:rPr>
        <w:t xml:space="preserve"> по ч. 2 ст. 15.12 КоАП РФ – прекратить на основании п. 2 ч. 1 ст. 24.5 КоАП РФ, в связи с отсутствием в его действиях состава административного правонарушения.</w:t>
      </w:r>
    </w:p>
    <w:p w:rsidR="00FA1CE6" w:rsidRPr="00AD2996" w:rsidP="00FA1CE6">
      <w:pPr>
        <w:spacing w:after="0" w:line="240" w:lineRule="auto"/>
        <w:ind w:firstLine="720"/>
        <w:jc w:val="both"/>
        <w:rPr>
          <w:rFonts w:ascii="Times New Roman" w:eastAsia="Times New Roman" w:hAnsi="Times New Roman"/>
          <w:color w:val="000000" w:themeColor="text1"/>
          <w:sz w:val="13"/>
          <w:szCs w:val="13"/>
          <w:lang w:eastAsia="ru-RU"/>
        </w:rPr>
      </w:pPr>
      <w:r w:rsidRPr="00AD2996">
        <w:rPr>
          <w:rFonts w:ascii="Times New Roman" w:eastAsia="Times New Roman" w:hAnsi="Times New Roman"/>
          <w:color w:val="000000" w:themeColor="text1"/>
          <w:sz w:val="13"/>
          <w:szCs w:val="13"/>
          <w:lang w:eastAsia="ru-RU"/>
        </w:rPr>
        <w:t xml:space="preserve">Изъятые у ИП </w:t>
      </w:r>
      <w:r w:rsidRPr="00AD2996">
        <w:rPr>
          <w:rFonts w:ascii="Times New Roman" w:eastAsia="Times New Roman" w:hAnsi="Times New Roman"/>
          <w:color w:val="000000" w:themeColor="text1"/>
          <w:sz w:val="13"/>
          <w:szCs w:val="13"/>
          <w:lang w:eastAsia="ru-RU"/>
        </w:rPr>
        <w:t>Хадырова</w:t>
      </w:r>
      <w:r w:rsidRPr="00AD2996">
        <w:rPr>
          <w:rFonts w:ascii="Times New Roman" w:eastAsia="Times New Roman" w:hAnsi="Times New Roman"/>
          <w:color w:val="000000" w:themeColor="text1"/>
          <w:sz w:val="13"/>
          <w:szCs w:val="13"/>
          <w:lang w:eastAsia="ru-RU"/>
        </w:rPr>
        <w:t xml:space="preserve"> Б.М. предметы административного правонарушения, а именно: сигареты  марки «Космос» 5 пачек, по 20 шт., сигареты  марки «Столичные» - 9 пачек по 20 шт., сигареты  марки «</w:t>
      </w:r>
      <w:r w:rsidRPr="00AD2996">
        <w:rPr>
          <w:rFonts w:ascii="Times New Roman" w:eastAsia="Times New Roman" w:hAnsi="Times New Roman"/>
          <w:color w:val="000000" w:themeColor="text1"/>
          <w:sz w:val="13"/>
          <w:szCs w:val="13"/>
          <w:lang w:eastAsia="ru-RU"/>
        </w:rPr>
        <w:t>Родопи</w:t>
      </w:r>
      <w:r w:rsidRPr="00AD2996">
        <w:rPr>
          <w:rFonts w:ascii="Times New Roman" w:eastAsia="Times New Roman" w:hAnsi="Times New Roman"/>
          <w:color w:val="000000" w:themeColor="text1"/>
          <w:sz w:val="13"/>
          <w:szCs w:val="13"/>
          <w:lang w:eastAsia="ru-RU"/>
        </w:rPr>
        <w:t xml:space="preserve">» - 2 пачки по 20 шт., </w:t>
      </w:r>
      <w:r w:rsidRPr="00AD2996" w:rsidR="005A1B41">
        <w:rPr>
          <w:rFonts w:ascii="Times New Roman" w:eastAsia="Times New Roman" w:hAnsi="Times New Roman"/>
          <w:color w:val="000000" w:themeColor="text1"/>
          <w:sz w:val="13"/>
          <w:szCs w:val="13"/>
          <w:lang w:eastAsia="ru-RU"/>
        </w:rPr>
        <w:t>сигареты  марки «ВТ» - 4 пачки по 20 шт., сигареты  марки «Стюардесса» 7 пачек по 20 шт., сигареты  марки «Прима Дона» - 40 пачек по 20 шт., сигареты  марки «Корона» - 20 пачек по 20 шт., сигареты  марки «NZ» - 8 пачек по 20 шт., сигареты  марки «Минск» - 2 пачки по 20 шт., сигареты  марки «</w:t>
      </w:r>
      <w:r w:rsidRPr="00AD2996" w:rsidR="005A1B41">
        <w:rPr>
          <w:rFonts w:ascii="Times New Roman" w:eastAsia="Times New Roman" w:hAnsi="Times New Roman"/>
          <w:color w:val="000000" w:themeColor="text1"/>
          <w:sz w:val="13"/>
          <w:szCs w:val="13"/>
          <w:lang w:eastAsia="ru-RU"/>
        </w:rPr>
        <w:t>Dave</w:t>
      </w:r>
      <w:r w:rsidRPr="00AD2996" w:rsidR="005A1B41">
        <w:rPr>
          <w:rFonts w:ascii="Times New Roman" w:eastAsia="Times New Roman" w:hAnsi="Times New Roman"/>
          <w:color w:val="000000" w:themeColor="text1"/>
          <w:sz w:val="13"/>
          <w:szCs w:val="13"/>
          <w:lang w:eastAsia="ru-RU"/>
        </w:rPr>
        <w:t xml:space="preserve">» - 5 пачек по 20 шт., сигареты  марки « </w:t>
      </w:r>
      <w:r w:rsidRPr="00AD2996" w:rsidR="005A1B41">
        <w:rPr>
          <w:rFonts w:ascii="Times New Roman" w:eastAsia="Times New Roman" w:hAnsi="Times New Roman"/>
          <w:color w:val="000000" w:themeColor="text1"/>
          <w:sz w:val="13"/>
          <w:szCs w:val="13"/>
          <w:lang w:eastAsia="ru-RU"/>
        </w:rPr>
        <w:t>Milano</w:t>
      </w:r>
      <w:r w:rsidRPr="00AD2996" w:rsidR="005A1B41">
        <w:rPr>
          <w:rFonts w:ascii="Times New Roman" w:eastAsia="Times New Roman" w:hAnsi="Times New Roman"/>
          <w:color w:val="000000" w:themeColor="text1"/>
          <w:sz w:val="13"/>
          <w:szCs w:val="13"/>
          <w:lang w:eastAsia="ru-RU"/>
        </w:rPr>
        <w:t>» 20 пачек по 20 шт., а в всего  в количестве 122 (сто двадцать две) пачки,</w:t>
      </w:r>
      <w:r w:rsidRPr="00AD2996">
        <w:rPr>
          <w:rFonts w:ascii="Times New Roman" w:eastAsia="Times New Roman" w:hAnsi="Times New Roman"/>
          <w:color w:val="000000" w:themeColor="text1"/>
          <w:sz w:val="13"/>
          <w:szCs w:val="13"/>
          <w:lang w:eastAsia="ru-RU"/>
        </w:rPr>
        <w:t xml:space="preserve"> находящиеся  на  хранении  </w:t>
      </w:r>
      <w:r w:rsidRPr="00AD2996" w:rsidR="005A1B41">
        <w:rPr>
          <w:rFonts w:ascii="Times New Roman" w:eastAsia="Times New Roman" w:hAnsi="Times New Roman"/>
          <w:color w:val="000000" w:themeColor="text1"/>
          <w:sz w:val="13"/>
          <w:szCs w:val="13"/>
          <w:lang w:eastAsia="ru-RU"/>
        </w:rPr>
        <w:t xml:space="preserve"> у начальника ООПАЗ УОООП МВД по РК на цокольном этаже второго корпуса </w:t>
      </w:r>
      <w:r w:rsidRPr="00AD2996" w:rsidR="005A1B41">
        <w:rPr>
          <w:rFonts w:ascii="Times New Roman" w:eastAsia="Times New Roman" w:hAnsi="Times New Roman"/>
          <w:color w:val="000000" w:themeColor="text1"/>
          <w:sz w:val="13"/>
          <w:szCs w:val="13"/>
          <w:lang w:eastAsia="ru-RU"/>
        </w:rPr>
        <w:t>сдания</w:t>
      </w:r>
      <w:r w:rsidRPr="00AD2996" w:rsidR="005A1B41">
        <w:rPr>
          <w:rFonts w:ascii="Times New Roman" w:eastAsia="Times New Roman" w:hAnsi="Times New Roman"/>
          <w:color w:val="000000" w:themeColor="text1"/>
          <w:sz w:val="13"/>
          <w:szCs w:val="13"/>
          <w:lang w:eastAsia="ru-RU"/>
        </w:rPr>
        <w:t xml:space="preserve"> по адресу: </w:t>
      </w:r>
      <w:r w:rsidRPr="00AD2996" w:rsidR="00AD2996">
        <w:rPr>
          <w:rFonts w:ascii="Times New Roman" w:eastAsia="Times New Roman" w:hAnsi="Times New Roman"/>
          <w:color w:val="000000" w:themeColor="text1"/>
          <w:sz w:val="13"/>
          <w:szCs w:val="13"/>
          <w:lang w:eastAsia="ru-RU"/>
        </w:rPr>
        <w:t>…</w:t>
      </w:r>
      <w:r w:rsidRPr="00AD2996">
        <w:rPr>
          <w:rFonts w:ascii="Times New Roman" w:eastAsia="Times New Roman" w:hAnsi="Times New Roman"/>
          <w:color w:val="000000" w:themeColor="text1"/>
          <w:sz w:val="13"/>
          <w:szCs w:val="13"/>
          <w:lang w:eastAsia="ru-RU"/>
        </w:rPr>
        <w:t>(</w:t>
      </w:r>
      <w:r w:rsidRPr="00AD2996" w:rsidR="005A1B41">
        <w:rPr>
          <w:rFonts w:ascii="Times New Roman" w:eastAsia="Times New Roman" w:hAnsi="Times New Roman"/>
          <w:color w:val="000000" w:themeColor="text1"/>
          <w:sz w:val="13"/>
          <w:szCs w:val="13"/>
          <w:lang w:eastAsia="ru-RU"/>
        </w:rPr>
        <w:t>акт приема передачи</w:t>
      </w:r>
      <w:r w:rsidRPr="00AD2996">
        <w:rPr>
          <w:rFonts w:ascii="Times New Roman" w:eastAsia="Times New Roman" w:hAnsi="Times New Roman"/>
          <w:color w:val="000000" w:themeColor="text1"/>
          <w:sz w:val="13"/>
          <w:szCs w:val="13"/>
          <w:lang w:eastAsia="ru-RU"/>
        </w:rPr>
        <w:t xml:space="preserve"> от </w:t>
      </w:r>
      <w:r w:rsidRPr="00AD2996" w:rsidR="005A1B41">
        <w:rPr>
          <w:rFonts w:ascii="Times New Roman" w:eastAsia="Times New Roman" w:hAnsi="Times New Roman"/>
          <w:color w:val="000000" w:themeColor="text1"/>
          <w:sz w:val="13"/>
          <w:szCs w:val="13"/>
          <w:lang w:eastAsia="ru-RU"/>
        </w:rPr>
        <w:t>03.03.2023</w:t>
      </w:r>
      <w:r w:rsidRPr="00AD2996">
        <w:rPr>
          <w:rFonts w:ascii="Times New Roman" w:eastAsia="Times New Roman" w:hAnsi="Times New Roman"/>
          <w:color w:val="000000" w:themeColor="text1"/>
          <w:sz w:val="13"/>
          <w:szCs w:val="13"/>
          <w:lang w:eastAsia="ru-RU"/>
        </w:rPr>
        <w:t xml:space="preserve"> года), – уничтожить.</w:t>
      </w:r>
    </w:p>
    <w:p w:rsidR="00290819" w:rsidRPr="00AD2996" w:rsidP="005E2B24">
      <w:pPr>
        <w:spacing w:after="0" w:line="240" w:lineRule="auto"/>
        <w:ind w:firstLine="709"/>
        <w:jc w:val="both"/>
        <w:rPr>
          <w:rFonts w:ascii="Times New Roman" w:eastAsia="Newton-Regular" w:hAnsi="Times New Roman"/>
          <w:sz w:val="13"/>
          <w:szCs w:val="13"/>
        </w:rPr>
      </w:pPr>
      <w:r w:rsidRPr="00AD2996">
        <w:rPr>
          <w:rFonts w:ascii="Times New Roman" w:eastAsia="Newton-Regular" w:hAnsi="Times New Roman"/>
          <w:sz w:val="13"/>
          <w:szCs w:val="13"/>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A72E2" w:rsidRPr="00AD2996" w:rsidP="00290819">
      <w:pPr>
        <w:jc w:val="both"/>
        <w:rPr>
          <w:sz w:val="13"/>
          <w:szCs w:val="13"/>
        </w:rPr>
      </w:pPr>
      <w:r w:rsidRPr="00AD2996">
        <w:rPr>
          <w:rFonts w:ascii="Times New Roman" w:eastAsia="Newton-Regular" w:hAnsi="Times New Roman"/>
          <w:sz w:val="13"/>
          <w:szCs w:val="13"/>
        </w:rPr>
        <w:t>Мировой с</w:t>
      </w:r>
      <w:r w:rsidRPr="00AD2996" w:rsidR="00E6748F">
        <w:rPr>
          <w:rFonts w:ascii="Times New Roman" w:eastAsia="Newton-Regular" w:hAnsi="Times New Roman"/>
          <w:sz w:val="13"/>
          <w:szCs w:val="13"/>
        </w:rPr>
        <w:t xml:space="preserve">удья </w:t>
      </w:r>
      <w:r w:rsidRPr="00AD2996">
        <w:rPr>
          <w:rFonts w:ascii="Times New Roman" w:eastAsia="Newton-Regular" w:hAnsi="Times New Roman"/>
          <w:sz w:val="13"/>
          <w:szCs w:val="13"/>
        </w:rPr>
        <w:t xml:space="preserve">                                                                                 </w:t>
      </w:r>
      <w:r w:rsidRPr="00AD2996" w:rsidR="00E6748F">
        <w:rPr>
          <w:rFonts w:ascii="Times New Roman" w:eastAsia="Newton-Regular" w:hAnsi="Times New Roman"/>
          <w:sz w:val="13"/>
          <w:szCs w:val="13"/>
        </w:rPr>
        <w:t xml:space="preserve">    </w:t>
      </w:r>
      <w:r w:rsidRPr="00AD2996" w:rsidR="005E2B24">
        <w:rPr>
          <w:rFonts w:ascii="Times New Roman" w:eastAsia="Newton-Regular" w:hAnsi="Times New Roman"/>
          <w:sz w:val="13"/>
          <w:szCs w:val="13"/>
        </w:rPr>
        <w:t xml:space="preserve"> </w:t>
      </w:r>
      <w:r w:rsidRPr="00AD2996">
        <w:rPr>
          <w:rFonts w:ascii="Times New Roman" w:eastAsia="Newton-Regular" w:hAnsi="Times New Roman"/>
          <w:sz w:val="13"/>
          <w:szCs w:val="13"/>
        </w:rPr>
        <w:t xml:space="preserve"> </w:t>
      </w:r>
      <w:r w:rsidRPr="00AD2996" w:rsidR="00E6748F">
        <w:rPr>
          <w:rFonts w:ascii="Times New Roman" w:eastAsia="Newton-Regular" w:hAnsi="Times New Roman"/>
          <w:sz w:val="13"/>
          <w:szCs w:val="13"/>
        </w:rPr>
        <w:t>Е.</w:t>
      </w:r>
      <w:r w:rsidRPr="00AD2996" w:rsidR="00EF4FF8">
        <w:rPr>
          <w:rFonts w:ascii="Times New Roman" w:eastAsia="Newton-Regular" w:hAnsi="Times New Roman"/>
          <w:sz w:val="13"/>
          <w:szCs w:val="13"/>
        </w:rPr>
        <w:t>Н</w:t>
      </w:r>
      <w:r w:rsidRPr="00AD2996">
        <w:rPr>
          <w:rFonts w:ascii="Times New Roman" w:eastAsia="Newton-Regular" w:hAnsi="Times New Roman"/>
          <w:sz w:val="13"/>
          <w:szCs w:val="13"/>
        </w:rPr>
        <w:t xml:space="preserve">. </w:t>
      </w:r>
      <w:r w:rsidRPr="00AD2996" w:rsidR="00EF4FF8">
        <w:rPr>
          <w:rFonts w:ascii="Times New Roman" w:eastAsia="Newton-Regular" w:hAnsi="Times New Roman"/>
          <w:sz w:val="13"/>
          <w:szCs w:val="13"/>
        </w:rPr>
        <w:t>Андрухова</w:t>
      </w:r>
    </w:p>
    <w:sectPr w:rsidSect="005E2B24">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E2"/>
    <w:rsid w:val="00074A3C"/>
    <w:rsid w:val="00076A23"/>
    <w:rsid w:val="000A72E2"/>
    <w:rsid w:val="000D64E7"/>
    <w:rsid w:val="000E6638"/>
    <w:rsid w:val="000F5E40"/>
    <w:rsid w:val="00114176"/>
    <w:rsid w:val="00161889"/>
    <w:rsid w:val="00184B81"/>
    <w:rsid w:val="001E3FB1"/>
    <w:rsid w:val="00206675"/>
    <w:rsid w:val="00217461"/>
    <w:rsid w:val="00246F8D"/>
    <w:rsid w:val="00246FF4"/>
    <w:rsid w:val="00276D83"/>
    <w:rsid w:val="00290819"/>
    <w:rsid w:val="002A570E"/>
    <w:rsid w:val="002C364B"/>
    <w:rsid w:val="002C749A"/>
    <w:rsid w:val="002D7E9B"/>
    <w:rsid w:val="002F0F13"/>
    <w:rsid w:val="002F6CB7"/>
    <w:rsid w:val="003165D0"/>
    <w:rsid w:val="003507C3"/>
    <w:rsid w:val="003510FE"/>
    <w:rsid w:val="003517AE"/>
    <w:rsid w:val="003B10A8"/>
    <w:rsid w:val="003D27ED"/>
    <w:rsid w:val="00410A41"/>
    <w:rsid w:val="004263EB"/>
    <w:rsid w:val="004327B0"/>
    <w:rsid w:val="00432DFB"/>
    <w:rsid w:val="00460BB5"/>
    <w:rsid w:val="004B0410"/>
    <w:rsid w:val="004E0D47"/>
    <w:rsid w:val="005336BC"/>
    <w:rsid w:val="005A1B41"/>
    <w:rsid w:val="005B7362"/>
    <w:rsid w:val="005B7DE6"/>
    <w:rsid w:val="005C069B"/>
    <w:rsid w:val="005D07FA"/>
    <w:rsid w:val="005E2B24"/>
    <w:rsid w:val="006231B0"/>
    <w:rsid w:val="00634ADF"/>
    <w:rsid w:val="00664E84"/>
    <w:rsid w:val="006D241B"/>
    <w:rsid w:val="006F329F"/>
    <w:rsid w:val="00732015"/>
    <w:rsid w:val="00770FC6"/>
    <w:rsid w:val="00781B17"/>
    <w:rsid w:val="007832F9"/>
    <w:rsid w:val="007920B8"/>
    <w:rsid w:val="007A319B"/>
    <w:rsid w:val="007F3467"/>
    <w:rsid w:val="008261BD"/>
    <w:rsid w:val="008677F5"/>
    <w:rsid w:val="008A34C0"/>
    <w:rsid w:val="008B0F72"/>
    <w:rsid w:val="00907549"/>
    <w:rsid w:val="009560C9"/>
    <w:rsid w:val="00960FA6"/>
    <w:rsid w:val="009C3123"/>
    <w:rsid w:val="009C3D3F"/>
    <w:rsid w:val="009C7825"/>
    <w:rsid w:val="009D5E06"/>
    <w:rsid w:val="009D70E7"/>
    <w:rsid w:val="009E7DA1"/>
    <w:rsid w:val="00A1170E"/>
    <w:rsid w:val="00A119A5"/>
    <w:rsid w:val="00A2138F"/>
    <w:rsid w:val="00A37D5F"/>
    <w:rsid w:val="00A444C0"/>
    <w:rsid w:val="00A51A7C"/>
    <w:rsid w:val="00A5683C"/>
    <w:rsid w:val="00A85FEA"/>
    <w:rsid w:val="00A92DD9"/>
    <w:rsid w:val="00AD2996"/>
    <w:rsid w:val="00AF190C"/>
    <w:rsid w:val="00B03D94"/>
    <w:rsid w:val="00B12883"/>
    <w:rsid w:val="00B1530C"/>
    <w:rsid w:val="00B25A96"/>
    <w:rsid w:val="00B47D81"/>
    <w:rsid w:val="00B777A7"/>
    <w:rsid w:val="00BB38B2"/>
    <w:rsid w:val="00BD19DA"/>
    <w:rsid w:val="00C0789E"/>
    <w:rsid w:val="00C37B97"/>
    <w:rsid w:val="00C6314A"/>
    <w:rsid w:val="00C95478"/>
    <w:rsid w:val="00CA58F7"/>
    <w:rsid w:val="00CB42D3"/>
    <w:rsid w:val="00CC32E3"/>
    <w:rsid w:val="00CD0452"/>
    <w:rsid w:val="00CF26A9"/>
    <w:rsid w:val="00D17173"/>
    <w:rsid w:val="00D2206E"/>
    <w:rsid w:val="00D67546"/>
    <w:rsid w:val="00DA544C"/>
    <w:rsid w:val="00DB445D"/>
    <w:rsid w:val="00DD4B0C"/>
    <w:rsid w:val="00E10CCF"/>
    <w:rsid w:val="00E12337"/>
    <w:rsid w:val="00E150FD"/>
    <w:rsid w:val="00E1763E"/>
    <w:rsid w:val="00E33BAD"/>
    <w:rsid w:val="00E507BA"/>
    <w:rsid w:val="00E63A3C"/>
    <w:rsid w:val="00E6748F"/>
    <w:rsid w:val="00E74A39"/>
    <w:rsid w:val="00EF4FF8"/>
    <w:rsid w:val="00F42F39"/>
    <w:rsid w:val="00F43C99"/>
    <w:rsid w:val="00F51D8A"/>
    <w:rsid w:val="00F85C84"/>
    <w:rsid w:val="00FA063E"/>
    <w:rsid w:val="00FA1CE6"/>
    <w:rsid w:val="00FE24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E2"/>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A72E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nippetequal">
    <w:name w:val="snippet_equal"/>
    <w:basedOn w:val="DefaultParagraphFont"/>
    <w:uiPriority w:val="99"/>
    <w:rsid w:val="000A72E2"/>
    <w:rPr>
      <w:rFonts w:cs="Times New Roman"/>
    </w:rPr>
  </w:style>
  <w:style w:type="paragraph" w:styleId="BalloonText">
    <w:name w:val="Balloon Text"/>
    <w:basedOn w:val="Normal"/>
    <w:link w:val="a"/>
    <w:uiPriority w:val="99"/>
    <w:semiHidden/>
    <w:unhideWhenUsed/>
    <w:rsid w:val="008261B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261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6D1E-85C5-4D9A-8879-5063977E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