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38D7" w:rsidRPr="00FC363F">
      <w:pPr>
        <w:ind w:right="23"/>
        <w:jc w:val="right"/>
      </w:pPr>
      <w:r w:rsidRPr="00FC363F">
        <w:t>Дело № 5-26-159/2020</w:t>
      </w:r>
    </w:p>
    <w:p w:rsidR="00B838D7" w:rsidRPr="00FC363F">
      <w:pPr>
        <w:ind w:right="23"/>
        <w:jc w:val="center"/>
      </w:pPr>
      <w:r w:rsidRPr="00FC363F">
        <w:t xml:space="preserve">ПОСТАНОВЛЕНИЕ </w:t>
      </w:r>
    </w:p>
    <w:p w:rsidR="00B838D7" w:rsidRPr="00FC363F">
      <w:pPr>
        <w:ind w:right="23"/>
        <w:jc w:val="center"/>
      </w:pPr>
      <w:r w:rsidRPr="00FC363F">
        <w:t>21 апреля 2020 года                                                             г. Бахчисарай</w:t>
      </w:r>
    </w:p>
    <w:p w:rsidR="00B838D7" w:rsidRPr="00FC363F">
      <w:pPr>
        <w:ind w:right="23"/>
        <w:jc w:val="center"/>
      </w:pPr>
    </w:p>
    <w:p w:rsidR="00B838D7" w:rsidRPr="00FC363F">
      <w:pPr>
        <w:ind w:firstLine="709"/>
        <w:jc w:val="both"/>
      </w:pPr>
      <w:r w:rsidRPr="00FC363F">
        <w:t>Мировой судья судебного участка №26 Бахчисарайского судебного района (Бахчисарайский муниципальный район) Республики Крым (</w:t>
      </w:r>
      <w:r w:rsidRPr="00FC363F">
        <w:t xml:space="preserve">298400, г. Бахчисарай, ул. Фрунзе, 36в) </w:t>
      </w:r>
      <w:r w:rsidRPr="00FC363F">
        <w:t>Андрухова</w:t>
      </w:r>
      <w:r w:rsidRPr="00FC363F">
        <w:t xml:space="preserve"> Е.Н., рассмотрев дело об административном правонарушении в отношении </w:t>
      </w:r>
      <w:r w:rsidRPr="00FC363F">
        <w:rPr>
          <w:rStyle w:val="cat-FIOgrp-19rplc-6"/>
        </w:rPr>
        <w:t>фио</w:t>
      </w:r>
      <w:r w:rsidRPr="00FC363F">
        <w:t xml:space="preserve">, </w:t>
      </w:r>
      <w:r w:rsidRPr="00FC363F">
        <w:rPr>
          <w:rStyle w:val="cat-PassportDatagrp-26rplc-7"/>
        </w:rPr>
        <w:t>паспортные данные</w:t>
      </w:r>
      <w:r w:rsidRPr="00FC363F">
        <w:t xml:space="preserve">, не работающего, зарегистрированного по месту жительства по адресу: </w:t>
      </w:r>
      <w:r w:rsidRPr="00FC363F">
        <w:rPr>
          <w:rStyle w:val="cat-Addressgrp-4rplc-8"/>
        </w:rPr>
        <w:t>адрес</w:t>
      </w:r>
      <w:r w:rsidRPr="00FC363F">
        <w:t>, - в совершении административного правон</w:t>
      </w:r>
      <w:r w:rsidRPr="00FC363F">
        <w:t>арушения, предусмотренного ч. 2 ст. 12.7 КоАП РФ,</w:t>
      </w:r>
    </w:p>
    <w:p w:rsidR="00B838D7" w:rsidRPr="00FC363F">
      <w:pPr>
        <w:jc w:val="center"/>
      </w:pPr>
      <w:r w:rsidRPr="00FC363F">
        <w:t>УСТАНОВИЛ:</w:t>
      </w:r>
    </w:p>
    <w:p w:rsidR="00B838D7" w:rsidRPr="00FC363F">
      <w:pPr>
        <w:ind w:firstLine="708"/>
        <w:jc w:val="both"/>
      </w:pPr>
      <w:r w:rsidRPr="00FC363F">
        <w:rPr>
          <w:rStyle w:val="cat-Dategrp-10rplc-9"/>
        </w:rPr>
        <w:t>дата</w:t>
      </w:r>
      <w:r w:rsidRPr="00FC363F">
        <w:t xml:space="preserve">  </w:t>
      </w:r>
      <w:r w:rsidRPr="00FC363F">
        <w:t>в</w:t>
      </w:r>
      <w:r w:rsidRPr="00FC363F">
        <w:t xml:space="preserve"> </w:t>
      </w:r>
      <w:r w:rsidRPr="00FC363F">
        <w:rPr>
          <w:rStyle w:val="cat-Timegrp-28rplc-10"/>
        </w:rPr>
        <w:t>время</w:t>
      </w:r>
      <w:r w:rsidRPr="00FC363F">
        <w:t xml:space="preserve"> в </w:t>
      </w:r>
      <w:r w:rsidRPr="00FC363F">
        <w:rPr>
          <w:rStyle w:val="cat-Addressgrp-7rplc-11"/>
        </w:rPr>
        <w:t>адрес</w:t>
      </w:r>
      <w:r w:rsidRPr="00FC363F">
        <w:t xml:space="preserve">, Бахчисарайского района </w:t>
      </w:r>
      <w:r w:rsidRPr="00FC363F">
        <w:rPr>
          <w:rStyle w:val="cat-FIOgrp-21rplc-13"/>
        </w:rPr>
        <w:t>фио</w:t>
      </w:r>
      <w:r w:rsidRPr="00FC363F">
        <w:t xml:space="preserve"> управлял транспортным средством мотоцикл «</w:t>
      </w:r>
      <w:r w:rsidRPr="00FC363F">
        <w:t>Рейсер</w:t>
      </w:r>
      <w:r w:rsidRPr="00FC363F">
        <w:t>» без государственного регистрационного знака, будучи лишенным права управления транспортными сре</w:t>
      </w:r>
      <w:r w:rsidRPr="00FC363F">
        <w:t>дствами на основании приговора мирового судьи судебного участка № 21 Центрального судебного района г. Симферополя  от 30.05.2018 вступивший в законную силу 13.06.2018, сроком на 3 года по 26.11.2021, то есть совершил административное правонарушение, предус</w:t>
      </w:r>
      <w:r w:rsidRPr="00FC363F">
        <w:t xml:space="preserve">мотренное ч. 2  ст.12.7 КоАП РФ. </w:t>
      </w:r>
    </w:p>
    <w:p w:rsidR="00B838D7" w:rsidRPr="00FC363F">
      <w:pPr>
        <w:ind w:firstLine="851"/>
        <w:jc w:val="both"/>
      </w:pPr>
      <w:r w:rsidRPr="00FC363F">
        <w:t xml:space="preserve">При рассмотрении дела об административном правонарушении  </w:t>
      </w:r>
      <w:r w:rsidRPr="00FC363F">
        <w:rPr>
          <w:rStyle w:val="cat-FIOgrp-21rplc-19"/>
        </w:rPr>
        <w:t>фио</w:t>
      </w:r>
      <w:r w:rsidRPr="00FC363F">
        <w:t xml:space="preserve"> свою вину признал в полном объеме, раскаялся, просил назначить наказание в виде обязательных работ.</w:t>
      </w:r>
    </w:p>
    <w:p w:rsidR="00B838D7" w:rsidRPr="00FC363F">
      <w:pPr>
        <w:ind w:firstLine="709"/>
        <w:jc w:val="both"/>
      </w:pPr>
      <w:r w:rsidRPr="00FC363F">
        <w:t>Заслушав пояснения лица, привлекаемого к административной от</w:t>
      </w:r>
      <w:r w:rsidRPr="00FC363F">
        <w:t xml:space="preserve">ветственности, исследовав материалы дела об административном правонарушении, мировой судья приходит </w:t>
      </w:r>
      <w:r w:rsidRPr="00FC363F">
        <w:t xml:space="preserve">к выводу, что в действиях </w:t>
      </w:r>
      <w:r w:rsidRPr="00FC363F">
        <w:rPr>
          <w:rStyle w:val="cat-FIOgrp-22rplc-20"/>
        </w:rPr>
        <w:t>фио</w:t>
      </w:r>
      <w:r w:rsidRPr="00FC363F">
        <w:t xml:space="preserve">  усматривается наличие признаков состава административного правонарушения, вследствие чего он подлежит признанию виновным в со</w:t>
      </w:r>
      <w:r w:rsidRPr="00FC363F">
        <w:t>вершении административного правонарушения, предусмотренного ч. 2 статьи 12.7 КоАП РФ.</w:t>
      </w:r>
    </w:p>
    <w:p w:rsidR="00B838D7" w:rsidRPr="00FC363F">
      <w:pPr>
        <w:widowControl w:val="0"/>
        <w:ind w:right="23" w:firstLine="708"/>
        <w:jc w:val="both"/>
      </w:pPr>
      <w:r w:rsidRPr="00FC363F">
        <w:t xml:space="preserve">   Вина </w:t>
      </w:r>
      <w:r w:rsidRPr="00FC363F">
        <w:rPr>
          <w:rStyle w:val="cat-FIOgrp-21rplc-21"/>
        </w:rPr>
        <w:t>фио</w:t>
      </w:r>
      <w:r w:rsidRPr="00FC363F">
        <w:t xml:space="preserve"> в совершении административного правонарушения, предусмотренного ч. 2 ст. 12.7 КоАП РФ, подтверждается пояснениями самого </w:t>
      </w:r>
      <w:r w:rsidRPr="00FC363F">
        <w:rPr>
          <w:rStyle w:val="cat-FIOgrp-22rplc-22"/>
        </w:rPr>
        <w:t>фио</w:t>
      </w:r>
      <w:r w:rsidRPr="00FC363F">
        <w:t xml:space="preserve">, </w:t>
      </w:r>
      <w:r w:rsidRPr="00FC363F"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B838D7" w:rsidRPr="00FC363F">
      <w:pPr>
        <w:ind w:right="23" w:firstLine="851"/>
        <w:jc w:val="both"/>
      </w:pPr>
      <w:r w:rsidRPr="00FC363F">
        <w:t xml:space="preserve">- протоколом об административном правонарушении 61 АГ </w:t>
      </w:r>
      <w:r w:rsidRPr="00FC363F">
        <w:rPr>
          <w:rStyle w:val="cat-PhoneNumbergrp-29rplc-23"/>
        </w:rPr>
        <w:t>телефон</w:t>
      </w:r>
      <w:r w:rsidRPr="00FC363F">
        <w:t xml:space="preserve"> </w:t>
      </w:r>
      <w:r w:rsidRPr="00FC363F">
        <w:t>от</w:t>
      </w:r>
      <w:r w:rsidRPr="00FC363F">
        <w:t xml:space="preserve"> </w:t>
      </w:r>
      <w:r w:rsidRPr="00FC363F">
        <w:rPr>
          <w:rStyle w:val="cat-Dategrp-15rplc-24"/>
        </w:rPr>
        <w:t>дата</w:t>
      </w:r>
      <w:r w:rsidRPr="00FC363F">
        <w:t xml:space="preserve"> (</w:t>
      </w:r>
      <w:r w:rsidRPr="00FC363F">
        <w:t>л.д</w:t>
      </w:r>
      <w:r w:rsidRPr="00FC363F">
        <w:t xml:space="preserve">. 1); </w:t>
      </w:r>
    </w:p>
    <w:p w:rsidR="00B838D7" w:rsidRPr="00FC363F">
      <w:pPr>
        <w:ind w:right="23" w:firstLine="851"/>
        <w:jc w:val="both"/>
      </w:pPr>
      <w:r w:rsidRPr="00FC363F">
        <w:t xml:space="preserve">- копией протокола </w:t>
      </w:r>
      <w:r w:rsidRPr="00FC363F">
        <w:t xml:space="preserve">об отстранении от управления транспортным средством 61 АМ </w:t>
      </w:r>
      <w:r w:rsidRPr="00FC363F">
        <w:rPr>
          <w:rStyle w:val="cat-PhoneNumbergrp-30rplc-25"/>
        </w:rPr>
        <w:t>телефон</w:t>
      </w:r>
      <w:r w:rsidRPr="00FC363F">
        <w:t xml:space="preserve">  </w:t>
      </w:r>
      <w:r w:rsidRPr="00FC363F">
        <w:t>от</w:t>
      </w:r>
      <w:r w:rsidRPr="00FC363F">
        <w:t xml:space="preserve"> </w:t>
      </w:r>
      <w:r w:rsidRPr="00FC363F">
        <w:rPr>
          <w:rStyle w:val="cat-Dategrp-15rplc-26"/>
        </w:rPr>
        <w:t>дата</w:t>
      </w:r>
      <w:r w:rsidRPr="00FC363F">
        <w:t xml:space="preserve"> (</w:t>
      </w:r>
      <w:r w:rsidRPr="00FC363F">
        <w:t>л.д</w:t>
      </w:r>
      <w:r w:rsidRPr="00FC363F">
        <w:t>. 2);</w:t>
      </w:r>
    </w:p>
    <w:p w:rsidR="00B838D7" w:rsidRPr="00FC363F">
      <w:pPr>
        <w:ind w:right="23" w:firstLine="851"/>
        <w:jc w:val="both"/>
      </w:pPr>
      <w:r w:rsidRPr="00FC363F">
        <w:t xml:space="preserve">- копией протокола 82ПЗ № 041226 </w:t>
      </w:r>
      <w:r w:rsidRPr="00FC363F">
        <w:t>от</w:t>
      </w:r>
      <w:r w:rsidRPr="00FC363F">
        <w:t xml:space="preserve"> </w:t>
      </w:r>
      <w:r w:rsidRPr="00FC363F">
        <w:rPr>
          <w:rStyle w:val="cat-Dategrp-16rplc-27"/>
        </w:rPr>
        <w:t>дата</w:t>
      </w:r>
      <w:r w:rsidRPr="00FC363F">
        <w:t xml:space="preserve"> о задержании транспортного средства (л.д.3);</w:t>
      </w:r>
    </w:p>
    <w:p w:rsidR="00B838D7" w:rsidRPr="00FC363F">
      <w:pPr>
        <w:ind w:right="23" w:firstLine="851"/>
        <w:jc w:val="both"/>
      </w:pPr>
      <w:r w:rsidRPr="00FC363F">
        <w:t>- видеоматериалами (</w:t>
      </w:r>
      <w:r w:rsidRPr="00FC363F">
        <w:t>л.д</w:t>
      </w:r>
      <w:r w:rsidRPr="00FC363F">
        <w:t>. 4);</w:t>
      </w:r>
    </w:p>
    <w:p w:rsidR="00B838D7" w:rsidRPr="00FC363F">
      <w:pPr>
        <w:ind w:right="23" w:firstLine="851"/>
        <w:jc w:val="both"/>
      </w:pPr>
      <w:r w:rsidRPr="00FC363F">
        <w:t>- копией рапорта ИДПС ОДПС ГИБДД ОМВД России по Бахчисар</w:t>
      </w:r>
      <w:r w:rsidRPr="00FC363F">
        <w:t xml:space="preserve">айскому району лейтенанта полиции </w:t>
      </w:r>
      <w:r w:rsidRPr="00FC363F">
        <w:rPr>
          <w:rStyle w:val="cat-FIOgrp-23rplc-29"/>
        </w:rPr>
        <w:t>фио</w:t>
      </w:r>
      <w:r w:rsidRPr="00FC363F">
        <w:t xml:space="preserve"> (</w:t>
      </w:r>
      <w:r w:rsidRPr="00FC363F">
        <w:t>л.д</w:t>
      </w:r>
      <w:r w:rsidRPr="00FC363F">
        <w:t>. 5);</w:t>
      </w:r>
    </w:p>
    <w:p w:rsidR="00B838D7" w:rsidRPr="00FC363F">
      <w:pPr>
        <w:ind w:right="23" w:firstLine="851"/>
        <w:jc w:val="both"/>
      </w:pPr>
      <w:r w:rsidRPr="00FC363F">
        <w:t xml:space="preserve">- копией извещения филиала по Бахчисарайскому району ФКУ УИИ УФСИН России по РК и г. Севастополь </w:t>
      </w:r>
      <w:r w:rsidRPr="00FC363F">
        <w:t>от</w:t>
      </w:r>
      <w:r w:rsidRPr="00FC363F">
        <w:t xml:space="preserve"> </w:t>
      </w:r>
      <w:r w:rsidRPr="00FC363F">
        <w:rPr>
          <w:rStyle w:val="cat-Dategrp-17rplc-32"/>
        </w:rPr>
        <w:t>дата</w:t>
      </w:r>
      <w:r w:rsidRPr="00FC363F">
        <w:t xml:space="preserve"> (</w:t>
      </w:r>
      <w:r w:rsidRPr="00FC363F">
        <w:t>л.д</w:t>
      </w:r>
      <w:r w:rsidRPr="00FC363F">
        <w:t>. 7);</w:t>
      </w:r>
    </w:p>
    <w:p w:rsidR="00B838D7" w:rsidRPr="00FC363F">
      <w:pPr>
        <w:ind w:right="23" w:firstLine="851"/>
        <w:jc w:val="both"/>
      </w:pPr>
      <w:r w:rsidRPr="00FC363F">
        <w:t>- копией приговора мирового судьи судебного участка № 26 Бахчисарайского судебного района № 1</w:t>
      </w:r>
      <w:r w:rsidRPr="00FC363F">
        <w:t xml:space="preserve">-26-3/2018 </w:t>
      </w:r>
      <w:r w:rsidRPr="00FC363F">
        <w:t>от</w:t>
      </w:r>
      <w:r w:rsidRPr="00FC363F">
        <w:t xml:space="preserve"> </w:t>
      </w:r>
      <w:r w:rsidRPr="00FC363F">
        <w:rPr>
          <w:rStyle w:val="cat-Dategrp-18rplc-33"/>
        </w:rPr>
        <w:t>дата</w:t>
      </w:r>
      <w:r w:rsidRPr="00FC363F">
        <w:t xml:space="preserve"> (</w:t>
      </w:r>
      <w:r w:rsidRPr="00FC363F">
        <w:t>л.д</w:t>
      </w:r>
      <w:r w:rsidRPr="00FC363F">
        <w:t>. 8-9);</w:t>
      </w:r>
    </w:p>
    <w:p w:rsidR="00B838D7" w:rsidRPr="00FC363F">
      <w:pPr>
        <w:ind w:right="23" w:firstLine="851"/>
        <w:jc w:val="both"/>
      </w:pPr>
      <w:r w:rsidRPr="00FC363F">
        <w:t>- копией приговора мирового судьи судебного участка № 21 Центрального судебного района г. Симферополя  № 01-0012/21/2018 от 30.05.2018 (</w:t>
      </w:r>
      <w:r w:rsidRPr="00FC363F">
        <w:t>л.д</w:t>
      </w:r>
      <w:r w:rsidRPr="00FC363F">
        <w:t>. 10-11).</w:t>
      </w:r>
    </w:p>
    <w:p w:rsidR="00B838D7" w:rsidRPr="00FC363F">
      <w:pPr>
        <w:ind w:firstLine="851"/>
        <w:jc w:val="both"/>
      </w:pPr>
      <w:r w:rsidRPr="00FC363F">
        <w:t xml:space="preserve">Частью 2 ст. 12.7 КоАП РФ предусмотрено, что управление транспортным </w:t>
      </w:r>
      <w:r w:rsidRPr="00FC363F">
        <w:t xml:space="preserve">средством водителем, лишенным права управления транспортными средствами, </w:t>
      </w:r>
      <w:r w:rsidRPr="00FC363F">
        <w:t xml:space="preserve"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</w:t>
      </w:r>
      <w:r w:rsidRPr="00FC363F">
        <w:t>часов.</w:t>
      </w:r>
    </w:p>
    <w:p w:rsidR="00B838D7" w:rsidRPr="00FC363F">
      <w:pPr>
        <w:ind w:firstLine="709"/>
        <w:jc w:val="both"/>
      </w:pPr>
      <w:r w:rsidRPr="00FC363F"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</w:t>
      </w:r>
      <w:r w:rsidRPr="00FC363F">
        <w:t xml:space="preserve">смягчающих </w:t>
      </w:r>
      <w:r w:rsidRPr="00FC363F">
        <w:t>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838D7" w:rsidRPr="00FC363F">
      <w:pPr>
        <w:ind w:firstLine="709"/>
        <w:jc w:val="both"/>
      </w:pPr>
      <w:r w:rsidRPr="00FC363F">
        <w:t xml:space="preserve">На основании изложенного, принимая во внимание отсутствие у лица, </w:t>
      </w:r>
      <w:r w:rsidRPr="00FC363F">
        <w:t>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</w:t>
      </w:r>
      <w:r w:rsidRPr="00FC363F">
        <w:t xml:space="preserve"> нецелесообразным и не сможет обеспечить надлежащее поведение указанного лица.</w:t>
      </w:r>
    </w:p>
    <w:p w:rsidR="00B838D7" w:rsidRPr="00FC363F">
      <w:pPr>
        <w:ind w:firstLine="709"/>
        <w:jc w:val="both"/>
      </w:pPr>
      <w:r w:rsidRPr="00FC363F"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8D7" w:rsidRPr="00FC363F">
      <w:pPr>
        <w:ind w:firstLine="709"/>
        <w:jc w:val="both"/>
      </w:pPr>
      <w:r w:rsidRPr="00FC363F">
        <w:t>В соответствии с ч.1 ст.32.8 КоАП РФ пост</w:t>
      </w:r>
      <w:r w:rsidRPr="00FC363F">
        <w:t xml:space="preserve">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B838D7" w:rsidRPr="00FC363F">
      <w:pPr>
        <w:ind w:right="23" w:firstLine="851"/>
        <w:jc w:val="both"/>
      </w:pPr>
      <w:r w:rsidRPr="00FC363F">
        <w:t xml:space="preserve">Руководствуясь </w:t>
      </w:r>
      <w:r w:rsidRPr="00FC363F">
        <w:t>ст.ст</w:t>
      </w:r>
      <w:r w:rsidRPr="00FC363F">
        <w:t>. 12.7 ч. 2, 29.9, 29.10, 29.11 КоАП РФ, мировой судья</w:t>
      </w:r>
    </w:p>
    <w:p w:rsidR="00B838D7" w:rsidRPr="00FC363F">
      <w:pPr>
        <w:ind w:right="23"/>
        <w:jc w:val="center"/>
      </w:pPr>
      <w:r w:rsidRPr="00FC363F">
        <w:t xml:space="preserve">ПОСТАНОВИЛ: </w:t>
      </w:r>
    </w:p>
    <w:p w:rsidR="00B838D7" w:rsidRPr="00FC363F">
      <w:pPr>
        <w:ind w:firstLine="851"/>
        <w:jc w:val="both"/>
      </w:pPr>
      <w:r w:rsidRPr="00FC363F">
        <w:t xml:space="preserve">Признать </w:t>
      </w:r>
      <w:r w:rsidRPr="00FC363F">
        <w:rPr>
          <w:rStyle w:val="cat-FIOgrp-19rplc-37"/>
        </w:rPr>
        <w:t>фио</w:t>
      </w:r>
      <w:r w:rsidRPr="00FC363F">
        <w:t xml:space="preserve">, </w:t>
      </w:r>
      <w:r w:rsidRPr="00FC363F">
        <w:rPr>
          <w:rStyle w:val="cat-PassportDatagrp-27rplc-38"/>
        </w:rPr>
        <w:t>паспортные данные</w:t>
      </w:r>
      <w:r w:rsidRPr="00FC363F">
        <w:t xml:space="preserve"> – винов</w:t>
      </w:r>
      <w:r w:rsidRPr="00FC363F">
        <w:t xml:space="preserve">ным в совершении административного правонарушения, предусмотренного ч. 2 ст.12.7 КоАП РФ, и назначить ему административное наказание в виде административного ареста сроком на 5 (пять) суток. </w:t>
      </w:r>
    </w:p>
    <w:p w:rsidR="00B838D7" w:rsidRPr="00FC363F">
      <w:pPr>
        <w:ind w:firstLine="567"/>
        <w:jc w:val="both"/>
      </w:pPr>
      <w:r w:rsidRPr="00FC363F">
        <w:t>Постановление мирового судьи об административном аресте исполняе</w:t>
      </w:r>
      <w:r w:rsidRPr="00FC363F">
        <w:t>тся органами внутренних дел немедленно после вынесения такого постановления.</w:t>
      </w:r>
    </w:p>
    <w:p w:rsidR="00B838D7" w:rsidRPr="00FC363F">
      <w:pPr>
        <w:ind w:firstLine="567"/>
        <w:jc w:val="both"/>
      </w:pPr>
      <w:r w:rsidRPr="00FC363F">
        <w:t xml:space="preserve">Срок административного ареста исчислять с момента задержания </w:t>
      </w:r>
      <w:r w:rsidRPr="00FC363F">
        <w:rPr>
          <w:rStyle w:val="cat-FIOgrp-19rplc-39"/>
        </w:rPr>
        <w:t>фио</w:t>
      </w:r>
      <w:r w:rsidRPr="00FC363F">
        <w:t xml:space="preserve"> органами внутренних дел.</w:t>
      </w:r>
    </w:p>
    <w:p w:rsidR="00B838D7" w:rsidRPr="00FC363F">
      <w:pPr>
        <w:ind w:firstLine="708"/>
        <w:jc w:val="both"/>
      </w:pPr>
      <w:r w:rsidRPr="00FC363F">
        <w:rPr>
          <w:i/>
          <w:iCs/>
        </w:rPr>
        <w:t>Постановление может быть обжаловано в Бахчисарайский районный суд Республики Крым через м</w:t>
      </w:r>
      <w:r w:rsidRPr="00FC363F">
        <w:rPr>
          <w:i/>
          <w:iCs/>
        </w:rPr>
        <w:t>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B838D7" w:rsidRPr="00FC363F">
      <w:pPr>
        <w:jc w:val="both"/>
      </w:pPr>
    </w:p>
    <w:p w:rsidR="00B838D7" w:rsidRPr="00FC363F">
      <w:pPr>
        <w:jc w:val="both"/>
      </w:pPr>
      <w:r w:rsidRPr="00FC363F">
        <w:t xml:space="preserve">Мировой судья                                                                                </w:t>
      </w:r>
      <w:r w:rsidRPr="00FC363F">
        <w:t xml:space="preserve"> </w:t>
      </w:r>
      <w:r w:rsidRPr="00FC363F">
        <w:t>Е.Н.Андрухова</w:t>
      </w:r>
    </w:p>
    <w:p w:rsidR="00FC363F" w:rsidRPr="00FC363F" w:rsidP="00FC363F"/>
    <w:p w:rsidR="00FC363F" w:rsidRPr="00FC363F" w:rsidP="00FC363F">
      <w:pPr>
        <w:ind w:firstLine="709"/>
        <w:jc w:val="right"/>
      </w:pPr>
      <w:r w:rsidRPr="00FC363F">
        <w:t>ДЕПЕРСОНИФИКАЦИЮ</w:t>
      </w:r>
    </w:p>
    <w:p w:rsidR="00FC363F" w:rsidRPr="00FC363F" w:rsidP="00FC363F">
      <w:pPr>
        <w:ind w:firstLine="709"/>
        <w:jc w:val="right"/>
      </w:pPr>
      <w:r w:rsidRPr="00FC363F">
        <w:t>Лингвистический контроль произвел</w:t>
      </w:r>
    </w:p>
    <w:p w:rsidR="00FC363F" w:rsidRPr="00FC363F" w:rsidP="00FC363F">
      <w:pPr>
        <w:ind w:firstLine="709"/>
        <w:jc w:val="right"/>
      </w:pPr>
      <w:r w:rsidRPr="00FC363F">
        <w:t xml:space="preserve">Помощник судьи  _______________ В.В. </w:t>
      </w:r>
      <w:r w:rsidRPr="00FC363F">
        <w:t>Жуган</w:t>
      </w:r>
    </w:p>
    <w:p w:rsidR="00FC363F" w:rsidRPr="00FC363F" w:rsidP="00FC363F">
      <w:pPr>
        <w:ind w:firstLine="709"/>
        <w:jc w:val="right"/>
      </w:pPr>
      <w:r w:rsidRPr="00FC363F">
        <w:t>СОГЛАСОВАНО</w:t>
      </w:r>
    </w:p>
    <w:p w:rsidR="00FC363F" w:rsidRPr="00FC363F" w:rsidP="00FC363F">
      <w:pPr>
        <w:ind w:right="50"/>
        <w:jc w:val="right"/>
        <w:rPr>
          <w:rFonts w:ascii="Calibri" w:eastAsia="Calibri" w:hAnsi="Calibri"/>
          <w:lang w:eastAsia="en-US"/>
        </w:rPr>
      </w:pPr>
      <w:r w:rsidRPr="00FC363F">
        <w:t xml:space="preserve">Мировой судья __________________Е.Н. </w:t>
      </w:r>
      <w:r w:rsidRPr="00FC363F">
        <w:t>Андрухова</w:t>
      </w:r>
      <w:r w:rsidRPr="00FC363F">
        <w:t xml:space="preserve"> </w:t>
      </w:r>
    </w:p>
    <w:p w:rsidR="00FC363F" w:rsidP="00FC363F">
      <w:pPr>
        <w:rPr>
          <w:sz w:val="28"/>
          <w:szCs w:val="28"/>
        </w:rPr>
      </w:pPr>
    </w:p>
    <w:p w:rsidR="00FC363F">
      <w:pPr>
        <w:jc w:val="both"/>
        <w:rPr>
          <w:sz w:val="28"/>
          <w:szCs w:val="28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D7"/>
    <w:rsid w:val="00B838D7"/>
    <w:rsid w:val="00D62646"/>
    <w:rsid w:val="00FC3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28rplc-10">
    <w:name w:val="cat-Time grp-28 rplc-10"/>
    <w:basedOn w:val="DefaultParagraphFont"/>
  </w:style>
  <w:style w:type="character" w:customStyle="1" w:styleId="cat-Addressgrp-7rplc-11">
    <w:name w:val="cat-Address grp-7 rplc-11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FIOgrp-22rplc-20">
    <w:name w:val="cat-FIO grp-22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2rplc-22">
    <w:name w:val="cat-FIO grp-22 rplc-22"/>
    <w:basedOn w:val="DefaultParagraphFont"/>
  </w:style>
  <w:style w:type="character" w:customStyle="1" w:styleId="cat-PhoneNumbergrp-29rplc-23">
    <w:name w:val="cat-PhoneNumber grp-29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PhoneNumbergrp-30rplc-25">
    <w:name w:val="cat-PhoneNumber grp-30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FIOgrp-23rplc-29">
    <w:name w:val="cat-FIO grp-23 rplc-29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PassportDatagrp-27rplc-38">
    <w:name w:val="cat-PassportData grp-27 rplc-38"/>
    <w:basedOn w:val="DefaultParagraphFont"/>
  </w:style>
  <w:style w:type="character" w:customStyle="1" w:styleId="cat-FIOgrp-19rplc-39">
    <w:name w:val="cat-FIO grp-19 rplc-39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