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6535C">
      <w:pPr>
        <w:ind w:right="2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Дело № 5-26-166/2020</w:t>
      </w:r>
    </w:p>
    <w:p w:rsidR="00F6535C">
      <w:pPr>
        <w:ind w:right="2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 </w:t>
      </w:r>
    </w:p>
    <w:p w:rsidR="00F6535C">
      <w:pPr>
        <w:ind w:right="23"/>
        <w:jc w:val="center"/>
        <w:rPr>
          <w:sz w:val="27"/>
          <w:szCs w:val="27"/>
        </w:rPr>
      </w:pPr>
      <w:r>
        <w:rPr>
          <w:sz w:val="27"/>
          <w:szCs w:val="27"/>
        </w:rPr>
        <w:t>по делу об административном правонарушении</w:t>
      </w:r>
    </w:p>
    <w:p w:rsidR="00F6535C">
      <w:pPr>
        <w:ind w:right="23"/>
        <w:jc w:val="center"/>
        <w:rPr>
          <w:sz w:val="27"/>
          <w:szCs w:val="27"/>
        </w:rPr>
      </w:pPr>
      <w:r>
        <w:rPr>
          <w:sz w:val="27"/>
          <w:szCs w:val="27"/>
        </w:rPr>
        <w:t>14 мая 2020 года</w:t>
      </w:r>
      <w:r>
        <w:rPr>
          <w:sz w:val="27"/>
          <w:szCs w:val="27"/>
        </w:rPr>
        <w:t xml:space="preserve">                                                                                г. Бахчисарай</w:t>
      </w:r>
    </w:p>
    <w:p w:rsidR="00F6535C">
      <w:pPr>
        <w:ind w:right="23"/>
        <w:jc w:val="center"/>
        <w:rPr>
          <w:sz w:val="27"/>
          <w:szCs w:val="27"/>
        </w:rPr>
      </w:pPr>
    </w:p>
    <w:p w:rsidR="00F6535C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7"/>
          <w:szCs w:val="27"/>
        </w:rPr>
        <w:t>Андрухова</w:t>
      </w:r>
      <w:r>
        <w:rPr>
          <w:sz w:val="27"/>
          <w:szCs w:val="27"/>
        </w:rPr>
        <w:t xml:space="preserve"> Е.Н. (298400, г. Бахчисарай,</w:t>
      </w:r>
      <w:r>
        <w:rPr>
          <w:sz w:val="27"/>
          <w:szCs w:val="27"/>
        </w:rPr>
        <w:t xml:space="preserve"> ул. Фрунзе, 36в), рассмотрев дело об административном правонарушении  в отношении </w:t>
      </w:r>
      <w:r>
        <w:rPr>
          <w:rStyle w:val="cat-FIOgrp-11rplc-6"/>
          <w:sz w:val="27"/>
          <w:szCs w:val="27"/>
        </w:rPr>
        <w:t>фио</w:t>
      </w:r>
      <w:r>
        <w:rPr>
          <w:sz w:val="27"/>
          <w:szCs w:val="27"/>
        </w:rPr>
        <w:t xml:space="preserve">, </w:t>
      </w:r>
      <w:r>
        <w:rPr>
          <w:rStyle w:val="cat-PassportDatagrp-16rplc-7"/>
          <w:sz w:val="27"/>
          <w:szCs w:val="27"/>
        </w:rPr>
        <w:t>паспортные данные</w:t>
      </w:r>
      <w:r>
        <w:rPr>
          <w:sz w:val="27"/>
          <w:szCs w:val="27"/>
        </w:rPr>
        <w:t xml:space="preserve">, гражданина РФ, зарегистрированного и фактически проживающего по адресу: </w:t>
      </w:r>
      <w:r>
        <w:rPr>
          <w:rStyle w:val="cat-Addressgrp-4rplc-8"/>
          <w:sz w:val="27"/>
          <w:szCs w:val="27"/>
        </w:rPr>
        <w:t>адрес</w:t>
      </w:r>
      <w:r>
        <w:rPr>
          <w:sz w:val="27"/>
          <w:szCs w:val="27"/>
        </w:rPr>
        <w:t xml:space="preserve">,  в совершении административных правонарушений, предусмотренных </w:t>
      </w:r>
      <w:r>
        <w:rPr>
          <w:sz w:val="27"/>
          <w:szCs w:val="27"/>
        </w:rPr>
        <w:t>ч.ч</w:t>
      </w:r>
      <w:r>
        <w:rPr>
          <w:sz w:val="27"/>
          <w:szCs w:val="27"/>
        </w:rPr>
        <w:t>. 1,</w:t>
      </w:r>
      <w:r>
        <w:rPr>
          <w:sz w:val="27"/>
          <w:szCs w:val="27"/>
        </w:rPr>
        <w:t xml:space="preserve"> 1.2 ст. 8.37 Кодекса об административных правонарушениях Российской Федерации,</w:t>
      </w:r>
    </w:p>
    <w:p w:rsidR="00F6535C">
      <w:pPr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F6535C">
      <w:pPr>
        <w:ind w:right="23" w:firstLine="851"/>
        <w:jc w:val="both"/>
        <w:rPr>
          <w:sz w:val="27"/>
          <w:szCs w:val="27"/>
        </w:rPr>
      </w:pPr>
      <w:r>
        <w:rPr>
          <w:rStyle w:val="cat-Dategrp-7rplc-9"/>
          <w:sz w:val="27"/>
          <w:szCs w:val="27"/>
        </w:rPr>
        <w:t>дата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rStyle w:val="cat-Timegrp-18rplc-10"/>
          <w:sz w:val="27"/>
          <w:szCs w:val="27"/>
        </w:rPr>
        <w:t>время</w:t>
      </w:r>
      <w:r>
        <w:rPr>
          <w:sz w:val="27"/>
          <w:szCs w:val="27"/>
        </w:rPr>
        <w:t xml:space="preserve"> </w:t>
      </w:r>
      <w:r>
        <w:rPr>
          <w:rStyle w:val="cat-FIOgrp-13rplc-11"/>
          <w:sz w:val="27"/>
          <w:szCs w:val="27"/>
        </w:rPr>
        <w:t>фио</w:t>
      </w:r>
      <w:r>
        <w:rPr>
          <w:sz w:val="27"/>
          <w:szCs w:val="27"/>
        </w:rPr>
        <w:t xml:space="preserve"> осуществлял охоту с принадлежащим ему ружьём </w:t>
      </w:r>
      <w:r>
        <w:rPr>
          <w:rStyle w:val="cat-CarMakeModelgrp-19rplc-12"/>
          <w:sz w:val="27"/>
          <w:szCs w:val="27"/>
        </w:rPr>
        <w:t>марка автомобиля</w:t>
      </w:r>
      <w:r>
        <w:rPr>
          <w:sz w:val="27"/>
          <w:szCs w:val="27"/>
        </w:rPr>
        <w:t>, 12 калибра снаряженное двумя патронами, на территории общедоступного охотничь</w:t>
      </w:r>
      <w:r>
        <w:rPr>
          <w:sz w:val="27"/>
          <w:szCs w:val="27"/>
        </w:rPr>
        <w:t xml:space="preserve">его угодья «Бахчисарайское» около 200 м к северу от </w:t>
      </w:r>
      <w:r>
        <w:rPr>
          <w:rStyle w:val="cat-Addressgrp-5rplc-13"/>
          <w:sz w:val="27"/>
          <w:szCs w:val="27"/>
        </w:rPr>
        <w:t>адрес</w:t>
      </w:r>
      <w:r>
        <w:rPr>
          <w:sz w:val="27"/>
          <w:szCs w:val="27"/>
        </w:rPr>
        <w:t xml:space="preserve">, без разрешения на добычу охотничьих ресурсов, в запрещенные для охоты сроки на пернатую дичь. Своими действиями </w:t>
      </w:r>
      <w:r>
        <w:rPr>
          <w:rStyle w:val="cat-FIOgrp-13rplc-14"/>
          <w:sz w:val="27"/>
          <w:szCs w:val="27"/>
        </w:rPr>
        <w:t>фио</w:t>
      </w:r>
      <w:r>
        <w:rPr>
          <w:sz w:val="27"/>
          <w:szCs w:val="27"/>
        </w:rPr>
        <w:t xml:space="preserve"> нарушил ч.2. ст. 29, ч. 4 ст. 14 Федерального закона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8rplc-15"/>
          <w:sz w:val="27"/>
          <w:szCs w:val="27"/>
        </w:rPr>
        <w:t>дата</w:t>
      </w:r>
      <w:r>
        <w:rPr>
          <w:sz w:val="27"/>
          <w:szCs w:val="27"/>
        </w:rPr>
        <w:t xml:space="preserve"> № 209-ФЗ «Об охоте и</w:t>
      </w:r>
      <w:r>
        <w:rPr>
          <w:sz w:val="27"/>
          <w:szCs w:val="27"/>
        </w:rPr>
        <w:t xml:space="preserve"> о сохранении охотничьих ресурсов и о внесении изменений в отдельные законодательные акты Российской Федерации», пункты 3.2, 41.2 Правил охоты, утверждённых приказом Минприроды России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9rplc-16"/>
          <w:sz w:val="27"/>
          <w:szCs w:val="27"/>
        </w:rPr>
        <w:t>дата</w:t>
      </w:r>
      <w:r>
        <w:rPr>
          <w:sz w:val="27"/>
          <w:szCs w:val="27"/>
        </w:rPr>
        <w:t xml:space="preserve"> № 512.</w:t>
      </w:r>
    </w:p>
    <w:p w:rsidR="00F6535C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рассмотрении дела </w:t>
      </w:r>
      <w:r>
        <w:rPr>
          <w:rStyle w:val="cat-FIOgrp-13rplc-17"/>
          <w:sz w:val="27"/>
          <w:szCs w:val="27"/>
        </w:rPr>
        <w:t>фио</w:t>
      </w:r>
      <w:r>
        <w:rPr>
          <w:sz w:val="27"/>
          <w:szCs w:val="27"/>
        </w:rPr>
        <w:t xml:space="preserve"> пояснил, что с протоколом </w:t>
      </w:r>
      <w:r>
        <w:rPr>
          <w:sz w:val="27"/>
          <w:szCs w:val="27"/>
        </w:rPr>
        <w:t>согласен</w:t>
      </w:r>
      <w:r>
        <w:rPr>
          <w:sz w:val="27"/>
          <w:szCs w:val="27"/>
        </w:rPr>
        <w:t>, вину признает, в содеянном раскаивается.</w:t>
      </w:r>
    </w:p>
    <w:p w:rsidR="00F6535C">
      <w:pPr>
        <w:widowControl w:val="0"/>
        <w:ind w:right="2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Исследовав материалы дела об административном правонарушении, считаю, что в действиях </w:t>
      </w:r>
      <w:r>
        <w:rPr>
          <w:rStyle w:val="cat-FIOgrp-13rplc-18"/>
          <w:sz w:val="27"/>
          <w:szCs w:val="27"/>
        </w:rPr>
        <w:t>фио</w:t>
      </w:r>
      <w:r>
        <w:rPr>
          <w:sz w:val="27"/>
          <w:szCs w:val="27"/>
        </w:rPr>
        <w:t xml:space="preserve"> усматриваются составы административных правонарушений, предусмотренных </w:t>
      </w:r>
      <w:r>
        <w:rPr>
          <w:sz w:val="27"/>
          <w:szCs w:val="27"/>
        </w:rPr>
        <w:t>ч.ч</w:t>
      </w:r>
      <w:r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1, 1.2  ст. 8.37 КоАП РФ, а именно нарушение правил охоты и осуществление охоты с нарушением установленных правилами охоты сроков охоты.                 </w:t>
      </w:r>
    </w:p>
    <w:p w:rsidR="00F6535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Вина </w:t>
      </w:r>
      <w:r>
        <w:rPr>
          <w:rStyle w:val="cat-FIOgrp-13rplc-19"/>
          <w:sz w:val="27"/>
          <w:szCs w:val="27"/>
        </w:rPr>
        <w:t>фио</w:t>
      </w:r>
      <w:r>
        <w:rPr>
          <w:sz w:val="27"/>
          <w:szCs w:val="27"/>
        </w:rPr>
        <w:t xml:space="preserve"> в совершении правонарушений, предусмотренных </w:t>
      </w:r>
      <w:r>
        <w:rPr>
          <w:sz w:val="27"/>
          <w:szCs w:val="27"/>
        </w:rPr>
        <w:t>ч.ч</w:t>
      </w:r>
      <w:r>
        <w:rPr>
          <w:sz w:val="27"/>
          <w:szCs w:val="27"/>
        </w:rPr>
        <w:t>. 1, 1.2 статьи 8.37 Кодекса об администрат</w:t>
      </w:r>
      <w:r>
        <w:rPr>
          <w:sz w:val="27"/>
          <w:szCs w:val="27"/>
        </w:rPr>
        <w:t xml:space="preserve">ивных правонарушениях Российской Федерации, подтверждается также материалами дела: протоколом об административном правонарушении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7rplc-20"/>
          <w:sz w:val="27"/>
          <w:szCs w:val="27"/>
        </w:rPr>
        <w:t>дата</w:t>
      </w:r>
      <w:r>
        <w:rPr>
          <w:sz w:val="27"/>
          <w:szCs w:val="27"/>
        </w:rPr>
        <w:t xml:space="preserve"> (</w:t>
      </w:r>
      <w:r>
        <w:rPr>
          <w:sz w:val="27"/>
          <w:szCs w:val="27"/>
        </w:rPr>
        <w:t>л.д</w:t>
      </w:r>
      <w:r>
        <w:rPr>
          <w:sz w:val="27"/>
          <w:szCs w:val="27"/>
        </w:rPr>
        <w:t>. 1), картой-схемой места совершения правонарушения (</w:t>
      </w:r>
      <w:r>
        <w:rPr>
          <w:sz w:val="27"/>
          <w:szCs w:val="27"/>
        </w:rPr>
        <w:t>л.д</w:t>
      </w:r>
      <w:r>
        <w:rPr>
          <w:sz w:val="27"/>
          <w:szCs w:val="27"/>
        </w:rPr>
        <w:t>. 2-5), иными материалами дела.</w:t>
      </w:r>
    </w:p>
    <w:p w:rsidR="00F6535C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Вышеприведенные доказат</w:t>
      </w:r>
      <w:r>
        <w:rPr>
          <w:sz w:val="27"/>
          <w:szCs w:val="27"/>
        </w:rPr>
        <w:t>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 w:rsidR="00F6535C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Согласно части 1 статьи 4</w:t>
      </w:r>
      <w:r>
        <w:rPr>
          <w:sz w:val="27"/>
          <w:szCs w:val="27"/>
        </w:rPr>
        <w:t>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F6535C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При этом в силу части 2 дан</w:t>
      </w:r>
      <w:r>
        <w:rPr>
          <w:sz w:val="27"/>
          <w:szCs w:val="27"/>
        </w:rPr>
        <w:t>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</w:t>
      </w:r>
      <w:r>
        <w:rPr>
          <w:sz w:val="27"/>
          <w:szCs w:val="27"/>
        </w:rPr>
        <w:t>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>
        <w:rPr>
          <w:sz w:val="27"/>
          <w:szCs w:val="27"/>
        </w:rPr>
        <w:t xml:space="preserve"> (бездействие), более строгог</w:t>
      </w:r>
      <w:r>
        <w:rPr>
          <w:sz w:val="27"/>
          <w:szCs w:val="27"/>
        </w:rPr>
        <w:t>о административного наказания.</w:t>
      </w:r>
    </w:p>
    <w:p w:rsidR="00F6535C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Аналогичная правовая позиция изложена в пункте 24 Постановления Пленума Верховного Суда Российской Федерации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0rplc-21"/>
          <w:sz w:val="27"/>
          <w:szCs w:val="27"/>
        </w:rPr>
        <w:t>дата</w:t>
      </w:r>
      <w:r>
        <w:rPr>
          <w:sz w:val="27"/>
          <w:szCs w:val="27"/>
        </w:rPr>
        <w:t xml:space="preserve"> № 5 "О некоторых вопросах, возникающих у судов при применении Кодекса Российской Федерации об административ</w:t>
      </w:r>
      <w:r>
        <w:rPr>
          <w:sz w:val="27"/>
          <w:szCs w:val="27"/>
        </w:rPr>
        <w:t>ных правонарушениях".</w:t>
      </w:r>
    </w:p>
    <w:p w:rsidR="00F6535C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Санкция ч. 1 ст. 8.37 КоАП РФ предусматривает наказание в виде административного штрафа для граждан в размере от пятисот до четырех тысяч рублей с конфискацией орудий охоты или без таковой или лишение права осуществлять охоту на срок </w:t>
      </w:r>
      <w:r>
        <w:rPr>
          <w:sz w:val="27"/>
          <w:szCs w:val="27"/>
        </w:rPr>
        <w:t>до двух лет.</w:t>
      </w:r>
    </w:p>
    <w:p w:rsidR="00F6535C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>Санкция ч.1.2 ст. 8.37 КоАП РФ предусматривает наказание для граждан в виде лишения права осуществлять охоту на срок от одного года до двух лет.</w:t>
      </w:r>
    </w:p>
    <w:p w:rsidR="00F6535C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>
        <w:rPr>
          <w:rStyle w:val="cat-FIOgrp-13rplc-23"/>
          <w:sz w:val="27"/>
          <w:szCs w:val="27"/>
        </w:rPr>
        <w:t>фио</w:t>
      </w:r>
      <w:r>
        <w:rPr>
          <w:sz w:val="27"/>
          <w:szCs w:val="27"/>
        </w:rPr>
        <w:t xml:space="preserve"> надлежит назначить административное наказание в пределах санкции ч. 1.2 ст. 8.3</w:t>
      </w:r>
      <w:r>
        <w:rPr>
          <w:sz w:val="27"/>
          <w:szCs w:val="27"/>
        </w:rPr>
        <w:t>7 КоАП РФ.</w:t>
      </w:r>
    </w:p>
    <w:p w:rsidR="00F6535C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При назначении наказания мировой судья принимает во внимание  характер совершенного </w:t>
      </w:r>
      <w:r>
        <w:rPr>
          <w:rStyle w:val="cat-FIOgrp-13rplc-24"/>
          <w:sz w:val="27"/>
          <w:szCs w:val="27"/>
        </w:rPr>
        <w:t>фио</w:t>
      </w:r>
      <w:r>
        <w:rPr>
          <w:sz w:val="27"/>
          <w:szCs w:val="27"/>
        </w:rPr>
        <w:t xml:space="preserve"> правонарушения, личность правонарушителя, обстоятельства смягчающие его административную ответственность к которым мировой судья относит признание своей ви</w:t>
      </w:r>
      <w:r>
        <w:rPr>
          <w:sz w:val="27"/>
          <w:szCs w:val="27"/>
        </w:rPr>
        <w:t>ны и раскаяние в содеянном, отсутствие обстоятельств, отягчающих административную ответственность.</w:t>
      </w:r>
    </w:p>
    <w:p w:rsidR="00F6535C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</w:t>
      </w:r>
      <w:r>
        <w:rPr>
          <w:sz w:val="27"/>
          <w:szCs w:val="27"/>
        </w:rPr>
        <w:t>ч.ч</w:t>
      </w:r>
      <w:r>
        <w:rPr>
          <w:sz w:val="27"/>
          <w:szCs w:val="27"/>
        </w:rPr>
        <w:t xml:space="preserve">. 1, 1.2 ст. 8.37, </w:t>
      </w:r>
      <w:r>
        <w:rPr>
          <w:sz w:val="27"/>
          <w:szCs w:val="27"/>
        </w:rPr>
        <w:t>ст.ст</w:t>
      </w:r>
      <w:r>
        <w:rPr>
          <w:sz w:val="27"/>
          <w:szCs w:val="27"/>
        </w:rPr>
        <w:t>.  29.9, 29.10, 29.11 КоАП РФ, мировой судья</w:t>
      </w:r>
    </w:p>
    <w:p w:rsidR="00F6535C">
      <w:pPr>
        <w:ind w:right="23" w:firstLine="85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</w:t>
      </w: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Л:</w:t>
      </w:r>
    </w:p>
    <w:p w:rsidR="00F6535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Признать </w:t>
      </w:r>
      <w:r>
        <w:rPr>
          <w:rStyle w:val="cat-FIOgrp-11rplc-25"/>
          <w:sz w:val="27"/>
          <w:szCs w:val="27"/>
        </w:rPr>
        <w:t>фио</w:t>
      </w:r>
      <w:r>
        <w:rPr>
          <w:sz w:val="27"/>
          <w:szCs w:val="27"/>
        </w:rPr>
        <w:t xml:space="preserve">, </w:t>
      </w:r>
      <w:r>
        <w:rPr>
          <w:rStyle w:val="cat-PassportDatagrp-17rplc-26"/>
          <w:sz w:val="27"/>
          <w:szCs w:val="27"/>
        </w:rPr>
        <w:t>паспортные данные</w:t>
      </w:r>
      <w:r>
        <w:rPr>
          <w:sz w:val="27"/>
          <w:szCs w:val="27"/>
        </w:rPr>
        <w:t xml:space="preserve">,  виновным в совершении административных правонарушений, предусмотренных </w:t>
      </w:r>
      <w:r>
        <w:rPr>
          <w:sz w:val="27"/>
          <w:szCs w:val="27"/>
        </w:rPr>
        <w:t>ч.ч</w:t>
      </w:r>
      <w:r>
        <w:rPr>
          <w:sz w:val="27"/>
          <w:szCs w:val="27"/>
        </w:rPr>
        <w:t xml:space="preserve">. 1, 1.2 ст. 8.37 Кодекса РФ об административных правонарушениях и назначить ему административное наказание в виде лишения права </w:t>
      </w:r>
      <w:r>
        <w:rPr>
          <w:sz w:val="27"/>
          <w:szCs w:val="27"/>
        </w:rPr>
        <w:t xml:space="preserve">осуществлять охоту на срок 1 (один) год. </w:t>
      </w:r>
    </w:p>
    <w:p w:rsidR="00F6535C">
      <w:pPr>
        <w:spacing w:after="2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</w:t>
      </w:r>
      <w:r>
        <w:rPr>
          <w:sz w:val="27"/>
          <w:szCs w:val="27"/>
        </w:rPr>
        <w:t>льный район)  Республики Крым в течение десяти суток со дня вручения или получения копии постановления.</w:t>
      </w:r>
    </w:p>
    <w:p w:rsidR="00F6535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                      </w:t>
      </w:r>
      <w:r>
        <w:rPr>
          <w:sz w:val="27"/>
          <w:szCs w:val="27"/>
        </w:rPr>
        <w:t>Е.Н.Андрухова</w:t>
      </w:r>
    </w:p>
    <w:p w:rsidR="008406D9" w:rsidRPr="008406D9" w:rsidP="008406D9">
      <w:pPr>
        <w:ind w:firstLine="709"/>
        <w:jc w:val="right"/>
        <w:rPr>
          <w:sz w:val="21"/>
          <w:szCs w:val="21"/>
        </w:rPr>
      </w:pPr>
      <w:r w:rsidRPr="008406D9">
        <w:rPr>
          <w:sz w:val="21"/>
          <w:szCs w:val="21"/>
        </w:rPr>
        <w:t>ДЕПЕРСОНИФИКАЦИЮ</w:t>
      </w:r>
    </w:p>
    <w:p w:rsidR="008406D9" w:rsidRPr="008406D9" w:rsidP="008406D9">
      <w:pPr>
        <w:ind w:firstLine="709"/>
        <w:jc w:val="right"/>
        <w:rPr>
          <w:sz w:val="21"/>
          <w:szCs w:val="21"/>
        </w:rPr>
      </w:pPr>
      <w:r w:rsidRPr="008406D9">
        <w:rPr>
          <w:sz w:val="21"/>
          <w:szCs w:val="21"/>
        </w:rPr>
        <w:t>Лингвистический контроль произвел</w:t>
      </w:r>
    </w:p>
    <w:p w:rsidR="008406D9" w:rsidRPr="008406D9" w:rsidP="008406D9">
      <w:pPr>
        <w:ind w:firstLine="709"/>
        <w:jc w:val="right"/>
        <w:rPr>
          <w:sz w:val="21"/>
          <w:szCs w:val="21"/>
        </w:rPr>
      </w:pPr>
      <w:r w:rsidRPr="008406D9">
        <w:rPr>
          <w:sz w:val="21"/>
          <w:szCs w:val="21"/>
        </w:rPr>
        <w:t xml:space="preserve">Помощник судьи  _______________ В.В. </w:t>
      </w:r>
      <w:r w:rsidRPr="008406D9">
        <w:rPr>
          <w:sz w:val="21"/>
          <w:szCs w:val="21"/>
        </w:rPr>
        <w:t>Жуган</w:t>
      </w:r>
    </w:p>
    <w:p w:rsidR="008406D9" w:rsidRPr="008406D9" w:rsidP="008406D9">
      <w:pPr>
        <w:ind w:firstLine="709"/>
        <w:jc w:val="right"/>
        <w:rPr>
          <w:sz w:val="21"/>
          <w:szCs w:val="21"/>
        </w:rPr>
      </w:pPr>
      <w:r w:rsidRPr="008406D9">
        <w:rPr>
          <w:sz w:val="21"/>
          <w:szCs w:val="21"/>
        </w:rPr>
        <w:t>СОГЛАСОВАНО</w:t>
      </w:r>
    </w:p>
    <w:p w:rsidR="00F6535C" w:rsidP="008406D9">
      <w:pPr>
        <w:spacing w:after="200" w:line="276" w:lineRule="auto"/>
        <w:jc w:val="right"/>
        <w:rPr>
          <w:sz w:val="26"/>
          <w:szCs w:val="26"/>
        </w:rPr>
      </w:pPr>
      <w:r w:rsidRPr="008406D9">
        <w:rPr>
          <w:sz w:val="21"/>
          <w:szCs w:val="21"/>
        </w:rPr>
        <w:t xml:space="preserve">Мировой судья __________________Е.Н. </w:t>
      </w:r>
      <w:r w:rsidRPr="008406D9">
        <w:rPr>
          <w:sz w:val="21"/>
          <w:szCs w:val="21"/>
        </w:rPr>
        <w:t>Андрухова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C"/>
    <w:rsid w:val="008406D9"/>
    <w:rsid w:val="00F653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1rplc-6">
    <w:name w:val="cat-FIO grp-11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CarMakeModelgrp-19rplc-12">
    <w:name w:val="cat-CarMakeModel grp-19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PassportDatagrp-17rplc-26">
    <w:name w:val="cat-PassportData grp-17 rplc-2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