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04D30" w:rsidRPr="00205386">
      <w:pPr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053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Дело 5-26-2</w:t>
      </w:r>
      <w:r w:rsidR="00E962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="002F73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</w:t>
      </w:r>
      <w:r w:rsidRPr="002053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/2026</w:t>
      </w:r>
    </w:p>
    <w:p w:rsidR="00304D30">
      <w:pPr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04D30">
      <w:pPr>
        <w:spacing w:after="0" w:line="240" w:lineRule="auto"/>
        <w:ind w:left="284" w:right="2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ПОСТАНОВЛЕНИЕ </w:t>
      </w:r>
    </w:p>
    <w:p w:rsidR="00304D30">
      <w:pPr>
        <w:spacing w:after="0" w:line="240" w:lineRule="auto"/>
        <w:ind w:left="284" w:right="2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делу об административном правонарушении</w:t>
      </w:r>
    </w:p>
    <w:p w:rsidR="00304D30">
      <w:pPr>
        <w:tabs>
          <w:tab w:val="center" w:pos="4686"/>
        </w:tabs>
        <w:spacing w:after="0" w:line="240" w:lineRule="auto"/>
        <w:ind w:left="284" w:right="2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</w:t>
      </w:r>
    </w:p>
    <w:p w:rsidR="00304D30">
      <w:pPr>
        <w:tabs>
          <w:tab w:val="center" w:pos="4686"/>
        </w:tabs>
        <w:spacing w:after="0" w:line="240" w:lineRule="auto"/>
        <w:ind w:left="284" w:right="2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27 апреля 2026 года                                                                      г. Бахчисарай</w:t>
      </w:r>
    </w:p>
    <w:p w:rsidR="00304D30">
      <w:pPr>
        <w:tabs>
          <w:tab w:val="center" w:pos="4686"/>
        </w:tabs>
        <w:spacing w:after="0" w:line="240" w:lineRule="auto"/>
        <w:ind w:left="284" w:right="2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04D30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Newton-Regular" w:hAnsi="Times New Roman" w:cs="Times New Roman"/>
          <w:sz w:val="28"/>
          <w:szCs w:val="28"/>
          <w:lang w:eastAsia="ar-SA"/>
        </w:rPr>
        <w:t>Мировой судья судебного участка № 26 Бахчисарайского судебного района (Бахчисарайский район) Республики Крым  (298400, г. Бахчисарай, ул. Фрунзе, 36в) Андрухова Е.Н., рассмотрев  дело об административном правонарушении в отношении ***, *** года рождения, уроженца ***, зарегистрированного и фактически проживающего по адресу: ****, в совершении административного правонарушения, предусмотренного ч.1 ст. 20.25 Кодекса РФ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</w:p>
    <w:p w:rsidR="00205386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04D3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У С Т А Н О В И 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:</w:t>
      </w:r>
    </w:p>
    <w:p w:rsidR="00205386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304D30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***, которому было назначено административное наказание в виде административного штрафа в размере *** рублей по постановлению мирового судьи судебного участка № 26 Бахчисарайского судебного района по делу № *** от ***, вступившего  в законную силу *** не уплатил  указанный штраф в срок, установленный ч.1 ст. 32.2  КоАП РФ.   </w:t>
      </w:r>
    </w:p>
    <w:p w:rsidR="00304D30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Своими действиями *** совершил административное правонарушение, предусмотренное  ч.1 ст. 20.25 КоАП РФ. </w:t>
      </w:r>
    </w:p>
    <w:p w:rsidR="00304D30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При рассмотрении дела об административном правонарушении *** вину свою  в совершении указанного административного правонарушения признал, с протоколом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согласен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, просил назначить минимальное наказание. </w:t>
      </w:r>
    </w:p>
    <w:p w:rsidR="00304D30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Выслушав пояснения ***, исследовав материалы дела об административном правонарушении, считаю, что в его действиях  усматривается состав административного правонарушения, предусмотренного  ч.1 ст.20.25 КоАП РФ. </w:t>
      </w:r>
    </w:p>
    <w:p w:rsidR="00304D30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Вина *** в совершении административного правонарушения, предусмотренного ч.1 ст.20.25 КоАП РФ, подтверждается письменными доказательствами, которые имеются в деле об административном правонарушении. </w:t>
      </w:r>
    </w:p>
    <w:p w:rsidR="00304D30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При назначении административного наказания учитывается характер совершенного *** административного правонарушения, личность правонарушителя, его имущественное положение, а также обстоятельства, смягчающие и отягчающие административную ответственность.</w:t>
      </w:r>
    </w:p>
    <w:p w:rsidR="00304D30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На основании изложенного, принимая во внимание отсутствие у лица, привлекаемого к административной ответственности, постоянного легального источника доходов, мировой судья считает, что к нему подлежит применению мера наказания в виде административного ареста, поскольку применение иных менее строгих мер наказания является нецелесообразным и не сможет обеспечить надлежащее поведение указанного лица.</w:t>
      </w:r>
    </w:p>
    <w:p w:rsidR="00304D30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 Обстоятельств, исключающих назначение наказания в виде административного ареста, предусмотренных ч.2 ст. 3.9 КоАП РФ, не усматривается.</w:t>
      </w:r>
    </w:p>
    <w:p w:rsidR="00304D30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В соответствии с ч.1 ст.32.8 КоАП РФ постановление судьи об административном аресте исполняется органами внутренних дел немедленно после вынесения такого постановления.              </w:t>
      </w:r>
    </w:p>
    <w:p w:rsidR="00304D30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Руководствуясь ч. 1 ст. 20.25, ст.ст. 29.9, 29.10 Кодекса РФ об административных правонарушениях, </w:t>
      </w:r>
    </w:p>
    <w:p w:rsidR="00304D30">
      <w:pPr>
        <w:spacing w:after="0" w:line="240" w:lineRule="auto"/>
        <w:ind w:left="284"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304D30">
      <w:pPr>
        <w:spacing w:after="0" w:line="240" w:lineRule="auto"/>
        <w:ind w:left="284"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 О С Т А Н О В И Л:</w:t>
      </w:r>
    </w:p>
    <w:p w:rsidR="00205386">
      <w:pPr>
        <w:spacing w:after="0" w:line="240" w:lineRule="auto"/>
        <w:ind w:left="284"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304D30">
      <w:pPr>
        <w:tabs>
          <w:tab w:val="left" w:pos="1560"/>
          <w:tab w:val="left" w:pos="878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Признать ***, *** года рождения,  виновным в совершении административного правонарушения, предусмотренного ч.1 ст.20.25 Кодекса РФ об административных правонарушениях,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и назначить ему административное наказание в виде административного ареста сроком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*** суток. </w:t>
      </w:r>
    </w:p>
    <w:p w:rsidR="00304D30">
      <w:pPr>
        <w:spacing w:after="0" w:line="240" w:lineRule="auto"/>
        <w:ind w:firstLine="567"/>
        <w:jc w:val="both"/>
        <w:rPr>
          <w:rFonts w:ascii="Times New Roman" w:eastAsia="Newton-Regular" w:hAnsi="Times New Roman" w:cs="Times New Roman"/>
          <w:sz w:val="28"/>
          <w:szCs w:val="28"/>
          <w:lang w:eastAsia="ru-RU"/>
        </w:rPr>
      </w:pPr>
      <w:r>
        <w:rPr>
          <w:rFonts w:ascii="Times New Roman" w:eastAsia="Newton-Regular" w:hAnsi="Times New Roman" w:cs="Times New Roman"/>
          <w:sz w:val="28"/>
          <w:szCs w:val="28"/>
          <w:lang w:eastAsia="ru-RU"/>
        </w:rPr>
        <w:t xml:space="preserve"> Постановление мирового судьи об административном аресте исполняется органами внутренних дел немедленно после вынесения такого постановления.</w:t>
      </w:r>
    </w:p>
    <w:p w:rsidR="00304D30">
      <w:pPr>
        <w:spacing w:after="0" w:line="240" w:lineRule="auto"/>
        <w:ind w:firstLine="708"/>
        <w:jc w:val="both"/>
        <w:rPr>
          <w:rFonts w:ascii="Times New Roman" w:eastAsia="Newton-Regular" w:hAnsi="Times New Roman" w:cs="Times New Roman"/>
          <w:sz w:val="28"/>
          <w:szCs w:val="28"/>
          <w:lang w:eastAsia="ru-RU"/>
        </w:rPr>
      </w:pPr>
      <w:r>
        <w:rPr>
          <w:rFonts w:ascii="Times New Roman" w:eastAsia="Newton-Regular" w:hAnsi="Times New Roman" w:cs="Times New Roman"/>
          <w:sz w:val="28"/>
          <w:szCs w:val="28"/>
          <w:lang w:eastAsia="ru-RU"/>
        </w:rPr>
        <w:t xml:space="preserve"> Срок административного ареста исчислять с момента задержания ****  органами внутренних дел. </w:t>
      </w:r>
    </w:p>
    <w:p w:rsidR="00304D30">
      <w:pPr>
        <w:spacing w:after="0" w:line="240" w:lineRule="auto"/>
        <w:ind w:firstLine="708"/>
        <w:jc w:val="both"/>
        <w:rPr>
          <w:rFonts w:ascii="Times New Roman" w:eastAsia="Newton-Regular" w:hAnsi="Times New Roman" w:cs="Times New Roman"/>
          <w:sz w:val="28"/>
          <w:szCs w:val="28"/>
          <w:lang w:eastAsia="ru-RU"/>
        </w:rPr>
      </w:pPr>
      <w:r>
        <w:rPr>
          <w:rFonts w:ascii="Times New Roman" w:eastAsia="Newton-Regular" w:hAnsi="Times New Roman" w:cs="Times New Roman"/>
          <w:sz w:val="28"/>
          <w:szCs w:val="28"/>
          <w:lang w:eastAsia="ru-RU"/>
        </w:rPr>
        <w:t xml:space="preserve">  Постановление может быть обжаловано в Бахчисарайский районный суд Республики Крым через мирового судью судебного участка № 26 Бахчисарайского судебного района   Республики Крым в течение десяти дней со дня вручения или получения копии постановления.</w:t>
      </w:r>
    </w:p>
    <w:p w:rsidR="00304D30">
      <w:pPr>
        <w:spacing w:after="0" w:line="240" w:lineRule="auto"/>
        <w:jc w:val="both"/>
        <w:rPr>
          <w:rFonts w:ascii="Times New Roman" w:eastAsia="Newton-Regular" w:hAnsi="Times New Roman" w:cs="Times New Roman"/>
          <w:i/>
          <w:sz w:val="28"/>
          <w:szCs w:val="28"/>
          <w:lang w:eastAsia="ru-RU"/>
        </w:rPr>
      </w:pPr>
    </w:p>
    <w:p w:rsidR="00304D30">
      <w:pPr>
        <w:spacing w:after="0" w:line="240" w:lineRule="auto"/>
        <w:jc w:val="both"/>
        <w:rPr>
          <w:rFonts w:ascii="Times New Roman" w:eastAsia="Newton-Regular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Newton-Regular" w:hAnsi="Times New Roman" w:cs="Times New Roman"/>
          <w:sz w:val="28"/>
          <w:szCs w:val="28"/>
          <w:lang w:eastAsia="ru-RU"/>
        </w:rPr>
        <w:t>Мировой судья                                                                                 Е.Н. Андрухова</w:t>
      </w:r>
    </w:p>
    <w:sectPr w:rsidSect="00205386">
      <w:pgSz w:w="11906" w:h="16838"/>
      <w:pgMar w:top="567" w:right="567" w:bottom="567" w:left="1843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mirrorMargin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D30"/>
    <w:rsid w:val="00062B04"/>
    <w:rsid w:val="000E7827"/>
    <w:rsid w:val="00205386"/>
    <w:rsid w:val="002A7130"/>
    <w:rsid w:val="002D0FE9"/>
    <w:rsid w:val="002F73D2"/>
    <w:rsid w:val="00304D30"/>
    <w:rsid w:val="004860B3"/>
    <w:rsid w:val="00637BE9"/>
    <w:rsid w:val="00792C1A"/>
    <w:rsid w:val="007938BB"/>
    <w:rsid w:val="008224C3"/>
    <w:rsid w:val="009378DC"/>
    <w:rsid w:val="00955C01"/>
    <w:rsid w:val="00A111DE"/>
    <w:rsid w:val="00A965E1"/>
    <w:rsid w:val="00D9592A"/>
    <w:rsid w:val="00E14AE4"/>
    <w:rsid w:val="00E9623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02C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Текст выноски Знак"/>
    <w:basedOn w:val="DefaultParagraphFont"/>
    <w:link w:val="BalloonText"/>
    <w:uiPriority w:val="99"/>
    <w:semiHidden/>
    <w:qFormat/>
    <w:rsid w:val="00FF27FC"/>
    <w:rPr>
      <w:rFonts w:ascii="Tahoma" w:hAnsi="Tahoma" w:cs="Tahoma"/>
      <w:sz w:val="16"/>
      <w:szCs w:val="16"/>
    </w:rPr>
  </w:style>
  <w:style w:type="paragraph" w:customStyle="1" w:styleId="a0">
    <w:name w:val="Заголовок"/>
    <w:basedOn w:val="Normal"/>
    <w:next w:val="BodyText"/>
    <w:qFormat/>
    <w:pPr>
      <w:keepNext/>
      <w:spacing w:before="240" w:after="120"/>
    </w:pPr>
    <w:rPr>
      <w:rFonts w:ascii="Open Sans" w:eastAsia="Droid Sans Fallback" w:hAnsi="Open Sans" w:cs="Droid Sans Devanagari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Droid Sans Devanagari"/>
    </w:rPr>
  </w:style>
  <w:style w:type="paragraph" w:styleId="BalloonText">
    <w:name w:val="Balloon Text"/>
    <w:basedOn w:val="Normal"/>
    <w:link w:val="a"/>
    <w:uiPriority w:val="99"/>
    <w:semiHidden/>
    <w:unhideWhenUsed/>
    <w:qFormat/>
    <w:rsid w:val="00FF27FC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