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№ 5-26-</w:t>
      </w:r>
      <w:r>
        <w:rPr>
          <w:rFonts w:ascii="Times New Roman" w:eastAsia="Times New Roman" w:hAnsi="Times New Roman" w:cs="Times New Roman"/>
        </w:rPr>
        <w:t>239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делу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</w:p>
    <w:p>
      <w:pPr>
        <w:spacing w:before="0" w:after="0"/>
        <w:ind w:right="23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</w:t>
      </w:r>
      <w:r>
        <w:rPr>
          <w:rFonts w:ascii="Times New Roman" w:eastAsia="Times New Roman" w:hAnsi="Times New Roman" w:cs="Times New Roman"/>
        </w:rPr>
        <w:t>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26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Клачек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Решением Бахчисарайского районного суда </w:t>
      </w:r>
      <w:r>
        <w:rPr>
          <w:rStyle w:val="cat-Addressgrp-1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отношении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 установлен административный надзор сроком на два года, в том числе </w:t>
      </w:r>
      <w:r>
        <w:rPr>
          <w:rFonts w:ascii="Times New Roman" w:eastAsia="Times New Roman" w:hAnsi="Times New Roman" w:cs="Times New Roman"/>
        </w:rPr>
        <w:t xml:space="preserve">с возложением обязанности явки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раз в месяц в орган внутренних дел по месту жительства, пребывания или фактического нахождения для регистрации.</w:t>
      </w:r>
    </w:p>
    <w:p>
      <w:pPr>
        <w:spacing w:before="0" w:after="0"/>
        <w:ind w:firstLine="709"/>
        <w:jc w:val="both"/>
      </w:pPr>
      <w:r>
        <w:rPr>
          <w:rStyle w:val="cat-FIOgrp-17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подвергнутым наказанию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РФ на основании постановления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мирового судьи судебного участка №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</w:t>
      </w:r>
      <w:r>
        <w:rPr>
          <w:rStyle w:val="cat-Addressgrp-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вступившего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 назначением наказания в виде </w:t>
      </w:r>
      <w:r>
        <w:rPr>
          <w:rFonts w:ascii="Times New Roman" w:eastAsia="Times New Roman" w:hAnsi="Times New Roman" w:cs="Times New Roman"/>
        </w:rPr>
        <w:t>обязательных работ</w:t>
      </w:r>
      <w:r>
        <w:rPr>
          <w:rFonts w:ascii="Times New Roman" w:eastAsia="Times New Roman" w:hAnsi="Times New Roman" w:cs="Times New Roman"/>
        </w:rPr>
        <w:t xml:space="preserve"> сроком на </w:t>
      </w:r>
      <w:r>
        <w:rPr>
          <w:rFonts w:ascii="Times New Roman" w:eastAsia="Times New Roman" w:hAnsi="Times New Roman" w:cs="Times New Roman"/>
        </w:rPr>
        <w:t>35 (тридцать пять) часов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установленного ограничения не явился в ОМВД России по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для обязательной регистрации.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деяния.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Своими действиями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 19.24 КоАП РФ, </w:t>
      </w:r>
      <w:r>
        <w:rPr>
          <w:rFonts w:ascii="Times New Roman" w:eastAsia="Times New Roman" w:hAnsi="Times New Roman" w:cs="Times New Roman"/>
        </w:rPr>
        <w:t xml:space="preserve">а именно повторное в течение одного года совершение административного правонарушения, предусмотренного ч. 1 ст. 19.24 КоАП РФ, </w:t>
      </w: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Fonts w:ascii="Times New Roman" w:eastAsia="Times New Roman" w:hAnsi="Times New Roman" w:cs="Times New Roman"/>
        </w:rPr>
        <w:t>это действие не содержит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свою вину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 полностью, в содеянном раскаялся, просил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ареста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считаю, что в действиях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ст.19.24. КоАП РФ.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ч.3 ст.19.24. КоАП РФ, подтверждается письменными доказательствами, которые имеются в деле об административном правонарушении, а именно: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7156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82 09 № 041172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доставлении лица, совершившего административное правонарушение (л.д.3);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82 10 № 013882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об административном задержании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4);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начальник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 </w:t>
      </w:r>
      <w:r>
        <w:rPr>
          <w:rFonts w:ascii="Times New Roman" w:eastAsia="Times New Roman" w:hAnsi="Times New Roman" w:cs="Times New Roman"/>
        </w:rPr>
        <w:t>ОУУПиПДН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Style w:val="cat-Addressgrp-5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подполковника</w:t>
      </w:r>
      <w:r>
        <w:rPr>
          <w:rFonts w:ascii="Times New Roman" w:eastAsia="Times New Roman" w:hAnsi="Times New Roman" w:cs="Times New Roman"/>
        </w:rPr>
        <w:t xml:space="preserve"> полиции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копией постановления по делу № 5-2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решения Бахчисарайского районного суда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№ 2а-1</w:t>
      </w:r>
      <w:r>
        <w:rPr>
          <w:rFonts w:ascii="Times New Roman" w:eastAsia="Times New Roman" w:hAnsi="Times New Roman" w:cs="Times New Roman"/>
        </w:rPr>
        <w:t>236</w:t>
      </w:r>
      <w:r>
        <w:rPr>
          <w:rFonts w:ascii="Times New Roman" w:eastAsia="Times New Roman" w:hAnsi="Times New Roman" w:cs="Times New Roman"/>
        </w:rPr>
        <w:t>/2022, вступившего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12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7-9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заключения о заведении дела административного надзора в отношении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предупреждения от </w:t>
      </w:r>
      <w:r>
        <w:rPr>
          <w:rStyle w:val="cat-Dategrp-13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графика прибытия поднадзорного лица от </w:t>
      </w:r>
      <w:r>
        <w:rPr>
          <w:rStyle w:val="cat-Dategrp-13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регистрационного лица поднадзорного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7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17-18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рапортом УУП ОУУП и ПДН ОМВД России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5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Проанализировав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оценив представленные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доказательства,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действиях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предусмотренного частью 3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19.24 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правонарушения, личность правонарушителя, обстоятельства смягчающие и отягчающие административную ответственность.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19.24, 29.9, 29.10 Кодекса РФ об административных правонарушениях,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Клачек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48"/>
          <w:rFonts w:ascii="Times New Roman" w:eastAsia="Times New Roman" w:hAnsi="Times New Roman" w:cs="Times New Roman"/>
        </w:rPr>
        <w:t>...</w:t>
      </w:r>
      <w:r>
        <w:rPr>
          <w:rStyle w:val="cat-PassportDatagrp-22rplc-4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ст.19.24. Кодекса РФ об административных правонарушениях, и назначить административное наказание в виде административного ареста сроком на 10 (десять) суток.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</w:rPr>
        <w:t>Клачек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органами внутренних дел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Timegrp-24rplc-5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Dategrp-14rplc-5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Style w:val="cat-FIOgrp-20rplc-5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3rplc-38">
    <w:name w:val="cat-Date grp-13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Dategrp-11rplc-44">
    <w:name w:val="cat-Date grp-11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ExternalSystemDefinedgrp-25rplc-48">
    <w:name w:val="cat-ExternalSystemDefined grp-25 rplc-48"/>
    <w:basedOn w:val="DefaultParagraphFont"/>
  </w:style>
  <w:style w:type="character" w:customStyle="1" w:styleId="cat-PassportDatagrp-22rplc-49">
    <w:name w:val="cat-PassportData grp-22 rplc-49"/>
    <w:basedOn w:val="DefaultParagraphFont"/>
  </w:style>
  <w:style w:type="character" w:customStyle="1" w:styleId="cat-FIOgrp-16rplc-50">
    <w:name w:val="cat-FIO grp-16 rplc-50"/>
    <w:basedOn w:val="DefaultParagraphFont"/>
  </w:style>
  <w:style w:type="character" w:customStyle="1" w:styleId="cat-Timegrp-24rplc-51">
    <w:name w:val="cat-Time grp-24 rplc-51"/>
    <w:basedOn w:val="DefaultParagraphFont"/>
  </w:style>
  <w:style w:type="character" w:customStyle="1" w:styleId="cat-Dategrp-14rplc-52">
    <w:name w:val="cat-Date grp-14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20rplc-56">
    <w:name w:val="cat-FIO grp-20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