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>Дело № 5-26-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</w:pPr>
    </w:p>
    <w:p>
      <w:pPr>
        <w:spacing w:before="0" w:after="0"/>
        <w:ind w:right="23"/>
      </w:pPr>
      <w:r>
        <w:rPr>
          <w:rStyle w:val="cat-Dategrp-11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FIOgrp-16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6rplc-7"/>
          <w:rFonts w:ascii="Times New Roman" w:eastAsia="Times New Roman" w:hAnsi="Times New Roman" w:cs="Times New Roman"/>
        </w:rPr>
        <w:t>...</w:t>
      </w:r>
      <w:r>
        <w:rPr>
          <w:rStyle w:val="cat-PassportDatagrp-25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зарегистрированного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фактически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both"/>
      </w:pPr>
      <w:r>
        <w:rPr>
          <w:rStyle w:val="cat-Dategrp-12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7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6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вблизи дома № 12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нанес один удар </w:t>
      </w:r>
      <w:r>
        <w:rPr>
          <w:rFonts w:ascii="Times New Roman" w:eastAsia="Times New Roman" w:hAnsi="Times New Roman" w:cs="Times New Roman"/>
        </w:rPr>
        <w:t>металлической арматурой по бедру левой ноги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результате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последн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ощутил физическую боль</w:t>
      </w:r>
      <w:r>
        <w:rPr>
          <w:rFonts w:ascii="Times New Roman" w:eastAsia="Times New Roman" w:hAnsi="Times New Roman" w:cs="Times New Roman"/>
        </w:rPr>
        <w:t xml:space="preserve">, однако действия </w:t>
      </w:r>
      <w:r>
        <w:rPr>
          <w:rStyle w:val="cat-FIOgrp-17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повлекли</w:t>
      </w:r>
      <w:r>
        <w:rPr>
          <w:rFonts w:ascii="Times New Roman" w:eastAsia="Times New Roman" w:hAnsi="Times New Roman" w:cs="Times New Roman"/>
        </w:rPr>
        <w:t xml:space="preserve"> последствий указанных в ст. 115 УК РФ и не сод</w:t>
      </w:r>
      <w:r>
        <w:rPr>
          <w:rFonts w:ascii="Times New Roman" w:eastAsia="Times New Roman" w:hAnsi="Times New Roman" w:cs="Times New Roman"/>
        </w:rPr>
        <w:t>ержа</w:t>
      </w:r>
      <w:r>
        <w:rPr>
          <w:rFonts w:ascii="Times New Roman" w:eastAsia="Times New Roman" w:hAnsi="Times New Roman" w:cs="Times New Roman"/>
        </w:rPr>
        <w:t xml:space="preserve">т уголовно наказуемого деяния.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Style w:val="cat-FIOgrp-17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свою </w:t>
      </w:r>
      <w:r>
        <w:rPr>
          <w:rFonts w:ascii="Times New Roman" w:eastAsia="Times New Roman" w:hAnsi="Times New Roman" w:cs="Times New Roman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признал</w:t>
      </w:r>
      <w:r>
        <w:rPr>
          <w:rFonts w:ascii="Times New Roman" w:eastAsia="Times New Roman" w:hAnsi="Times New Roman" w:cs="Times New Roman"/>
        </w:rPr>
        <w:t xml:space="preserve"> и пояснил, что никаких ударов не на</w:t>
      </w:r>
      <w:r>
        <w:rPr>
          <w:rFonts w:ascii="Times New Roman" w:eastAsia="Times New Roman" w:hAnsi="Times New Roman" w:cs="Times New Roman"/>
        </w:rPr>
        <w:t>носил, физическую боль не причинял.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подтвердил факт причинения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физической боли </w:t>
      </w:r>
      <w:r>
        <w:rPr>
          <w:rStyle w:val="cat-FIOgrp-17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просил привлечь </w:t>
      </w:r>
      <w:r>
        <w:rPr>
          <w:rFonts w:ascii="Times New Roman" w:eastAsia="Times New Roman" w:hAnsi="Times New Roman" w:cs="Times New Roman"/>
        </w:rPr>
        <w:t xml:space="preserve">последнего к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лиц, участвующих в деле, 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</w:t>
      </w:r>
      <w:r>
        <w:rPr>
          <w:rStyle w:val="cat-SumInWordsgrp-23rplc-20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</w:rPr>
        <w:t xml:space="preserve">, либо обязательные работы на срок от шестидесяти до ста двадцати часов. 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7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ст.6.1.1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9706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2);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рапортом старшего дознавателя ОД МВД России по </w:t>
      </w:r>
      <w:r>
        <w:rPr>
          <w:rStyle w:val="cat-Addressgrp-7rplc-2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ст. лейтенанта полиции </w:t>
      </w:r>
      <w:r>
        <w:rPr>
          <w:rStyle w:val="cat-FIOgrp-19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4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(л.д.3);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копией допроса </w:t>
      </w:r>
      <w:r>
        <w:rPr>
          <w:rStyle w:val="cat-FIOgrp-20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5-6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>- рапорт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УУП ОУУП и ПДН ОМВД России по </w:t>
      </w:r>
      <w:r>
        <w:rPr>
          <w:rStyle w:val="cat-Addressgrp-7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ейтенанта </w:t>
      </w:r>
      <w:r>
        <w:rPr>
          <w:rFonts w:ascii="Times New Roman" w:eastAsia="Times New Roman" w:hAnsi="Times New Roman" w:cs="Times New Roman"/>
        </w:rPr>
        <w:t xml:space="preserve">полиции </w:t>
      </w:r>
      <w:r>
        <w:rPr>
          <w:rStyle w:val="cat-FIOgrp-21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(л.д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которые подтверждаются показаниями потерпевшего, связаны с его субъективными ощущениями.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>
        <w:rPr>
          <w:rStyle w:val="cat-FIOgrp-17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квалифицирует его деяние по статье 6.1.1 Кодекса Российской Федерации об </w:t>
      </w:r>
      <w:r>
        <w:rPr>
          <w:rFonts w:ascii="Times New Roman" w:eastAsia="Times New Roman" w:hAnsi="Times New Roman" w:cs="Times New Roman"/>
        </w:rPr>
        <w:t>административных правонарушения</w:t>
      </w:r>
      <w:r>
        <w:rPr>
          <w:rFonts w:ascii="Times New Roman" w:eastAsia="Times New Roman" w:hAnsi="Times New Roman" w:cs="Times New Roman"/>
        </w:rPr>
        <w:t>х.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смягчающие и отягчающие обстоятельства.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мировой судья считает, что к нему подлежит применению мера наказания в виде административного штрафа.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ст. 6.1.1, 29.9, 29.10, 29.11, 32.8 Кодекса РФ об административных правонарушениях, </w:t>
      </w:r>
    </w:p>
    <w:p>
      <w:pPr>
        <w:spacing w:before="0" w:after="0"/>
        <w:ind w:firstLine="851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И Л:</w:t>
      </w:r>
    </w:p>
    <w:p>
      <w:pPr>
        <w:spacing w:before="0" w:after="0"/>
        <w:ind w:firstLine="851"/>
        <w:jc w:val="center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5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6rplc-31"/>
          <w:rFonts w:ascii="Times New Roman" w:eastAsia="Times New Roman" w:hAnsi="Times New Roman" w:cs="Times New Roman"/>
        </w:rPr>
        <w:t>...</w:t>
      </w:r>
      <w:r>
        <w:rPr>
          <w:rStyle w:val="cat-PassportDatagrp-26rplc-3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виновным в совершении административного правонарушения, предусмотренного ст.6.1.1 Кодекса РФ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</w:rPr>
        <w:t xml:space="preserve"> наказание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виде административного штрафа в размере </w:t>
      </w:r>
      <w:r>
        <w:rPr>
          <w:rStyle w:val="cat-Sumgrp-24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ИНН </w:t>
      </w:r>
      <w:r>
        <w:rPr>
          <w:rStyle w:val="cat-PhoneNumbergrp-28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Style w:val="cat-PhoneNumbergrp-29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ОГРН 1149102019164, Юридический адрес: </w:t>
      </w:r>
      <w:r>
        <w:rPr>
          <w:rStyle w:val="cat-Addressgrp-8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 Почтовый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8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Банковские реквизиты:</w:t>
      </w:r>
      <w:r>
        <w:rPr>
          <w:rFonts w:ascii="Times New Roman" w:eastAsia="Times New Roman" w:hAnsi="Times New Roman" w:cs="Times New Roman"/>
        </w:rPr>
        <w:t xml:space="preserve"> Получатель: УФК по РК (Министерство юстиции </w:t>
      </w:r>
      <w:r>
        <w:rPr>
          <w:rStyle w:val="cat-Addressgrp-1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Наименование банка: Отделение </w:t>
      </w:r>
      <w:r>
        <w:rPr>
          <w:rStyle w:val="cat-Addressgrp-1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9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Style w:val="cat-PhoneNumbergrp-30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40102810645370000035,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0000017500,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1rplc-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Код Сводного реестра </w:t>
      </w:r>
      <w:r>
        <w:rPr>
          <w:rStyle w:val="cat-PhoneNumbergrp-32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33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</w:t>
      </w:r>
      <w:r>
        <w:rPr>
          <w:rStyle w:val="cat-PhoneNumbergrp-34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5rplc-4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0410760300265002482406104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10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26 Бахчисарайского судебного района (</w:t>
      </w:r>
      <w:r>
        <w:rPr>
          <w:rStyle w:val="cat-Addressgrp-2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ind w:firstLine="851"/>
        <w:jc w:val="both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Style w:val="cat-FIOgrp-22rplc-5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851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36rplc-7">
    <w:name w:val="cat-ExternalSystemDefined grp-36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Dategrp-12rplc-11">
    <w:name w:val="cat-Date grp-12 rplc-11"/>
    <w:basedOn w:val="DefaultParagraphFont"/>
  </w:style>
  <w:style w:type="character" w:customStyle="1" w:styleId="cat-Timegrp-27rplc-12">
    <w:name w:val="cat-Time grp-27 rplc-12"/>
    <w:basedOn w:val="DefaultParagraphFont"/>
  </w:style>
  <w:style w:type="character" w:customStyle="1" w:styleId="cat-FIOgrp-17rplc-13">
    <w:name w:val="cat-FIO grp-17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SumInWordsgrp-23rplc-20">
    <w:name w:val="cat-SumInWords grp-23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Addressgrp-7rplc-23">
    <w:name w:val="cat-Address grp-7 rplc-23"/>
    <w:basedOn w:val="DefaultParagraphFont"/>
  </w:style>
  <w:style w:type="character" w:customStyle="1" w:styleId="cat-FIOgrp-19rplc-24">
    <w:name w:val="cat-FIO grp-19 rplc-24"/>
    <w:basedOn w:val="DefaultParagraphFont"/>
  </w:style>
  <w:style w:type="character" w:customStyle="1" w:styleId="cat-Dategrp-14rplc-25">
    <w:name w:val="cat-Date grp-14 rplc-25"/>
    <w:basedOn w:val="DefaultParagraphFont"/>
  </w:style>
  <w:style w:type="character" w:customStyle="1" w:styleId="cat-FIOgrp-20rplc-26">
    <w:name w:val="cat-FIO grp-20 rplc-26"/>
    <w:basedOn w:val="DefaultParagraphFont"/>
  </w:style>
  <w:style w:type="character" w:customStyle="1" w:styleId="cat-Addressgrp-7rplc-27">
    <w:name w:val="cat-Address grp-7 rplc-27"/>
    <w:basedOn w:val="DefaultParagraphFont"/>
  </w:style>
  <w:style w:type="character" w:customStyle="1" w:styleId="cat-FIOgrp-21rplc-28">
    <w:name w:val="cat-FIO grp-21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ExternalSystemDefinedgrp-36rplc-31">
    <w:name w:val="cat-ExternalSystemDefined grp-36 rplc-31"/>
    <w:basedOn w:val="DefaultParagraphFont"/>
  </w:style>
  <w:style w:type="character" w:customStyle="1" w:styleId="cat-PassportDatagrp-26rplc-32">
    <w:name w:val="cat-PassportData grp-26 rplc-32"/>
    <w:basedOn w:val="DefaultParagraphFont"/>
  </w:style>
  <w:style w:type="character" w:customStyle="1" w:styleId="cat-Sumgrp-24rplc-33">
    <w:name w:val="cat-Sum grp-24 rplc-33"/>
    <w:basedOn w:val="DefaultParagraphFont"/>
  </w:style>
  <w:style w:type="character" w:customStyle="1" w:styleId="cat-PhoneNumbergrp-28rplc-34">
    <w:name w:val="cat-PhoneNumber grp-28 rplc-34"/>
    <w:basedOn w:val="DefaultParagraphFont"/>
  </w:style>
  <w:style w:type="character" w:customStyle="1" w:styleId="cat-PhoneNumbergrp-29rplc-35">
    <w:name w:val="cat-PhoneNumber grp-29 rplc-35"/>
    <w:basedOn w:val="DefaultParagraphFont"/>
  </w:style>
  <w:style w:type="character" w:customStyle="1" w:styleId="cat-Addressgrp-8rplc-36">
    <w:name w:val="cat-Address grp-8 rplc-36"/>
    <w:basedOn w:val="DefaultParagraphFont"/>
  </w:style>
  <w:style w:type="character" w:customStyle="1" w:styleId="cat-Addressgrp-8rplc-37">
    <w:name w:val="cat-Address grp-8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9rplc-40">
    <w:name w:val="cat-Address grp-9 rplc-40"/>
    <w:basedOn w:val="DefaultParagraphFont"/>
  </w:style>
  <w:style w:type="character" w:customStyle="1" w:styleId="cat-PhoneNumbergrp-30rplc-41">
    <w:name w:val="cat-PhoneNumber grp-30 rplc-41"/>
    <w:basedOn w:val="DefaultParagraphFont"/>
  </w:style>
  <w:style w:type="character" w:customStyle="1" w:styleId="cat-PhoneNumbergrp-31rplc-42">
    <w:name w:val="cat-PhoneNumber grp-31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PhoneNumbergrp-32rplc-44">
    <w:name w:val="cat-PhoneNumber grp-32 rplc-44"/>
    <w:basedOn w:val="DefaultParagraphFont"/>
  </w:style>
  <w:style w:type="character" w:customStyle="1" w:styleId="cat-PhoneNumbergrp-33rplc-45">
    <w:name w:val="cat-PhoneNumber grp-33 rplc-45"/>
    <w:basedOn w:val="DefaultParagraphFont"/>
  </w:style>
  <w:style w:type="character" w:customStyle="1" w:styleId="cat-PhoneNumbergrp-34rplc-46">
    <w:name w:val="cat-PhoneNumber grp-34 rplc-46"/>
    <w:basedOn w:val="DefaultParagraphFont"/>
  </w:style>
  <w:style w:type="character" w:customStyle="1" w:styleId="cat-PhoneNumbergrp-35rplc-47">
    <w:name w:val="cat-PhoneNumber grp-35 rplc-47"/>
    <w:basedOn w:val="DefaultParagraphFont"/>
  </w:style>
  <w:style w:type="character" w:customStyle="1" w:styleId="cat-Addressgrp-2rplc-48">
    <w:name w:val="cat-Address grp-2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10rplc-50">
    <w:name w:val="cat-Address grp-10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2rplc-52">
    <w:name w:val="cat-Address grp-2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FIOgrp-22rplc-54">
    <w:name w:val="cat-FIO grp-22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