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20A6" w:rsidRPr="00752976" w:rsidP="00DA20A6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sz w:val="25"/>
          <w:szCs w:val="25"/>
        </w:rPr>
        <w:t>Дело № 5-26-277/2026</w:t>
      </w:r>
    </w:p>
    <w:p w:rsidR="00752976" w:rsidRPr="00752976" w:rsidP="00DA20A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bCs/>
          <w:sz w:val="25"/>
          <w:szCs w:val="25"/>
        </w:rPr>
        <w:t>ПОСТАНОВЛЕНИЕ</w:t>
      </w:r>
    </w:p>
    <w:p w:rsidR="00DA20A6" w:rsidRPr="00752976" w:rsidP="00DA20A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bCs/>
          <w:sz w:val="25"/>
          <w:szCs w:val="25"/>
        </w:rPr>
        <w:t xml:space="preserve">по делу об административном правонарушении </w:t>
      </w:r>
    </w:p>
    <w:p w:rsidR="00DA20A6" w:rsidRPr="00752976" w:rsidP="00DA20A6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>23 мая 2026 года                                                                                    г. Бахчисарай</w:t>
      </w:r>
    </w:p>
    <w:p w:rsidR="00DA20A6" w:rsidRPr="00752976" w:rsidP="00DA20A6">
      <w:pPr>
        <w:tabs>
          <w:tab w:val="center" w:pos="4686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>Мировой судья судебного участка №26 Бахчисарайского судебного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района (Бахчисарайский район) Республики Крым (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>298400, г. Бахчисарай, ул. Фрунзе, 36в) Андрухова Е.Н.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, рассмотрев дело об административном правонарушении в отношении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,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года рождения, уроженца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, гражданина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, зарегистрированного и проживающего по адресу: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, 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административного правонарушения, предусмотренного ч. 2 ст. 12.7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КоАП Р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Ф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>,</w:t>
      </w:r>
    </w:p>
    <w:p w:rsidR="00DA20A6" w:rsidRPr="00752976" w:rsidP="00DA20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</w:t>
      </w:r>
      <w:r w:rsidRPr="00752976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>:</w:t>
      </w: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2026 года  в </w:t>
      </w:r>
      <w:r>
        <w:rPr>
          <w:rFonts w:ascii="Times New Roman" w:eastAsia="Times New Roman" w:hAnsi="Times New Roman" w:cs="Times New Roman"/>
          <w:sz w:val="25"/>
          <w:szCs w:val="25"/>
          <w:lang w:eastAsia="uk-UA"/>
        </w:rPr>
        <w:t>**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час </w:t>
      </w:r>
      <w:r>
        <w:rPr>
          <w:rFonts w:ascii="Times New Roman" w:eastAsia="Times New Roman" w:hAnsi="Times New Roman" w:cs="Times New Roman"/>
          <w:sz w:val="25"/>
          <w:szCs w:val="25"/>
          <w:lang w:eastAsia="uk-UA"/>
        </w:rPr>
        <w:t>**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минут по ул. </w:t>
      </w:r>
      <w:r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uk-UA"/>
        </w:rPr>
        <w:t>**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 xml:space="preserve">управлял автомобилем </w:t>
      </w:r>
      <w:r>
        <w:rPr>
          <w:rFonts w:ascii="Times New Roman" w:eastAsia="Newton-Regular" w:hAnsi="Times New Roman" w:cs="Times New Roman"/>
          <w:sz w:val="25"/>
          <w:szCs w:val="25"/>
        </w:rPr>
        <w:t>****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 xml:space="preserve">, государственный регистрационный знак </w:t>
      </w:r>
      <w:r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>, будучи лишенным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 xml:space="preserve"> права управления транспортными средствами, срок лишения 30 месяцев по приговору Бахчисарайского районного суда РК от </w:t>
      </w:r>
      <w:r>
        <w:rPr>
          <w:rFonts w:ascii="Times New Roman" w:eastAsia="Newton-Regular" w:hAnsi="Times New Roman" w:cs="Times New Roman"/>
          <w:sz w:val="25"/>
          <w:szCs w:val="25"/>
        </w:rPr>
        <w:t>****</w:t>
      </w:r>
      <w:r w:rsidR="0075654A">
        <w:rPr>
          <w:rFonts w:ascii="Times New Roman" w:eastAsia="Newton-Regular" w:hAnsi="Times New Roman" w:cs="Times New Roman"/>
          <w:sz w:val="25"/>
          <w:szCs w:val="25"/>
        </w:rPr>
        <w:t xml:space="preserve"> и апелляционному постановлению Верховного Суда РК от </w:t>
      </w:r>
      <w:r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 w:rsidR="007D2F26">
        <w:rPr>
          <w:rFonts w:ascii="Times New Roman" w:eastAsia="Newton-Regular" w:hAnsi="Times New Roman" w:cs="Times New Roman"/>
          <w:sz w:val="25"/>
          <w:szCs w:val="25"/>
        </w:rPr>
        <w:t xml:space="preserve"> (дело №</w:t>
      </w:r>
      <w:r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 w:rsidR="007D2F26">
        <w:rPr>
          <w:rFonts w:ascii="Times New Roman" w:eastAsia="Newton-Regular" w:hAnsi="Times New Roman" w:cs="Times New Roman"/>
          <w:sz w:val="25"/>
          <w:szCs w:val="25"/>
        </w:rPr>
        <w:t>)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 xml:space="preserve">, водительское удостоверение не </w:t>
      </w:r>
      <w:r w:rsidRPr="00752976" w:rsidR="007D2F26">
        <w:rPr>
          <w:rFonts w:ascii="Times New Roman" w:eastAsia="Newton-Regular" w:hAnsi="Times New Roman" w:cs="Times New Roman"/>
          <w:sz w:val="25"/>
          <w:szCs w:val="25"/>
        </w:rPr>
        <w:t>получал</w:t>
      </w:r>
      <w:r w:rsidR="0075654A">
        <w:rPr>
          <w:rFonts w:ascii="Times New Roman" w:eastAsia="Newton-Regular" w:hAnsi="Times New Roman" w:cs="Times New Roman"/>
          <w:sz w:val="25"/>
          <w:szCs w:val="25"/>
        </w:rPr>
        <w:t>, чем</w:t>
      </w:r>
      <w:r w:rsidRPr="00752976" w:rsidR="0066372F">
        <w:rPr>
          <w:rFonts w:ascii="Times New Roman" w:eastAsia="Newton-Regular" w:hAnsi="Times New Roman" w:cs="Times New Roman"/>
          <w:sz w:val="25"/>
          <w:szCs w:val="25"/>
        </w:rPr>
        <w:t xml:space="preserve"> 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>с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>овершил административное правонарушение, предусмотренное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</w:rPr>
        <w:t xml:space="preserve"> ч. 2  ст.12.7 </w:t>
      </w:r>
      <w:r w:rsidRPr="00752976" w:rsidR="0066372F">
        <w:rPr>
          <w:rFonts w:ascii="Times New Roman" w:eastAsia="Times New Roman" w:hAnsi="Times New Roman" w:cs="Times New Roman"/>
          <w:color w:val="000000"/>
          <w:sz w:val="25"/>
          <w:szCs w:val="25"/>
        </w:rPr>
        <w:t>КоАП РФ</w:t>
      </w:r>
      <w:r w:rsidRPr="00752976" w:rsidR="0066372F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. </w:t>
      </w:r>
    </w:p>
    <w:p w:rsidR="007D2F26" w:rsidRPr="00752976" w:rsidP="00DA20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uk-UA"/>
        </w:rPr>
      </w:pP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При рассмотрении дела об административном правонарушении  </w:t>
      </w:r>
      <w:r w:rsidR="0022763C"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свою вину признал в полном объеме, с нарушением 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>согласен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>.</w:t>
      </w:r>
    </w:p>
    <w:p w:rsidR="00DA20A6" w:rsidRPr="00752976" w:rsidP="0075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sz w:val="25"/>
          <w:szCs w:val="25"/>
        </w:rPr>
        <w:t xml:space="preserve">           З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аслушав пояснения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>лица, привлекаемого к административной ответственности, и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>сследовав материалы дела об административном правонарушении,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мировой судья приходит к выводу, что в действиях </w:t>
      </w:r>
      <w:r w:rsidR="0022763C"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>усматривается наличие признаков состава административного правонарушения,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вследствие чего он подлежит признанию виновным в совершении административного правонарушения, предусмотренного ч. 2 статьи 12.7 КоАП РФ.</w:t>
      </w:r>
    </w:p>
    <w:p w:rsidR="00DA20A6" w:rsidRPr="00752976" w:rsidP="00DA20A6">
      <w:pPr>
        <w:widowControl w:val="0"/>
        <w:autoSpaceDE w:val="0"/>
        <w:autoSpaceDN w:val="0"/>
        <w:adjustRightInd w:val="0"/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Вина </w:t>
      </w:r>
      <w:r w:rsidR="0022763C"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совершении административного правонарушения, предусмотренного 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>ч. 2 ст. 12.7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КоАП РФ, 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 xml:space="preserve">подтверждается пояснениями самого </w:t>
      </w:r>
      <w:r w:rsidR="0022763C">
        <w:rPr>
          <w:rFonts w:ascii="Times New Roman" w:eastAsia="Times New Roman" w:hAnsi="Times New Roman" w:cs="Times New Roman"/>
          <w:sz w:val="25"/>
          <w:szCs w:val="25"/>
          <w:lang w:eastAsia="uk-UA"/>
        </w:rPr>
        <w:t>***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, 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 xml:space="preserve">а также доказательствами, имеющимися в материалах дела, которые оценены мировым судьей в их совокупности и принимаются в качестве доказательств его вины, а именно: 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протоколом об административном правона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рушении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л.д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. 1); 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протокола об отстранении от управления транспортного средства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(л.д.2);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протокол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ом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 доставлении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(л.д.4);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протокола о задержании транспортного средства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(л.д.3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вид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еоматериалами (л.д.5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постановления 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о прекращении производства по делу об административном правонарушении от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</w:t>
      </w:r>
      <w:r w:rsidRPr="00752976" w:rsidR="007D2F2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6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7D2F2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извещения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(л.д.7);</w:t>
      </w:r>
    </w:p>
    <w:p w:rsidR="007D2F2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приговора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районного суда РК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от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№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с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копией апелляционного постановления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Суда РК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(л.д.8-15);</w:t>
      </w:r>
    </w:p>
    <w:p w:rsidR="007D2F2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копией постановления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городского суда РК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(л.д.16-17);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сп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равкой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="0075654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, согласно данным которой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,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75654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года рождения,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осужден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районным судом РК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и ему назначено наказание в виде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**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лишения свободы с отбыванием наказания в колонии-поселении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с лишением права управления транспортными средствами </w:t>
      </w:r>
      <w:r w:rsidR="0075654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не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срок</w:t>
      </w:r>
      <w:r w:rsidR="0075654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год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а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,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апелляционным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постановление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м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Суда РК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от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приговор изменен и ему назначено наказание в виде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лишения свободы с отбыванием наказания в колонии-поселении</w:t>
      </w:r>
      <w:r w:rsidR="0075654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,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со штрафом в размере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рублей, с лишением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права заниматься деятельностью по управлению транспортными средствами на срок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, водительское удостоверение не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получал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(л.д.1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8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DA20A6" w:rsidRPr="00752976" w:rsidP="00DA20A6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сведениями о привлечении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к ответственности (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л.д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. 1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9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).</w:t>
      </w:r>
    </w:p>
    <w:p w:rsidR="00DA20A6" w:rsidRPr="00752976" w:rsidP="00DA20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 w:eastAsia="ar-SA"/>
        </w:rPr>
      </w:pP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Частью 2 ст. 12.7 КоАП РФ предусмотрено, что управление транспортным средством водителем, лишенным права управления транспортными средствами, влечет наложение административного штрафа в размере тридцати тысяч рублей, либо административный арест 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>на срок до пятнадцати суток, либо обязательные работы на срок от ста до двухсот часов.</w:t>
      </w: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При назначении наказания мировой судья учитывает общественную опасность совершенного правонарушения, данные о личности лица, привлекаемого к административной ответственн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ости, характер и обстоятельства смягчающие и отягчающие административную ответственность.</w:t>
      </w: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На основании изложенного, принимая во внимание то обстоятельство, что лицо, привлекаемое к административной ответственности </w:t>
      </w:r>
      <w:r w:rsidRPr="00752976" w:rsid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не работает,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инвалидности не имеет, миров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ой судья считает, что к нему подлежит применению мера наказания в виде административного ареста, поскольку применение иных менее строгих мер наказания является нецелесообразным и не сможет обеспечить надлежащее поведение указанного лица.</w:t>
      </w: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Обстоятельств, ис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>ключающих назначение наказания в виде административного ареста, предусмотренных ч.2 ст. 3.9 КоАП РФ, не усматривается.</w:t>
      </w:r>
    </w:p>
    <w:p w:rsidR="00DA20A6" w:rsidRPr="00752976" w:rsidP="00DA2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В соответствии с ч.1 ст.32.8 КоАП РФ постановление судьи об административном аресте исполняется органами внутренних дел немедленно после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вынесения такого постановления. </w:t>
      </w:r>
    </w:p>
    <w:p w:rsidR="00DA20A6" w:rsidRPr="00752976" w:rsidP="0039197D">
      <w:pPr>
        <w:tabs>
          <w:tab w:val="left" w:pos="8228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          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Руководствуясь ст.ст. </w:t>
      </w:r>
      <w:r w:rsidRPr="00752976">
        <w:rPr>
          <w:rFonts w:ascii="Times New Roman" w:eastAsia="Times New Roman" w:hAnsi="Times New Roman" w:cs="Times New Roman"/>
          <w:sz w:val="25"/>
          <w:szCs w:val="25"/>
          <w:lang w:eastAsia="ar-SA"/>
        </w:rPr>
        <w:t>12.7 ч. 2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, 29.9, 29.10, 29.11 КоАП РФ, мировой судья</w:t>
      </w:r>
    </w:p>
    <w:p w:rsidR="00DA20A6" w:rsidRPr="00752976" w:rsidP="00DA20A6">
      <w:pPr>
        <w:tabs>
          <w:tab w:val="left" w:pos="8228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ar-SA"/>
        </w:rPr>
      </w:pPr>
      <w:r w:rsidRPr="0075297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ar-SA"/>
        </w:rPr>
        <w:t xml:space="preserve">ПОСТАНОВИЛ: </w:t>
      </w:r>
    </w:p>
    <w:p w:rsidR="00DA20A6" w:rsidRPr="00752976" w:rsidP="00DA20A6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Признать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 w:rsidR="00752976">
        <w:rPr>
          <w:rFonts w:ascii="Times New Roman" w:eastAsia="Newton-Regular" w:hAnsi="Times New Roman" w:cs="Times New Roman"/>
          <w:sz w:val="25"/>
          <w:szCs w:val="25"/>
        </w:rPr>
        <w:t xml:space="preserve">,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 w:rsidR="00752976">
        <w:rPr>
          <w:rFonts w:ascii="Times New Roman" w:eastAsia="Newton-Regular" w:hAnsi="Times New Roman" w:cs="Times New Roman"/>
          <w:sz w:val="25"/>
          <w:szCs w:val="25"/>
        </w:rPr>
        <w:t xml:space="preserve">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года рождения,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виновным в совершении административного правонарушения, предусмотренного </w:t>
      </w:r>
      <w:r w:rsidRPr="00752976">
        <w:rPr>
          <w:rFonts w:ascii="Times New Roman" w:eastAsia="Times New Roman" w:hAnsi="Times New Roman" w:cs="Times New Roman"/>
          <w:sz w:val="25"/>
          <w:szCs w:val="25"/>
        </w:rPr>
        <w:t>ч. 2 ст.12.7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КоАП РФ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и назначить ему административное наказание в виде административного ареста сроком 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на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</w:t>
      </w:r>
      <w:r w:rsidR="0022763C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***</w:t>
      </w:r>
      <w:r w:rsidRPr="00752976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суток. </w:t>
      </w:r>
    </w:p>
    <w:p w:rsidR="00DA20A6" w:rsidRPr="00752976" w:rsidP="00DA20A6">
      <w:pPr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   Постановление мирового судьи об административном аресте исполняется органами внутренних дел немедленно после вынесения такого постановления.</w:t>
      </w:r>
    </w:p>
    <w:p w:rsidR="00DA20A6" w:rsidRPr="00752976" w:rsidP="00DA20A6">
      <w:pPr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  </w:t>
      </w:r>
      <w:r w:rsidR="0039197D">
        <w:rPr>
          <w:rFonts w:ascii="Times New Roman" w:eastAsia="Newton-Regular" w:hAnsi="Times New Roman" w:cs="Times New Roman"/>
          <w:sz w:val="25"/>
          <w:szCs w:val="25"/>
        </w:rPr>
        <w:t xml:space="preserve">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Срок административного ареста исчислять с момента задержания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органами внут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>ренних дел</w:t>
      </w:r>
      <w:r w:rsidRPr="00752976" w:rsidR="00752976">
        <w:rPr>
          <w:rFonts w:ascii="Times New Roman" w:eastAsia="Newton-Regular" w:hAnsi="Times New Roman" w:cs="Times New Roman"/>
          <w:sz w:val="25"/>
          <w:szCs w:val="25"/>
        </w:rPr>
        <w:t xml:space="preserve"> с </w:t>
      </w:r>
      <w:r w:rsidR="0022763C">
        <w:rPr>
          <w:rFonts w:ascii="Times New Roman" w:eastAsia="Newton-Regular" w:hAnsi="Times New Roman" w:cs="Times New Roman"/>
          <w:sz w:val="25"/>
          <w:szCs w:val="25"/>
        </w:rPr>
        <w:t>****</w:t>
      </w:r>
      <w:r w:rsidRPr="00752976" w:rsidR="00752976">
        <w:rPr>
          <w:rFonts w:ascii="Times New Roman" w:eastAsia="Newton-Regular" w:hAnsi="Times New Roman" w:cs="Times New Roman"/>
          <w:sz w:val="25"/>
          <w:szCs w:val="25"/>
        </w:rPr>
        <w:t xml:space="preserve"> мин.</w:t>
      </w:r>
    </w:p>
    <w:p w:rsidR="00DA20A6" w:rsidRPr="00752976" w:rsidP="00DA20A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 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>Республики Крым в течение десяти дней со дня вручения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 или получения копии постановления.</w:t>
      </w:r>
    </w:p>
    <w:p w:rsidR="00DA20A6" w:rsidRPr="00752976" w:rsidP="00DA20A6">
      <w:pPr>
        <w:spacing w:after="0" w:line="240" w:lineRule="auto"/>
        <w:jc w:val="both"/>
        <w:rPr>
          <w:rFonts w:ascii="Times New Roman" w:eastAsia="Newton-Regular" w:hAnsi="Times New Roman" w:cs="Times New Roman"/>
          <w:i/>
          <w:sz w:val="25"/>
          <w:szCs w:val="25"/>
        </w:rPr>
      </w:pPr>
    </w:p>
    <w:p w:rsidR="00DA20A6" w:rsidRPr="00752976" w:rsidP="00DA20A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52976">
        <w:rPr>
          <w:rFonts w:ascii="Times New Roman" w:eastAsia="Newton-Regular" w:hAnsi="Times New Roman" w:cs="Times New Roman"/>
          <w:sz w:val="25"/>
          <w:szCs w:val="25"/>
        </w:rPr>
        <w:t xml:space="preserve">Мировой судья                                                                                </w:t>
      </w:r>
      <w:r w:rsidRPr="00752976" w:rsidR="00752976">
        <w:rPr>
          <w:rFonts w:ascii="Times New Roman" w:eastAsia="Newton-Regular" w:hAnsi="Times New Roman" w:cs="Times New Roman"/>
          <w:sz w:val="25"/>
          <w:szCs w:val="25"/>
        </w:rPr>
        <w:t xml:space="preserve">       </w:t>
      </w:r>
      <w:r w:rsidRPr="00752976">
        <w:rPr>
          <w:rFonts w:ascii="Times New Roman" w:eastAsia="Newton-Regular" w:hAnsi="Times New Roman" w:cs="Times New Roman"/>
          <w:sz w:val="25"/>
          <w:szCs w:val="25"/>
        </w:rPr>
        <w:t>Е.Н. Андрухова</w:t>
      </w:r>
    </w:p>
    <w:p w:rsidR="00BD1D43" w:rsidRPr="00752976">
      <w:pPr>
        <w:rPr>
          <w:sz w:val="25"/>
          <w:szCs w:val="25"/>
        </w:rPr>
      </w:pPr>
    </w:p>
    <w:sectPr w:rsidSect="00DA20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2B"/>
    <w:rsid w:val="0022763C"/>
    <w:rsid w:val="0039197D"/>
    <w:rsid w:val="0066372F"/>
    <w:rsid w:val="00752976"/>
    <w:rsid w:val="0075654A"/>
    <w:rsid w:val="007D2F26"/>
    <w:rsid w:val="009F462B"/>
    <w:rsid w:val="00BD1D43"/>
    <w:rsid w:val="00DA20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0A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