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Зейтуллаева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6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1км+200м, вблизи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</w:t>
      </w:r>
      <w:r>
        <w:rPr>
          <w:rStyle w:val="cat-FIOgrp-1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 регистрационного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средствами. Данное правонарушение совершено повторно, ранее привлекался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ч. 2 ст. 12.7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постановления мирового судьи судебного участка № 28 Бахчисарайского судебного района (</w:t>
      </w:r>
      <w:r>
        <w:rPr>
          <w:rStyle w:val="cat-Addressgrp-2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5-28-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/2023 (вступившего в законную силу </w:t>
      </w:r>
      <w:r>
        <w:rPr>
          <w:rStyle w:val="cat-Dategrp-13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действия </w:t>
      </w:r>
      <w:r>
        <w:rPr>
          <w:rStyle w:val="cat-FIOgrp-2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свою вину признал в полном объеме, раскаялся, просил назначить минимальное наказание.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приходит к выводу, что в действиях </w:t>
      </w:r>
      <w:r>
        <w:rPr>
          <w:rStyle w:val="cat-FIOgrp-2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4 статьи 12.7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12.7 КоАП РФ, подтверждается пояснениями самого </w:t>
      </w:r>
      <w:r>
        <w:rPr>
          <w:rStyle w:val="cat-FIOgrp-20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доказательствами, имеющимися в материалах дела, которые оценены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их совокупности и принимаются в качестве доказательств его вины, а именно: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 82 АП № 24</w:t>
      </w:r>
      <w:r>
        <w:rPr>
          <w:rFonts w:ascii="Times New Roman" w:eastAsia="Times New Roman" w:hAnsi="Times New Roman" w:cs="Times New Roman"/>
          <w:sz w:val="26"/>
          <w:szCs w:val="26"/>
        </w:rPr>
        <w:t>6991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82 ОТ № 06</w:t>
      </w:r>
      <w:r>
        <w:rPr>
          <w:rFonts w:ascii="Times New Roman" w:eastAsia="Times New Roman" w:hAnsi="Times New Roman" w:cs="Times New Roman"/>
          <w:sz w:val="26"/>
          <w:szCs w:val="26"/>
        </w:rPr>
        <w:t>5369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я транспортным средством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82 ПЗ № 070</w:t>
      </w:r>
      <w:r>
        <w:rPr>
          <w:rFonts w:ascii="Times New Roman" w:eastAsia="Times New Roman" w:hAnsi="Times New Roman" w:cs="Times New Roman"/>
          <w:sz w:val="26"/>
          <w:szCs w:val="26"/>
        </w:rPr>
        <w:t>646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задержани</w:t>
      </w:r>
      <w:r>
        <w:rPr>
          <w:rFonts w:ascii="Times New Roman" w:eastAsia="Times New Roman" w:hAnsi="Times New Roman" w:cs="Times New Roman"/>
          <w:sz w:val="26"/>
          <w:szCs w:val="26"/>
        </w:rPr>
        <w:t>и транспортного средства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видеоматериалами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</w:t>
      </w:r>
      <w:r>
        <w:rPr>
          <w:rFonts w:ascii="Times New Roman" w:eastAsia="Times New Roman" w:hAnsi="Times New Roman" w:cs="Times New Roman"/>
          <w:sz w:val="26"/>
          <w:szCs w:val="26"/>
        </w:rPr>
        <w:t>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5-2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-2/2023, вступившего в законную силу </w:t>
      </w:r>
      <w:r>
        <w:rPr>
          <w:rStyle w:val="cat-Dategrp-16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(л.д.17</w:t>
      </w:r>
      <w:r>
        <w:rPr>
          <w:rFonts w:ascii="Times New Roman" w:eastAsia="Times New Roman" w:hAnsi="Times New Roman" w:cs="Times New Roman"/>
          <w:sz w:val="26"/>
          <w:szCs w:val="26"/>
        </w:rPr>
        <w:t>-29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мирового судьи судебного участка № 28 Бахчисарайского судебного района (</w:t>
      </w:r>
      <w:r>
        <w:rPr>
          <w:rStyle w:val="cat-Addressgrp-2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№ 5-28-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/2023, вступившего в законную силу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привлечения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7-8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4 ст. 12.7 КоАП РФ предусмотрено, что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</w:t>
      </w:r>
      <w:r>
        <w:rPr>
          <w:rStyle w:val="cat-SumInWordsgrp-22rplc-3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обязательные работы на срок от ста пятидесяти до двухсот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судьей принимается во внимание характер совершенного </w:t>
      </w:r>
      <w:r>
        <w:rPr>
          <w:rStyle w:val="cat-FIOgrp-20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личность правонарушител</w:t>
      </w:r>
      <w:r>
        <w:rPr>
          <w:rFonts w:ascii="Times New Roman" w:eastAsia="Times New Roman" w:hAnsi="Times New Roman" w:cs="Times New Roman"/>
          <w:sz w:val="26"/>
          <w:szCs w:val="26"/>
        </w:rPr>
        <w:t>я, его имущественное положение,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признание им вины в совершении данного правонарушения, раскаяние, что в соответствии с ч.1 ст. 4.2 КоАП РФ является 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не 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считает достаточным применение к </w:t>
      </w:r>
      <w:r>
        <w:rPr>
          <w:rStyle w:val="cat-FIOgrp-20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12.7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29.9, 29.10, 29.11 КоАП РФ, мировой судья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Зейтуллаева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4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23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перечислять по следующим реквизитам: отделение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России;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40102810645370000035; получатель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(ОМВД России по </w:t>
      </w:r>
      <w:r>
        <w:rPr>
          <w:rStyle w:val="cat-Addressgrp-8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к/с 03100643000000017500, БИК </w:t>
      </w:r>
      <w:r>
        <w:rPr>
          <w:rStyle w:val="cat-PhoneNumbergrp-27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8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9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0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18811601123010001140, УИН 18810491241600001</w:t>
      </w:r>
      <w:r>
        <w:rPr>
          <w:rFonts w:ascii="Times New Roman" w:eastAsia="Times New Roman" w:hAnsi="Times New Roman" w:cs="Times New Roman"/>
          <w:sz w:val="26"/>
          <w:szCs w:val="26"/>
        </w:rPr>
        <w:t>858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5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SumInWordsgrp-22rplc-38">
    <w:name w:val="cat-SumInWords grp-22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ExternalSystemDefinedgrp-31rplc-42">
    <w:name w:val="cat-ExternalSystemDefined grp-31 rplc-42"/>
    <w:basedOn w:val="DefaultParagraphFont"/>
  </w:style>
  <w:style w:type="character" w:customStyle="1" w:styleId="cat-PassportDatagrp-25rplc-43">
    <w:name w:val="cat-PassportData grp-25 rplc-43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9rplc-54">
    <w:name w:val="cat-Address grp-9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1rplc-57">
    <w:name w:val="cat-FIO grp-2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