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фактически</w:t>
      </w:r>
      <w:r>
        <w:rPr>
          <w:rFonts w:ascii="Times New Roman" w:eastAsia="Times New Roman" w:hAnsi="Times New Roman" w:cs="Times New Roman"/>
        </w:rPr>
        <w:t xml:space="preserve"> проживающ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хранил, </w:t>
      </w:r>
      <w:r>
        <w:rPr>
          <w:rFonts w:ascii="Times New Roman" w:eastAsia="Times New Roman" w:hAnsi="Times New Roman" w:cs="Times New Roman"/>
        </w:rPr>
        <w:t>без цели сбыта вещество растительного происхождения, которое на основании заключения эксперта № 1/</w:t>
      </w:r>
      <w:r>
        <w:rPr>
          <w:rFonts w:ascii="Times New Roman" w:eastAsia="Times New Roman" w:hAnsi="Times New Roman" w:cs="Times New Roman"/>
        </w:rPr>
        <w:t xml:space="preserve">903 от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является наркотическим средством </w:t>
      </w:r>
      <w:r>
        <w:rPr>
          <w:rFonts w:ascii="Times New Roman" w:eastAsia="Times New Roman" w:hAnsi="Times New Roman" w:cs="Times New Roman"/>
        </w:rPr>
        <w:t xml:space="preserve">маковой соломой </w:t>
      </w:r>
      <w:r>
        <w:rPr>
          <w:rFonts w:ascii="Times New Roman" w:eastAsia="Times New Roman" w:hAnsi="Times New Roman" w:cs="Times New Roman"/>
        </w:rPr>
        <w:t xml:space="preserve">массой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,3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 (в перерасчете на высушенное вещество).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Помимо признания, 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езаконные приобретение, хранение, перевозка, изготовление, переработка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средств, психотропных веществ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или их</w:t>
      </w:r>
      <w:r>
        <w:rPr>
          <w:rFonts w:ascii="Times New Roman" w:eastAsia="Times New Roman" w:hAnsi="Times New Roman" w:cs="Times New Roman"/>
        </w:rPr>
        <w:t> </w:t>
      </w:r>
      <w:hyperlink r:id="rId5" w:anchor="dst100015" w:history="1">
        <w:r>
          <w:rPr>
            <w:rFonts w:ascii="Times New Roman" w:eastAsia="Times New Roman" w:hAnsi="Times New Roman" w:cs="Times New Roman"/>
            <w:color w:val="0000EE"/>
          </w:rPr>
          <w:t>аналогов</w:t>
        </w:r>
      </w:hyperlink>
      <w:r>
        <w:rPr>
          <w:rFonts w:ascii="Times New Roman" w:eastAsia="Times New Roman" w:hAnsi="Times New Roman" w:cs="Times New Roman"/>
        </w:rPr>
        <w:t>, а также незаконные приобретение, хранение, перевозка без цели сбыта</w:t>
      </w:r>
      <w:r>
        <w:rPr>
          <w:rFonts w:ascii="Times New Roman" w:eastAsia="Times New Roman" w:hAnsi="Times New Roman" w:cs="Times New Roman"/>
        </w:rPr>
        <w:t> </w:t>
      </w:r>
      <w:hyperlink r:id="rId6" w:anchor="dst100014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>, содержащих наркотические средства или психотропные вещества, либо их частей, содержащих наркотические средства</w:t>
      </w:r>
      <w:r>
        <w:rPr>
          <w:rFonts w:ascii="Times New Roman" w:eastAsia="Times New Roman" w:hAnsi="Times New Roman" w:cs="Times New Roman"/>
        </w:rPr>
        <w:t xml:space="preserve"> или психотропные вещества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материалами дела, </w:t>
      </w:r>
      <w:r>
        <w:rPr>
          <w:rFonts w:ascii="Times New Roman" w:eastAsia="Times New Roman" w:hAnsi="Times New Roman" w:cs="Times New Roman"/>
        </w:rPr>
        <w:t>исследуемых</w:t>
      </w:r>
      <w:r>
        <w:rPr>
          <w:rFonts w:ascii="Times New Roman" w:eastAsia="Times New Roman" w:hAnsi="Times New Roman" w:cs="Times New Roman"/>
        </w:rPr>
        <w:t xml:space="preserve"> мировым судьей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235155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подписанным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о/у </w:t>
      </w:r>
      <w:r>
        <w:rPr>
          <w:rFonts w:ascii="Times New Roman" w:eastAsia="Times New Roman" w:hAnsi="Times New Roman" w:cs="Times New Roman"/>
        </w:rPr>
        <w:t>ОУР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ст. лейтенанта полиции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обыска (выемки) от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протоколом явки с повинной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13);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заключением эксперта экспертно-криминалистического центра МВД по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903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установлено, что представленное на экспертизу </w:t>
      </w:r>
      <w:r>
        <w:rPr>
          <w:rFonts w:ascii="Times New Roman" w:eastAsia="Times New Roman" w:hAnsi="Times New Roman" w:cs="Times New Roman"/>
        </w:rPr>
        <w:t>веществ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растительного происхождения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масс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2,3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 явля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наркотическим средством </w:t>
      </w:r>
      <w:r>
        <w:rPr>
          <w:rFonts w:ascii="Times New Roman" w:eastAsia="Times New Roman" w:hAnsi="Times New Roman" w:cs="Times New Roman"/>
        </w:rPr>
        <w:t xml:space="preserve">маковой соломой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14-18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степень его 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 ответственность – раскаяние в содеянном,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штрафа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размере,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санкцией части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разрешает вопрос о вещественном доказательстве,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маковая солома</w:t>
      </w:r>
      <w:r>
        <w:rPr>
          <w:rFonts w:ascii="Times New Roman" w:eastAsia="Times New Roman" w:hAnsi="Times New Roman" w:cs="Times New Roman"/>
        </w:rPr>
        <w:t xml:space="preserve"> масс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2,3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в полимерный </w:t>
      </w:r>
      <w:r>
        <w:rPr>
          <w:rFonts w:ascii="Times New Roman" w:eastAsia="Times New Roman" w:hAnsi="Times New Roman" w:cs="Times New Roman"/>
        </w:rPr>
        <w:t>пакет</w:t>
      </w:r>
      <w:r>
        <w:rPr>
          <w:rFonts w:ascii="Times New Roman" w:eastAsia="Times New Roman" w:hAnsi="Times New Roman" w:cs="Times New Roman"/>
        </w:rPr>
        <w:t>, который прошит нитью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ЭКЦ МВД по РК, находящийся в центральной камере хранения наркотических средств МВД по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</w:t>
      </w:r>
      <w:r>
        <w:rPr>
          <w:rFonts w:ascii="Times New Roman" w:eastAsia="Times New Roman" w:hAnsi="Times New Roman" w:cs="Times New Roman"/>
        </w:rPr>
        <w:t>020399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считает необходимым уничтожить вышеуказанные</w:t>
      </w:r>
      <w:r>
        <w:rPr>
          <w:rFonts w:ascii="Times New Roman" w:eastAsia="Times New Roman" w:hAnsi="Times New Roman" w:cs="Times New Roman"/>
        </w:rPr>
        <w:t xml:space="preserve"> вещественные доказательства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ExternalSystemDefinedgrp-34rplc-31"/>
          <w:rFonts w:ascii="Times New Roman" w:eastAsia="Times New Roman" w:hAnsi="Times New Roman" w:cs="Times New Roman"/>
        </w:rPr>
        <w:t>...</w:t>
      </w:r>
      <w:r>
        <w:rPr>
          <w:rStyle w:val="cat-PassportDatagrp-24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PhoneNumbergrp-26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0410760300265003002406137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Вещественное доказательство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именно: </w:t>
      </w:r>
      <w:r>
        <w:rPr>
          <w:rFonts w:ascii="Times New Roman" w:eastAsia="Times New Roman" w:hAnsi="Times New Roman" w:cs="Times New Roman"/>
        </w:rPr>
        <w:t xml:space="preserve">полимерный пакет, в котором находится </w:t>
      </w:r>
      <w:r>
        <w:rPr>
          <w:rFonts w:ascii="Times New Roman" w:eastAsia="Times New Roman" w:hAnsi="Times New Roman" w:cs="Times New Roman"/>
        </w:rPr>
        <w:t xml:space="preserve">маковая солома </w:t>
      </w:r>
      <w:r>
        <w:rPr>
          <w:rFonts w:ascii="Times New Roman" w:eastAsia="Times New Roman" w:hAnsi="Times New Roman" w:cs="Times New Roman"/>
        </w:rPr>
        <w:t>масс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2,3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20399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уничтожить </w:t>
      </w:r>
      <w:r>
        <w:rPr>
          <w:rFonts w:ascii="Times New Roman" w:eastAsia="Times New Roman" w:hAnsi="Times New Roman" w:cs="Times New Roman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1rplc-5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ExternalSystemDefinedgrp-34rplc-31">
    <w:name w:val="cat-ExternalSystemDefined grp-34 rplc-31"/>
    <w:basedOn w:val="DefaultParagraphFont"/>
  </w:style>
  <w:style w:type="character" w:customStyle="1" w:styleId="cat-PassportDatagrp-24rplc-32">
    <w:name w:val="cat-PassportData grp-2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Dategrp-15rplc-52">
    <w:name w:val="cat-Date grp-15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1rplc-56">
    <w:name w:val="cat-FIO grp-2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www.consultant.ru/document/cons_doc_LAW_286895/bb9e97fad9d14ac66df4b6e67c453d1be3b77b4c/" TargetMode="External" /><Relationship Id="rId6" Type="http://schemas.openxmlformats.org/officeDocument/2006/relationships/hyperlink" Target="http://www.consultant.ru/document/cons_doc_LAW_220134/" TargetMode="External" /><Relationship Id="rId7" Type="http://schemas.openxmlformats.org/officeDocument/2006/relationships/hyperlink" Target="http://sudact.ru/law/koap/razdel-iv/glava-26/statia-26.11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