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04D4D" w:rsidP="00004D4D">
      <w:pPr>
        <w:ind w:right="23"/>
        <w:jc w:val="both"/>
        <w:rPr>
          <w:rFonts w:eastAsiaTheme="minorEastAsia"/>
          <w:b w:val="0"/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 xml:space="preserve">                                                                                                                    Дело № 5-26-339/2026</w:t>
      </w:r>
    </w:p>
    <w:p w:rsidR="00004D4D" w:rsidP="00004D4D">
      <w:pPr>
        <w:ind w:right="23"/>
        <w:jc w:val="both"/>
        <w:rPr>
          <w:rFonts w:eastAsiaTheme="minorEastAsia"/>
          <w:b w:val="0"/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 xml:space="preserve">                                                      ПОСТАНОВЛЕНИЕ </w:t>
      </w:r>
    </w:p>
    <w:p w:rsidR="00004D4D" w:rsidP="00004D4D">
      <w:pPr>
        <w:ind w:right="23"/>
        <w:jc w:val="both"/>
        <w:rPr>
          <w:rFonts w:eastAsiaTheme="minorEastAsia"/>
          <w:b w:val="0"/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 xml:space="preserve">                               по делу об административном правонарушении</w:t>
      </w:r>
    </w:p>
    <w:p w:rsidR="00004D4D" w:rsidP="00004D4D">
      <w:pPr>
        <w:ind w:right="23"/>
        <w:jc w:val="both"/>
        <w:rPr>
          <w:rFonts w:eastAsiaTheme="minorEastAsia"/>
          <w:b w:val="0"/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>2</w:t>
      </w:r>
      <w:r w:rsidR="009D54EB">
        <w:rPr>
          <w:rFonts w:eastAsiaTheme="minorEastAsia"/>
          <w:b w:val="0"/>
          <w:sz w:val="24"/>
          <w:szCs w:val="24"/>
        </w:rPr>
        <w:t>7</w:t>
      </w:r>
      <w:r>
        <w:rPr>
          <w:rFonts w:eastAsiaTheme="minorEastAsia"/>
          <w:b w:val="0"/>
          <w:sz w:val="24"/>
          <w:szCs w:val="24"/>
        </w:rPr>
        <w:t xml:space="preserve"> июля 2026 года                                                                                                г. Бахчисарай</w:t>
      </w:r>
    </w:p>
    <w:p w:rsidR="00004D4D" w:rsidP="00004D4D">
      <w:pPr>
        <w:ind w:right="23"/>
        <w:jc w:val="both"/>
        <w:rPr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 xml:space="preserve">         </w:t>
      </w:r>
      <w:r w:rsidR="002E7692">
        <w:rPr>
          <w:rFonts w:eastAsiaTheme="minorEastAsia"/>
          <w:b w:val="0"/>
          <w:sz w:val="24"/>
          <w:szCs w:val="24"/>
        </w:rPr>
        <w:t xml:space="preserve">  </w:t>
      </w:r>
      <w:r>
        <w:rPr>
          <w:rFonts w:eastAsiaTheme="minorEastAsia"/>
          <w:b w:val="0"/>
          <w:sz w:val="24"/>
          <w:szCs w:val="24"/>
        </w:rPr>
        <w:t xml:space="preserve">Мировой судья судебного участка № 26 Бахчисарайского судебного района (Бахчисарайский район) Республики Крым Андрухова Е.Н. (298400, г. Бахчисарай, ул. Фрунзе, 36в), рассмотрев дело об административном правонарушении в отношении  должностного лица – </w:t>
      </w:r>
      <w:r w:rsidR="007315C8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 ООО «</w:t>
      </w:r>
      <w:r w:rsidR="007315C8">
        <w:rPr>
          <w:rFonts w:eastAsiaTheme="minorEastAsia"/>
          <w:b w:val="0"/>
          <w:sz w:val="24"/>
          <w:szCs w:val="24"/>
        </w:rPr>
        <w:t>****</w:t>
      </w:r>
      <w:r>
        <w:rPr>
          <w:rFonts w:eastAsiaTheme="minorEastAsia"/>
          <w:b w:val="0"/>
          <w:sz w:val="24"/>
          <w:szCs w:val="24"/>
        </w:rPr>
        <w:t xml:space="preserve">» </w:t>
      </w:r>
      <w:r w:rsidR="007315C8">
        <w:rPr>
          <w:rFonts w:eastAsiaTheme="minorEastAsia"/>
          <w:b w:val="0"/>
          <w:sz w:val="24"/>
          <w:szCs w:val="24"/>
        </w:rPr>
        <w:t>****</w:t>
      </w:r>
      <w:r>
        <w:rPr>
          <w:rFonts w:eastAsiaTheme="minorEastAsia"/>
          <w:b w:val="0"/>
          <w:sz w:val="24"/>
          <w:szCs w:val="24"/>
        </w:rPr>
        <w:t xml:space="preserve">, </w:t>
      </w:r>
      <w:r w:rsidR="007315C8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 года рождения, ИНН </w:t>
      </w:r>
      <w:r w:rsidR="007315C8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, место рождения: </w:t>
      </w:r>
      <w:r w:rsidR="007315C8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, гражданина </w:t>
      </w:r>
      <w:r w:rsidR="007315C8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, зарегистрированного и проживающего по адресу: </w:t>
      </w:r>
      <w:r w:rsidR="007315C8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, юридический адрес: </w:t>
      </w:r>
      <w:r w:rsidR="007315C8">
        <w:rPr>
          <w:rFonts w:eastAsiaTheme="minorEastAsia"/>
          <w:b w:val="0"/>
          <w:sz w:val="24"/>
          <w:szCs w:val="24"/>
        </w:rPr>
        <w:t>****</w:t>
      </w:r>
      <w:r>
        <w:rPr>
          <w:rFonts w:eastAsia="Newton-Regular"/>
          <w:b w:val="0"/>
          <w:sz w:val="24"/>
          <w:szCs w:val="24"/>
          <w:lang w:eastAsia="en-US"/>
        </w:rPr>
        <w:t xml:space="preserve">, </w:t>
      </w:r>
      <w:r>
        <w:rPr>
          <w:rFonts w:eastAsiaTheme="minorEastAsia"/>
          <w:b w:val="0"/>
          <w:sz w:val="24"/>
          <w:szCs w:val="24"/>
        </w:rPr>
        <w:t>в совершении административного правонарушения, предусмотренного ч. 1 ст.15.6 Кодекса РФ об административных правонарушениях</w:t>
      </w:r>
      <w:r>
        <w:rPr>
          <w:sz w:val="24"/>
          <w:szCs w:val="24"/>
        </w:rPr>
        <w:t>,</w:t>
      </w:r>
    </w:p>
    <w:p w:rsidR="00004D4D" w:rsidP="00004D4D">
      <w:pPr>
        <w:pStyle w:val="BodyTextIndent"/>
        <w:rPr>
          <w:szCs w:val="24"/>
        </w:rPr>
      </w:pPr>
      <w:r>
        <w:rPr>
          <w:szCs w:val="24"/>
        </w:rPr>
        <w:t xml:space="preserve">                                                 УСТАНОВИЛ:</w:t>
      </w:r>
    </w:p>
    <w:p w:rsidR="00004D4D" w:rsidP="00004D4D">
      <w:pPr>
        <w:pStyle w:val="BodyTextIndent"/>
        <w:ind w:firstLine="0"/>
        <w:rPr>
          <w:szCs w:val="24"/>
        </w:rPr>
      </w:pPr>
      <w:r>
        <w:rPr>
          <w:szCs w:val="24"/>
        </w:rPr>
        <w:t xml:space="preserve">            </w:t>
      </w:r>
      <w:r w:rsidR="007315C8">
        <w:rPr>
          <w:rFonts w:eastAsia="Newton-Regular"/>
          <w:szCs w:val="24"/>
        </w:rPr>
        <w:t>***</w:t>
      </w:r>
      <w:r>
        <w:rPr>
          <w:rFonts w:eastAsia="Newton-Regular"/>
          <w:szCs w:val="24"/>
        </w:rPr>
        <w:t xml:space="preserve"> являясь должностным лицом – </w:t>
      </w:r>
      <w:r w:rsidR="007315C8">
        <w:rPr>
          <w:rFonts w:eastAsia="Newton-Regular"/>
          <w:szCs w:val="24"/>
        </w:rPr>
        <w:t>***</w:t>
      </w:r>
      <w:r>
        <w:rPr>
          <w:rFonts w:eastAsia="Newton-Regular"/>
          <w:szCs w:val="24"/>
        </w:rPr>
        <w:t xml:space="preserve"> ООО «</w:t>
      </w:r>
      <w:r w:rsidR="007315C8">
        <w:rPr>
          <w:rFonts w:eastAsia="Newton-Regular"/>
          <w:szCs w:val="24"/>
        </w:rPr>
        <w:t>***</w:t>
      </w:r>
      <w:r>
        <w:rPr>
          <w:rFonts w:eastAsia="Newton-Regular"/>
          <w:szCs w:val="24"/>
        </w:rPr>
        <w:t xml:space="preserve">» не предоставил в установленный срок в </w:t>
      </w:r>
      <w:r>
        <w:rPr>
          <w:rFonts w:eastAsia="Newton-Regular"/>
          <w:szCs w:val="24"/>
        </w:rPr>
        <w:t>Межрайонную</w:t>
      </w:r>
      <w:r>
        <w:rPr>
          <w:rFonts w:eastAsia="Newton-Regular"/>
          <w:szCs w:val="24"/>
        </w:rPr>
        <w:t xml:space="preserve"> ИФНС №</w:t>
      </w:r>
      <w:r w:rsidR="007315C8">
        <w:rPr>
          <w:rFonts w:eastAsia="Newton-Regular"/>
          <w:szCs w:val="24"/>
        </w:rPr>
        <w:t>**</w:t>
      </w:r>
      <w:r>
        <w:rPr>
          <w:rFonts w:eastAsia="Newton-Regular"/>
          <w:szCs w:val="24"/>
        </w:rPr>
        <w:t xml:space="preserve"> по Республике Крым </w:t>
      </w:r>
      <w:r>
        <w:rPr>
          <w:rFonts w:eastAsia="Newton-Regular"/>
          <w:szCs w:val="24"/>
        </w:rPr>
        <w:t>истребуемые</w:t>
      </w:r>
      <w:r>
        <w:rPr>
          <w:rFonts w:eastAsia="Newton-Regular"/>
          <w:szCs w:val="24"/>
        </w:rPr>
        <w:t xml:space="preserve"> документы при проведении налоговой проверки по требованию № </w:t>
      </w:r>
      <w:r w:rsidR="007315C8">
        <w:rPr>
          <w:rFonts w:eastAsia="Newton-Regular"/>
          <w:szCs w:val="24"/>
        </w:rPr>
        <w:t>***</w:t>
      </w:r>
      <w:r>
        <w:rPr>
          <w:rFonts w:eastAsia="Newton-Regular"/>
          <w:szCs w:val="24"/>
        </w:rPr>
        <w:t xml:space="preserve"> от </w:t>
      </w:r>
      <w:r w:rsidR="007315C8">
        <w:rPr>
          <w:rFonts w:eastAsia="Newton-Regular"/>
          <w:szCs w:val="24"/>
        </w:rPr>
        <w:t>***</w:t>
      </w:r>
      <w:r>
        <w:rPr>
          <w:rFonts w:eastAsia="Newton-Regular"/>
          <w:szCs w:val="24"/>
        </w:rPr>
        <w:t xml:space="preserve">, срок предоставления которых установлен в течение </w:t>
      </w:r>
      <w:r w:rsidR="007315C8">
        <w:rPr>
          <w:rFonts w:eastAsia="Newton-Regular"/>
          <w:szCs w:val="24"/>
        </w:rPr>
        <w:t>***</w:t>
      </w:r>
      <w:r>
        <w:rPr>
          <w:rFonts w:eastAsia="Newton-Regular"/>
          <w:szCs w:val="24"/>
        </w:rPr>
        <w:t xml:space="preserve"> рабочих дней со дня получения требования, не позднее </w:t>
      </w:r>
      <w:r w:rsidR="007315C8">
        <w:rPr>
          <w:rFonts w:eastAsia="Newton-Regular"/>
          <w:szCs w:val="24"/>
        </w:rPr>
        <w:t>***</w:t>
      </w:r>
      <w:r>
        <w:rPr>
          <w:szCs w:val="24"/>
        </w:rPr>
        <w:t>.</w:t>
      </w:r>
    </w:p>
    <w:p w:rsidR="00004D4D" w:rsidP="00004D4D">
      <w:pPr>
        <w:pStyle w:val="BodyTextIndent"/>
        <w:ind w:right="23" w:firstLine="0"/>
        <w:rPr>
          <w:szCs w:val="24"/>
          <w:lang w:eastAsia="uk-UA"/>
        </w:rPr>
      </w:pPr>
      <w:r>
        <w:rPr>
          <w:szCs w:val="24"/>
          <w:lang w:eastAsia="uk-UA"/>
        </w:rPr>
        <w:t xml:space="preserve">            </w:t>
      </w:r>
      <w:r>
        <w:rPr>
          <w:rFonts w:eastAsia="Newton-Regular"/>
          <w:szCs w:val="24"/>
        </w:rPr>
        <w:t xml:space="preserve">Для рассмотрения дела об административном правонарушении </w:t>
      </w:r>
      <w:r w:rsidR="007315C8">
        <w:rPr>
          <w:rFonts w:eastAsia="Newton-Regular"/>
          <w:szCs w:val="24"/>
        </w:rPr>
        <w:t>***</w:t>
      </w:r>
      <w:r>
        <w:rPr>
          <w:rFonts w:eastAsia="Newton-Regular"/>
          <w:szCs w:val="24"/>
        </w:rPr>
        <w:t xml:space="preserve"> не явился, о времени и месте рассмотрения дела </w:t>
      </w:r>
      <w:r>
        <w:rPr>
          <w:rFonts w:eastAsia="Newton-Regular"/>
          <w:szCs w:val="24"/>
        </w:rPr>
        <w:t>извещен</w:t>
      </w:r>
      <w:r>
        <w:rPr>
          <w:rFonts w:eastAsia="Newton-Regular"/>
          <w:szCs w:val="24"/>
        </w:rPr>
        <w:t xml:space="preserve"> надлежащим образом по адресу указанному в протоколе. Каких-либо заявлений и ходатайств мировому судье не представил</w:t>
      </w:r>
      <w:r>
        <w:rPr>
          <w:szCs w:val="24"/>
          <w:lang w:eastAsia="uk-UA"/>
        </w:rPr>
        <w:t>.</w:t>
      </w:r>
    </w:p>
    <w:p w:rsidR="00004D4D" w:rsidP="00004D4D">
      <w:pPr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           Исследовав материалы дела об административном правонарушении, считаю, что в действиях </w:t>
      </w:r>
      <w:r w:rsidR="007315C8">
        <w:rPr>
          <w:rFonts w:eastAsia="Newton-Regular"/>
          <w:b w:val="0"/>
          <w:sz w:val="24"/>
          <w:szCs w:val="24"/>
        </w:rPr>
        <w:t>****</w:t>
      </w:r>
      <w:r>
        <w:rPr>
          <w:b w:val="0"/>
          <w:sz w:val="24"/>
          <w:szCs w:val="24"/>
          <w:lang w:eastAsia="uk-UA"/>
        </w:rPr>
        <w:t xml:space="preserve"> </w:t>
      </w:r>
      <w:r>
        <w:rPr>
          <w:b w:val="0"/>
          <w:color w:val="000000"/>
          <w:sz w:val="24"/>
          <w:szCs w:val="24"/>
        </w:rPr>
        <w:t xml:space="preserve">усматривается состав административного правонарушения, предусмотренного  ч.1 ст.15.6 КоАП РФ, а именно непредставление в установленный законодательством о налогах и сборах срок документов и иных сведений, необходимых  для осуществления налогового контроля. </w:t>
      </w:r>
    </w:p>
    <w:p w:rsidR="00004D4D" w:rsidP="00004D4D">
      <w:pPr>
        <w:pStyle w:val="BodyTextIndent"/>
        <w:ind w:right="23"/>
        <w:rPr>
          <w:color w:val="000000"/>
          <w:szCs w:val="24"/>
        </w:rPr>
      </w:pPr>
      <w:r>
        <w:rPr>
          <w:color w:val="000000"/>
          <w:szCs w:val="24"/>
        </w:rPr>
        <w:t xml:space="preserve"> Вина </w:t>
      </w:r>
      <w:r w:rsidR="007315C8">
        <w:rPr>
          <w:rFonts w:eastAsia="Newton-Regular"/>
          <w:szCs w:val="24"/>
        </w:rPr>
        <w:t>****</w:t>
      </w:r>
      <w:r>
        <w:rPr>
          <w:color w:val="000000"/>
          <w:szCs w:val="24"/>
        </w:rPr>
        <w:t xml:space="preserve"> в совершении административного правонарушения, предусмотренного ч.1 ст.15.6 Кодекса РФ об административных правонарушениях, подтверждается письменными доказательствами, которые имеются в деле об административном правонарушении, оценены мировым судьей в их совокупности в порядке ст. 26.11 КоАП РФ и принимаются в качестве доказательств  вины правонарушителя.</w:t>
      </w:r>
      <w:r>
        <w:rPr>
          <w:szCs w:val="24"/>
        </w:rPr>
        <w:t xml:space="preserve"> </w:t>
      </w:r>
    </w:p>
    <w:p w:rsidR="00004D4D" w:rsidP="00004D4D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При назначении административного наказания учитывается</w:t>
      </w:r>
      <w:r>
        <w:rPr>
          <w:szCs w:val="24"/>
        </w:rPr>
        <w:t xml:space="preserve"> </w:t>
      </w:r>
      <w:r>
        <w:rPr>
          <w:color w:val="000000"/>
          <w:szCs w:val="24"/>
        </w:rPr>
        <w:t xml:space="preserve">характер совершенного </w:t>
      </w:r>
      <w:r w:rsidR="007315C8">
        <w:rPr>
          <w:rFonts w:eastAsia="Newton-Regular"/>
          <w:szCs w:val="24"/>
        </w:rPr>
        <w:t>***</w:t>
      </w:r>
      <w:r>
        <w:rPr>
          <w:color w:val="000000"/>
          <w:szCs w:val="24"/>
        </w:rPr>
        <w:t xml:space="preserve"> административного правонарушения, личность правонарушителя, его имущественное положение, обстоятельства, смягчающие и отягчающие административную ответственность.</w:t>
      </w:r>
    </w:p>
    <w:p w:rsidR="00004D4D" w:rsidP="00004D4D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В соответствии с частью 1 статьи 4.1.1 КоАП РФ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>
        <w:rPr>
          <w:color w:val="000000"/>
          <w:szCs w:val="24"/>
        </w:rPr>
        <w:t xml:space="preserve">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004D4D" w:rsidP="00004D4D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статьями 13.15, 13.37, 14.31 - 14.33, 14.56, 15.21, 15.27.3, 15.30, 19.3, 19.4.3, 19.5, 19.5.1, 19.6, 19.8 - 19.8.2, 19.23, частями 2 и 3 статьи 19.27, статьями 19.28, 19.29, 19.30, 19.33, 19.34, 20.3, частью 2 статьи 20.28 настоящего Кодекса (часть 2 статьи 4.1.1).</w:t>
      </w:r>
    </w:p>
    <w:p w:rsidR="00004D4D" w:rsidP="00004D4D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Согласно части 2 статьи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</w:t>
      </w:r>
      <w:r>
        <w:rPr>
          <w:color w:val="000000"/>
          <w:szCs w:val="24"/>
        </w:rPr>
        <w:t>культуры) народов Российской Федерации, безопасности государства, угрозы чрезвычайных ситуаций природного и техногенного характера, а также при</w:t>
      </w: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отсутствии</w:t>
      </w:r>
      <w:r>
        <w:rPr>
          <w:color w:val="000000"/>
          <w:szCs w:val="24"/>
        </w:rPr>
        <w:t xml:space="preserve"> имущественного ущерба.</w:t>
      </w:r>
    </w:p>
    <w:p w:rsidR="00004D4D" w:rsidP="00004D4D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004D4D" w:rsidP="00004D4D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Часть 1 ст. 15.6 КоАП РФ 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004D4D" w:rsidP="00004D4D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Протокол об административном правонарушении не содержат сведений о том, что названное лицо ранее привлекалось к административной ответственности.</w:t>
      </w:r>
    </w:p>
    <w:p w:rsidR="00004D4D" w:rsidP="00004D4D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Рассматриваемым правонарушением не </w:t>
      </w:r>
      <w:r>
        <w:rPr>
          <w:color w:val="000000"/>
          <w:szCs w:val="24"/>
        </w:rPr>
        <w:t>был причинен вред и не возникла</w:t>
      </w:r>
      <w:r>
        <w:rPr>
          <w:color w:val="000000"/>
          <w:szCs w:val="24"/>
        </w:rPr>
        <w:t xml:space="preserve"> угроза его причинения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имущественного ущерба.</w:t>
      </w:r>
    </w:p>
    <w:p w:rsidR="00004D4D" w:rsidP="00004D4D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С учетом изложенного, а также учитывая характер совершенного правонарушения, мировой судья приходит к выводу, что в отношении </w:t>
      </w:r>
      <w:r w:rsidR="007315C8">
        <w:rPr>
          <w:rFonts w:eastAsiaTheme="minorEastAsia"/>
          <w:szCs w:val="24"/>
        </w:rPr>
        <w:t>***</w:t>
      </w:r>
      <w:r>
        <w:rPr>
          <w:rFonts w:eastAsiaTheme="minorEastAsia"/>
          <w:szCs w:val="24"/>
        </w:rPr>
        <w:t xml:space="preserve"> ООО «</w:t>
      </w:r>
      <w:r w:rsidR="007315C8">
        <w:rPr>
          <w:rFonts w:eastAsiaTheme="minorEastAsia"/>
          <w:szCs w:val="24"/>
        </w:rPr>
        <w:t>***</w:t>
      </w:r>
      <w:r>
        <w:rPr>
          <w:rFonts w:eastAsiaTheme="minorEastAsia"/>
          <w:szCs w:val="24"/>
        </w:rPr>
        <w:t xml:space="preserve">» </w:t>
      </w:r>
      <w:r w:rsidR="007315C8">
        <w:rPr>
          <w:rFonts w:eastAsia="Newton-Regular"/>
          <w:szCs w:val="24"/>
        </w:rPr>
        <w:t>***</w:t>
      </w: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возможно</w:t>
      </w:r>
      <w:r>
        <w:rPr>
          <w:color w:val="000000"/>
          <w:szCs w:val="24"/>
        </w:rPr>
        <w:t xml:space="preserve"> применить положения ч. 1 ст. 4.1.1 КоАП РФ, заменив административное наказание в виде штрафа на предупреждение. </w:t>
      </w:r>
    </w:p>
    <w:p w:rsidR="00004D4D" w:rsidP="00004D4D">
      <w:pPr>
        <w:pStyle w:val="BodyTextIndent"/>
        <w:rPr>
          <w:szCs w:val="24"/>
        </w:rPr>
      </w:pPr>
      <w:r>
        <w:rPr>
          <w:color w:val="000000"/>
          <w:szCs w:val="24"/>
        </w:rPr>
        <w:t xml:space="preserve"> Руководствуясь ч.2 ст.3.4, ч. 1 ст. 4.1.1,</w:t>
      </w:r>
      <w:r>
        <w:rPr>
          <w:b/>
          <w:color w:val="000000"/>
          <w:szCs w:val="24"/>
        </w:rPr>
        <w:t xml:space="preserve"> </w:t>
      </w:r>
      <w:r>
        <w:rPr>
          <w:szCs w:val="24"/>
        </w:rPr>
        <w:t xml:space="preserve">ч.1 ст. 15.6, </w:t>
      </w:r>
      <w:r>
        <w:rPr>
          <w:szCs w:val="24"/>
        </w:rPr>
        <w:t>ст.ст</w:t>
      </w:r>
      <w:r>
        <w:rPr>
          <w:szCs w:val="24"/>
        </w:rPr>
        <w:t>. 29.9, 29.10 Кодекса РФ об административных правонарушениях</w:t>
      </w:r>
    </w:p>
    <w:p w:rsidR="00004D4D" w:rsidP="00004D4D">
      <w:pPr>
        <w:pStyle w:val="BodyText"/>
        <w:rPr>
          <w:szCs w:val="24"/>
        </w:rPr>
      </w:pPr>
      <w:r>
        <w:rPr>
          <w:szCs w:val="24"/>
        </w:rPr>
        <w:t xml:space="preserve">                                                        </w:t>
      </w:r>
      <w:r w:rsidR="009D54EB">
        <w:rPr>
          <w:szCs w:val="24"/>
        </w:rPr>
        <w:t xml:space="preserve">  </w:t>
      </w:r>
      <w:r>
        <w:rPr>
          <w:szCs w:val="24"/>
        </w:rPr>
        <w:t xml:space="preserve">ПОСТАНОВИЛ: </w:t>
      </w:r>
    </w:p>
    <w:p w:rsidR="00004D4D" w:rsidP="00004D4D">
      <w:pPr>
        <w:tabs>
          <w:tab w:val="left" w:pos="1560"/>
          <w:tab w:val="left" w:pos="8789"/>
        </w:tabs>
        <w:ind w:firstLine="851"/>
        <w:jc w:val="both"/>
        <w:rPr>
          <w:rFonts w:eastAsiaTheme="minorEastAsia"/>
          <w:b w:val="0"/>
          <w:color w:val="000000"/>
          <w:sz w:val="24"/>
          <w:szCs w:val="24"/>
          <w:lang w:eastAsia="uk-UA"/>
        </w:rPr>
      </w:pPr>
      <w:r>
        <w:rPr>
          <w:rFonts w:eastAsiaTheme="minorEastAsia"/>
          <w:b w:val="0"/>
          <w:sz w:val="24"/>
          <w:szCs w:val="24"/>
        </w:rPr>
        <w:t xml:space="preserve">Признать </w:t>
      </w:r>
      <w:r>
        <w:rPr>
          <w:rFonts w:eastAsia="Newton-Regular"/>
          <w:b w:val="0"/>
          <w:sz w:val="24"/>
          <w:szCs w:val="24"/>
          <w:lang w:eastAsia="en-US"/>
        </w:rPr>
        <w:t xml:space="preserve">должностное лицо – </w:t>
      </w:r>
      <w:r w:rsidR="007315C8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 ООО «</w:t>
      </w:r>
      <w:r w:rsidR="007315C8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» </w:t>
      </w:r>
      <w:r w:rsidR="007315C8">
        <w:rPr>
          <w:rFonts w:eastAsiaTheme="minorEastAsia"/>
          <w:b w:val="0"/>
          <w:sz w:val="24"/>
          <w:szCs w:val="24"/>
        </w:rPr>
        <w:t>****</w:t>
      </w:r>
      <w:r>
        <w:rPr>
          <w:rFonts w:eastAsia="Newton-Regular"/>
          <w:b w:val="0"/>
          <w:sz w:val="24"/>
          <w:szCs w:val="24"/>
          <w:lang w:eastAsia="en-US"/>
        </w:rPr>
        <w:t xml:space="preserve"> виновным</w:t>
      </w:r>
      <w:r>
        <w:rPr>
          <w:rFonts w:eastAsiaTheme="minorEastAsia"/>
          <w:b w:val="0"/>
          <w:color w:val="000000"/>
          <w:sz w:val="24"/>
          <w:szCs w:val="24"/>
          <w:lang w:eastAsia="uk-UA"/>
        </w:rPr>
        <w:t xml:space="preserve"> в совершении административного правонарушения, предусмотренного ч. 1 ст.15.6 Кодекса РФ об административных правонарушениях и назначить ему административное наказание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 учетом положений ч.1 ст. 4.1.1 КоАП РФ</w:t>
      </w:r>
      <w:r>
        <w:rPr>
          <w:rFonts w:eastAsiaTheme="minorEastAsia"/>
          <w:b w:val="0"/>
          <w:color w:val="000000"/>
          <w:sz w:val="24"/>
          <w:szCs w:val="24"/>
          <w:lang w:eastAsia="uk-UA"/>
        </w:rPr>
        <w:t xml:space="preserve"> в виде предупреждения. </w:t>
      </w:r>
    </w:p>
    <w:p w:rsidR="00004D4D" w:rsidP="00004D4D">
      <w:pPr>
        <w:ind w:firstLine="708"/>
        <w:jc w:val="both"/>
        <w:rPr>
          <w:rFonts w:eastAsia="Newton-Regular"/>
          <w:b w:val="0"/>
          <w:sz w:val="24"/>
          <w:szCs w:val="24"/>
        </w:rPr>
      </w:pPr>
      <w:r>
        <w:rPr>
          <w:rFonts w:eastAsia="Newton-Regular"/>
          <w:b w:val="0"/>
          <w:sz w:val="24"/>
          <w:szCs w:val="24"/>
        </w:rPr>
        <w:t xml:space="preserve">  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004D4D" w:rsidP="00004D4D">
      <w:pPr>
        <w:ind w:firstLine="708"/>
        <w:jc w:val="both"/>
        <w:rPr>
          <w:rFonts w:eastAsia="Newton-Regular"/>
          <w:b w:val="0"/>
          <w:sz w:val="24"/>
          <w:szCs w:val="24"/>
        </w:rPr>
      </w:pPr>
    </w:p>
    <w:p w:rsidR="00004D4D" w:rsidP="00004D4D">
      <w:pPr>
        <w:rPr>
          <w:sz w:val="24"/>
          <w:szCs w:val="24"/>
        </w:rPr>
      </w:pPr>
      <w:r>
        <w:rPr>
          <w:b w:val="0"/>
          <w:sz w:val="24"/>
          <w:szCs w:val="24"/>
        </w:rPr>
        <w:t xml:space="preserve">Мировой судья                                                                                                     </w:t>
      </w:r>
      <w:r>
        <w:rPr>
          <w:b w:val="0"/>
          <w:sz w:val="24"/>
          <w:szCs w:val="24"/>
        </w:rPr>
        <w:t>Е.Н.Андрухова</w:t>
      </w:r>
    </w:p>
    <w:p w:rsidR="005351D2"/>
    <w:sectPr w:rsidSect="009D54E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5D5"/>
    <w:rsid w:val="00004D4D"/>
    <w:rsid w:val="002E7692"/>
    <w:rsid w:val="005351D2"/>
    <w:rsid w:val="007315C8"/>
    <w:rsid w:val="008735D5"/>
    <w:rsid w:val="009D54E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D4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semiHidden/>
    <w:unhideWhenUsed/>
    <w:rsid w:val="00004D4D"/>
    <w:pPr>
      <w:jc w:val="both"/>
    </w:pPr>
    <w:rPr>
      <w:b w:val="0"/>
      <w:sz w:val="24"/>
    </w:rPr>
  </w:style>
  <w:style w:type="character" w:customStyle="1" w:styleId="a">
    <w:name w:val="Основной текст Знак"/>
    <w:basedOn w:val="DefaultParagraphFont"/>
    <w:link w:val="BodyText"/>
    <w:semiHidden/>
    <w:rsid w:val="00004D4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odyTextIndent">
    <w:name w:val="Body Text Indent"/>
    <w:basedOn w:val="Normal"/>
    <w:link w:val="a0"/>
    <w:semiHidden/>
    <w:unhideWhenUsed/>
    <w:rsid w:val="00004D4D"/>
    <w:pPr>
      <w:ind w:firstLine="708"/>
      <w:jc w:val="both"/>
    </w:pPr>
    <w:rPr>
      <w:b w:val="0"/>
      <w:sz w:val="24"/>
    </w:rPr>
  </w:style>
  <w:style w:type="character" w:customStyle="1" w:styleId="a0">
    <w:name w:val="Основной текст с отступом Знак"/>
    <w:basedOn w:val="DefaultParagraphFont"/>
    <w:link w:val="BodyTextIndent"/>
    <w:semiHidden/>
    <w:rsid w:val="00004D4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