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1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возложением запрета пребывания вне жилого помещения, являющегося местом жительства либо пребывания (нахождения) поднадзорного лица с </w:t>
      </w:r>
      <w:r>
        <w:rPr>
          <w:rStyle w:val="cat-Timegrp-28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Style w:val="cat-Timegrp-29rplc-14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следующих суток.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1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82 04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047712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</w:t>
      </w:r>
      <w:r>
        <w:rPr>
          <w:rStyle w:val="cat-Dategrp-10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размере </w:t>
      </w:r>
      <w:r>
        <w:rPr>
          <w:rStyle w:val="cat-Sumgrp-25rplc-1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0rplc-20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 установленного запрета пребывал вне жилого помещения являющегося местом жительства.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1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1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1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</w:t>
      </w:r>
      <w:r>
        <w:rPr>
          <w:rFonts w:ascii="Times New Roman" w:eastAsia="Times New Roman" w:hAnsi="Times New Roman" w:cs="Times New Roman"/>
          <w:sz w:val="25"/>
          <w:szCs w:val="25"/>
        </w:rPr>
        <w:t>90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сведениями КУСП № 5467 от </w:t>
      </w:r>
      <w:r>
        <w:rPr>
          <w:rStyle w:val="cat-Dategrp-11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Style w:val="cat-FIOgrp-22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1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(л.д.4);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планом-заданием от </w:t>
      </w:r>
      <w:r>
        <w:rPr>
          <w:rStyle w:val="cat-Dategrp-11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проверке поднадзорного лица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6);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актом посещения поднадзорного лица по месту жительства от </w:t>
      </w:r>
      <w:r>
        <w:rPr>
          <w:rStyle w:val="cat-Dategrp-11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(л.д.7);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04 № 047712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Великоустюгского районного суда </w:t>
      </w:r>
      <w:r>
        <w:rPr>
          <w:rStyle w:val="cat-Addressgrp-5rplc-3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2а-481/2021,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5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2434/2024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11-12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3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>1039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13-15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17rplc-4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предупреждения в отношении </w:t>
      </w:r>
      <w:r>
        <w:rPr>
          <w:rStyle w:val="cat-FIOgrp-21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8rplc-4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справки из системы ИБД-Р в отношении </w:t>
      </w:r>
      <w:r>
        <w:rPr>
          <w:rStyle w:val="cat-FIOgrp-21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19-22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ОМВД России по </w:t>
      </w:r>
      <w:r>
        <w:rPr>
          <w:rStyle w:val="cat-Addressgrp-6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4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4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4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4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5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7rplc-5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52"/>
          <w:rFonts w:ascii="Times New Roman" w:eastAsia="Times New Roman" w:hAnsi="Times New Roman" w:cs="Times New Roman"/>
          <w:sz w:val="25"/>
          <w:szCs w:val="25"/>
        </w:rPr>
        <w:t>Анатолия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4rplc-56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Timegrp-28rplc-13">
    <w:name w:val="cat-Time grp-28 rplc-13"/>
    <w:basedOn w:val="DefaultParagraphFont"/>
  </w:style>
  <w:style w:type="character" w:customStyle="1" w:styleId="cat-Timegrp-29rplc-14">
    <w:name w:val="cat-Time grp-29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Sumgrp-25rplc-18">
    <w:name w:val="cat-Sum grp-25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Timegrp-30rplc-20">
    <w:name w:val="cat-Time grp-30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8rplc-39">
    <w:name w:val="cat-Date grp-8 rplc-39"/>
    <w:basedOn w:val="DefaultParagraphFont"/>
  </w:style>
  <w:style w:type="character" w:customStyle="1" w:styleId="cat-Dategrp-17rplc-40">
    <w:name w:val="cat-Date grp-17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23rplc-45">
    <w:name w:val="cat-FIO grp-23 rplc-45"/>
    <w:basedOn w:val="DefaultParagraphFont"/>
  </w:style>
  <w:style w:type="character" w:customStyle="1" w:styleId="cat-Dategrp-12rplc-46">
    <w:name w:val="cat-Date grp-12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21rplc-48">
    <w:name w:val="cat-FIO grp-21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ExternalSystemDefinedgrp-31rplc-50">
    <w:name w:val="cat-ExternalSystemDefined grp-31 rplc-50"/>
    <w:basedOn w:val="DefaultParagraphFont"/>
  </w:style>
  <w:style w:type="character" w:customStyle="1" w:styleId="cat-PassportDatagrp-27rplc-51">
    <w:name w:val="cat-PassportData grp-27 rplc-51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4rplc-56">
    <w:name w:val="cat-FIO grp-2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