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A36EE" w:rsidP="00BA36EE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</w:t>
      </w:r>
      <w:r w:rsidR="005456FB">
        <w:rPr>
          <w:rFonts w:eastAsiaTheme="minorEastAsia"/>
          <w:b w:val="0"/>
          <w:sz w:val="24"/>
          <w:szCs w:val="24"/>
        </w:rPr>
        <w:t xml:space="preserve"> </w:t>
      </w:r>
      <w:r>
        <w:rPr>
          <w:rFonts w:eastAsiaTheme="minorEastAsia"/>
          <w:b w:val="0"/>
          <w:sz w:val="24"/>
          <w:szCs w:val="24"/>
        </w:rPr>
        <w:t xml:space="preserve"> Дело № 5-26-348/2026</w:t>
      </w:r>
    </w:p>
    <w:p w:rsidR="00BA36EE" w:rsidP="00BA36EE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BA36EE" w:rsidP="00BA36EE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BA36EE" w:rsidP="00BA36EE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5456FB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BA36EE" w:rsidP="00BA36EE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</w:t>
      </w:r>
      <w:r w:rsidR="005456FB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C87B72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C87B72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C87B72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BA36EE" w:rsidP="00BA36EE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303F3C" w:rsidP="00BA36EE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C87B7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являясь должностным лицом – </w:t>
      </w:r>
      <w:r w:rsidR="00C87B7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ООО «</w:t>
      </w:r>
      <w:r w:rsidR="00C87B7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>» предоставил в Межрайонную ИФНС №</w:t>
      </w:r>
      <w:r w:rsidR="00C87B72">
        <w:rPr>
          <w:rFonts w:eastAsia="Newton-Regular"/>
          <w:szCs w:val="24"/>
        </w:rPr>
        <w:t>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налоговую д</w:t>
      </w:r>
      <w:r w:rsidRPr="00303F3C">
        <w:rPr>
          <w:rFonts w:eastAsia="Newton-Regular"/>
          <w:szCs w:val="24"/>
        </w:rPr>
        <w:t xml:space="preserve">екларацию по налогу на прибыль </w:t>
      </w:r>
      <w:r w:rsidRPr="00303F3C">
        <w:rPr>
          <w:rFonts w:eastAsia="Newton-Regular"/>
          <w:szCs w:val="24"/>
        </w:rPr>
        <w:t>за</w:t>
      </w:r>
      <w:r w:rsidRPr="00303F3C">
        <w:rPr>
          <w:rFonts w:eastAsia="Newton-Regular"/>
          <w:szCs w:val="24"/>
        </w:rPr>
        <w:t xml:space="preserve"> </w:t>
      </w:r>
      <w:r w:rsidR="00C87B72">
        <w:rPr>
          <w:rFonts w:eastAsia="Newton-Regular"/>
          <w:szCs w:val="24"/>
        </w:rPr>
        <w:t>****</w:t>
      </w:r>
      <w:r w:rsidRPr="00303F3C">
        <w:rPr>
          <w:rFonts w:eastAsia="Newton-Regular"/>
          <w:szCs w:val="24"/>
        </w:rPr>
        <w:t xml:space="preserve"> </w:t>
      </w:r>
      <w:r w:rsidRPr="00303F3C">
        <w:rPr>
          <w:rFonts w:eastAsia="Newton-Regular"/>
          <w:szCs w:val="24"/>
        </w:rPr>
        <w:t>года</w:t>
      </w:r>
      <w:r w:rsidRPr="00303F3C">
        <w:rPr>
          <w:rFonts w:eastAsia="Newton-Regular"/>
          <w:szCs w:val="24"/>
        </w:rPr>
        <w:t xml:space="preserve"> – </w:t>
      </w:r>
      <w:r w:rsidR="00C87B72">
        <w:rPr>
          <w:rFonts w:eastAsia="Newton-Regular"/>
          <w:szCs w:val="24"/>
        </w:rPr>
        <w:t>***</w:t>
      </w:r>
      <w:r w:rsidRPr="00303F3C">
        <w:rPr>
          <w:rFonts w:eastAsia="Newton-Regular"/>
          <w:szCs w:val="24"/>
        </w:rPr>
        <w:t xml:space="preserve">, срок предоставления которой установлен не позднее </w:t>
      </w:r>
      <w:r w:rsidR="00C87B72">
        <w:rPr>
          <w:rFonts w:eastAsia="Newton-Regular"/>
          <w:szCs w:val="24"/>
        </w:rPr>
        <w:t>****</w:t>
      </w:r>
      <w:r>
        <w:rPr>
          <w:szCs w:val="24"/>
        </w:rPr>
        <w:t>.</w:t>
      </w:r>
    </w:p>
    <w:p w:rsidR="00BA36EE" w:rsidP="00BA36EE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C87B72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BA36EE" w:rsidP="00BA36EE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C87B72">
        <w:rPr>
          <w:rFonts w:eastAsia="Newton-Regular"/>
          <w:b w:val="0"/>
          <w:sz w:val="24"/>
          <w:szCs w:val="24"/>
        </w:rPr>
        <w:t>****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BA36EE" w:rsidP="00BA36EE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C87B72">
        <w:rPr>
          <w:rFonts w:eastAsia="Newton-Regular"/>
          <w:szCs w:val="24"/>
        </w:rPr>
        <w:t>****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C87B72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</w:t>
      </w:r>
      <w:r>
        <w:rPr>
          <w:color w:val="000000"/>
          <w:szCs w:val="24"/>
        </w:rPr>
        <w:t>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BA36EE" w:rsidP="00BA36EE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C87B72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 ООО «</w:t>
      </w:r>
      <w:r w:rsidR="00C87B72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» </w:t>
      </w:r>
      <w:r w:rsidR="00C87B72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BA36EE" w:rsidP="00BA36EE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BA36EE" w:rsidP="00BA36EE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5456FB">
        <w:rPr>
          <w:szCs w:val="24"/>
        </w:rPr>
        <w:t xml:space="preserve">    </w:t>
      </w:r>
      <w:r>
        <w:rPr>
          <w:szCs w:val="24"/>
        </w:rPr>
        <w:t xml:space="preserve">ПОСТАНОВИЛ: </w:t>
      </w:r>
    </w:p>
    <w:p w:rsidR="00BA36EE" w:rsidP="00BA36EE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C87B72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C87B72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BA36EE" w:rsidP="00BA36EE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BA36EE" w:rsidP="00BA36EE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BA36EE" w:rsidP="00BA36EE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BA36EE" w:rsidP="00BA36EE"/>
    <w:p w:rsidR="00BA36EE" w:rsidP="00BA36EE"/>
    <w:p w:rsidR="00BA36EE" w:rsidP="00BA36EE"/>
    <w:p w:rsidR="009C1147"/>
    <w:sectPr w:rsidSect="005456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95"/>
    <w:rsid w:val="00117795"/>
    <w:rsid w:val="00303F3C"/>
    <w:rsid w:val="005456FB"/>
    <w:rsid w:val="009C1147"/>
    <w:rsid w:val="00BA36EE"/>
    <w:rsid w:val="00C87B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E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BA36EE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BA36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BA36EE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BA36E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