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Дело № 5-26-359/2025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8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директора </w:t>
      </w:r>
      <w:r>
        <w:rPr>
          <w:rStyle w:val="cat-OrganizationNamegrp-20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7"/>
          <w:rFonts w:ascii="Times New Roman" w:eastAsia="Times New Roman" w:hAnsi="Times New Roman" w:cs="Times New Roman"/>
        </w:rPr>
        <w:t>Петрова Е. 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1rplc-8"/>
          <w:rFonts w:ascii="Times New Roman" w:eastAsia="Times New Roman" w:hAnsi="Times New Roman" w:cs="Times New Roman"/>
        </w:rPr>
        <w:t>...</w:t>
      </w:r>
      <w:r>
        <w:rPr>
          <w:rStyle w:val="cat-PassportDatagrp-19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гражданина РФ, зарегистрированного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15.33.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6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директором </w:t>
      </w:r>
      <w:r>
        <w:rPr>
          <w:rStyle w:val="cat-OrganizationNamegrp-20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нарушение требований установленных п.1 ст. 24 Федерального закона от </w:t>
      </w:r>
      <w:r>
        <w:rPr>
          <w:rStyle w:val="cat-Dategrp-9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 в территориальный орган Фонда пенсионного и социального страхования Российской</w:t>
      </w:r>
      <w:r>
        <w:rPr>
          <w:rFonts w:ascii="Times New Roman" w:eastAsia="Times New Roman" w:hAnsi="Times New Roman" w:cs="Times New Roman"/>
        </w:rPr>
        <w:t xml:space="preserve"> Федерации в установленный срок до </w:t>
      </w:r>
      <w:r>
        <w:rPr>
          <w:rStyle w:val="cat-Dategrp-11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(ЕФС-1) за </w:t>
      </w:r>
      <w:r>
        <w:rPr>
          <w:rStyle w:val="cat-Addressgrp-7rplc-1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0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2rplc-1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6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явился, о времени и месте рассмотрения дела извещен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7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</w:t>
      </w:r>
      <w:r>
        <w:rPr>
          <w:rFonts w:ascii="Times New Roman" w:eastAsia="Times New Roman" w:hAnsi="Times New Roman" w:cs="Times New Roman"/>
        </w:rPr>
        <w:t xml:space="preserve">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6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его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951089 от </w:t>
      </w:r>
      <w:r>
        <w:rPr>
          <w:rStyle w:val="cat-Dategrp-13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</w:t>
      </w:r>
      <w:r>
        <w:rPr>
          <w:rFonts w:ascii="Times New Roman" w:eastAsia="Times New Roman" w:hAnsi="Times New Roman" w:cs="Times New Roman"/>
        </w:rPr>
        <w:t>скрином</w:t>
      </w:r>
      <w:r>
        <w:rPr>
          <w:rFonts w:ascii="Times New Roman" w:eastAsia="Times New Roman" w:hAnsi="Times New Roman" w:cs="Times New Roman"/>
        </w:rPr>
        <w:t xml:space="preserve">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6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</w:t>
      </w:r>
      <w:r>
        <w:rPr>
          <w:rFonts w:ascii="Times New Roman" w:eastAsia="Times New Roman" w:hAnsi="Times New Roman" w:cs="Times New Roman"/>
        </w:rPr>
        <w:t>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</w:rPr>
        <w:t xml:space="preserve">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отсутствии</w:t>
      </w:r>
      <w:r>
        <w:rPr>
          <w:rFonts w:ascii="Times New Roman" w:eastAsia="Times New Roman" w:hAnsi="Times New Roman" w:cs="Times New Roman"/>
        </w:rPr>
        <w:t xml:space="preserve">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6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директором </w:t>
      </w:r>
      <w:r>
        <w:rPr>
          <w:rStyle w:val="cat-OrganizationNamegrp-20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за аналогичные правонарушения ранее не привлекался,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связи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</w:t>
      </w:r>
      <w:r>
        <w:rPr>
          <w:rFonts w:ascii="Times New Roman" w:eastAsia="Times New Roman" w:hAnsi="Times New Roman" w:cs="Times New Roman"/>
        </w:rPr>
        <w:t>заменить на предупреждение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 директор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Style w:val="cat-OrganizationNamegrp-20rplc-27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5rplc-28"/>
          <w:rFonts w:ascii="Times New Roman" w:eastAsia="Times New Roman" w:hAnsi="Times New Roman" w:cs="Times New Roman"/>
        </w:rPr>
        <w:t>Петрова Е. В.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  <w:r>
        <w:rPr>
          <w:rStyle w:val="cat-FIOgrp-18rplc-32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20rplc-6">
    <w:name w:val="cat-OrganizationName grp-20 rplc-6"/>
    <w:basedOn w:val="DefaultParagraphFont"/>
  </w:style>
  <w:style w:type="character" w:customStyle="1" w:styleId="cat-FIOgrp-15rplc-7">
    <w:name w:val="cat-FIO grp-15 rplc-7"/>
    <w:basedOn w:val="DefaultParagraphFont"/>
  </w:style>
  <w:style w:type="character" w:customStyle="1" w:styleId="cat-ExternalSystemDefinedgrp-21rplc-8">
    <w:name w:val="cat-ExternalSystemDefined grp-21 rplc-8"/>
    <w:basedOn w:val="DefaultParagraphFont"/>
  </w:style>
  <w:style w:type="character" w:customStyle="1" w:styleId="cat-PassportDatagrp-19rplc-9">
    <w:name w:val="cat-PassportData grp-19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6rplc-13">
    <w:name w:val="cat-FIO grp-16 rplc-13"/>
    <w:basedOn w:val="DefaultParagraphFont"/>
  </w:style>
  <w:style w:type="character" w:customStyle="1" w:styleId="cat-OrganizationNamegrp-20rplc-14">
    <w:name w:val="cat-OrganizationName grp-20 rplc-14"/>
    <w:basedOn w:val="DefaultParagraphFont"/>
  </w:style>
  <w:style w:type="character" w:customStyle="1" w:styleId="cat-Dategrp-9rplc-15">
    <w:name w:val="cat-Date grp-9 rplc-15"/>
    <w:basedOn w:val="DefaultParagraphFont"/>
  </w:style>
  <w:style w:type="character" w:customStyle="1" w:styleId="cat-Dategrp-11rplc-16">
    <w:name w:val="cat-Date grp-11 rplc-16"/>
    <w:basedOn w:val="DefaultParagraphFont"/>
  </w:style>
  <w:style w:type="character" w:customStyle="1" w:styleId="cat-Addressgrp-7rplc-17">
    <w:name w:val="cat-Address grp-7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Dategrp-12rplc-19">
    <w:name w:val="cat-Date grp-12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Dategrp-13rplc-23">
    <w:name w:val="cat-Date grp-13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FIOgrp-16rplc-25">
    <w:name w:val="cat-FIO grp-16 rplc-25"/>
    <w:basedOn w:val="DefaultParagraphFont"/>
  </w:style>
  <w:style w:type="character" w:customStyle="1" w:styleId="cat-OrganizationNamegrp-20rplc-26">
    <w:name w:val="cat-OrganizationName grp-20 rplc-26"/>
    <w:basedOn w:val="DefaultParagraphFont"/>
  </w:style>
  <w:style w:type="character" w:customStyle="1" w:styleId="cat-OrganizationNamegrp-20rplc-27">
    <w:name w:val="cat-OrganizationName grp-20 rplc-27"/>
    <w:basedOn w:val="DefaultParagraphFont"/>
  </w:style>
  <w:style w:type="character" w:customStyle="1" w:styleId="cat-FIOgrp-15rplc-28">
    <w:name w:val="cat-FIO grp-1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2rplc-30">
    <w:name w:val="cat-Address grp-2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FIOgrp-18rplc-32">
    <w:name w:val="cat-FIO grp-18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