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456" w:rsidP="00464456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                                                                                  Дело № 5-26-370/2019</w:t>
      </w:r>
    </w:p>
    <w:p w:rsidR="00464456" w:rsidP="00464456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ПОСТАНОВЛЕНИЕ </w:t>
      </w:r>
    </w:p>
    <w:p w:rsidR="00464456" w:rsidP="00464456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 делу об административном правонарушении</w:t>
      </w:r>
    </w:p>
    <w:p w:rsidR="00464456" w:rsidP="00464456">
      <w:pPr>
        <w:tabs>
          <w:tab w:val="center" w:pos="4686"/>
        </w:tabs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64456" w:rsidP="00464456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16 декабря 2019 года                                                                                         г. Бахчисарай       </w:t>
      </w:r>
    </w:p>
    <w:p w:rsidR="00464456" w:rsidP="00464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Newton-Regular" w:hAnsi="Times New Roman" w:cs="Times New Roman"/>
          <w:sz w:val="25"/>
          <w:szCs w:val="25"/>
          <w:lang w:eastAsia="ru-RU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ascii="Times New Roman" w:eastAsia="Newton-Regular" w:hAnsi="Times New Roman" w:cs="Times New Roman"/>
          <w:sz w:val="25"/>
          <w:szCs w:val="25"/>
          <w:lang w:eastAsia="ru-RU"/>
        </w:rPr>
        <w:t>Андрухова</w:t>
      </w:r>
      <w:r>
        <w:rPr>
          <w:rFonts w:ascii="Times New Roman" w:eastAsia="Newton-Regular" w:hAnsi="Times New Roman" w:cs="Times New Roman"/>
          <w:sz w:val="25"/>
          <w:szCs w:val="25"/>
          <w:lang w:eastAsia="ru-RU"/>
        </w:rPr>
        <w:t xml:space="preserve"> Е.Н. (298400, г. Бахчисарай, ул. Фрунзе, 36в),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дело об административном правонарушении в отношении </w:t>
      </w:r>
    </w:p>
    <w:p w:rsidR="00464456" w:rsidP="00464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генерального директора «ДМ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Витис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Сапсай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</w:t>
      </w:r>
      <w:r w:rsidR="004C21C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</w:t>
      </w:r>
      <w:r w:rsidR="004C21C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4C21C3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рождения, уроженца </w:t>
      </w:r>
      <w:r w:rsidR="004C21C3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гражданина РФ, (паспорт </w:t>
      </w:r>
      <w:r w:rsidR="004C21C3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зарегистрированного по адресу: </w:t>
      </w:r>
      <w:r w:rsidR="004C21C3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находящегося по адресу: </w:t>
      </w:r>
      <w:r w:rsidR="004C21C3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ст. 15.33.2 Кодекса РФ об административных правонарушениях,</w:t>
      </w:r>
    </w:p>
    <w:p w:rsidR="00464456" w:rsidP="00464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УСТАНОВИЛ:</w:t>
      </w:r>
    </w:p>
    <w:p w:rsidR="00464456" w:rsidP="0046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Сапсай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А.О. являясь должностным лицом – генеральным директором ООО «ДМ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Витис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»  в нарушение требований п.2.2 ст. 11 Закона 27-ФЗ «Об индивидуальном (персонифицированном) учете в системе обязательного пенсионного страхования» не предоставил в установленный срок до 17.06.2019  отчет СЗВ-М</w:t>
      </w:r>
      <w:r w:rsidR="00F301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(тип-исходный)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май 2019 года в Управление Пенсионного фонда РФ по Бахчисарайскому району Республики Крым.</w:t>
      </w:r>
    </w:p>
    <w:p w:rsidR="00464456" w:rsidP="0046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Отчет  предоставлен 18.06.2019 г. с нарушением установленного срока.</w:t>
      </w:r>
    </w:p>
    <w:p w:rsidR="00464456" w:rsidP="0046445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Для 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Сапсай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А.О. не явился, о времени и месте рассмотрения дела извещен надлежащим образом по адресу указанному в протоколе, что подтверждается возвращенным в адрес мирового судьи почтовым уведомлением с отметкой о получении судебной повестки </w:t>
      </w:r>
      <w:r w:rsidR="00F301B7">
        <w:rPr>
          <w:rFonts w:ascii="Times New Roman" w:eastAsia="Times New Roman" w:hAnsi="Times New Roman" w:cs="Times New Roman"/>
          <w:sz w:val="25"/>
          <w:szCs w:val="25"/>
          <w:lang w:eastAsia="ru-RU"/>
        </w:rPr>
        <w:t>07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.1</w:t>
      </w:r>
      <w:r w:rsidR="00F301B7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.2019.</w:t>
      </w:r>
    </w:p>
    <w:p w:rsidR="00464456" w:rsidP="0046445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Принимая решение о рассмотрении дела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Сапсай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А.О. мировой судья исходит из следующего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464456" w:rsidP="0046445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Как следует из разъяснений, содержащихся в п.14 Постановления Пленума Верховного Суда РФ от 27 декабря 2007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ведется производство по делу.</w:t>
      </w:r>
    </w:p>
    <w:p w:rsidR="00464456" w:rsidP="0046445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отправки и доставки СМС-извещения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адресату; по данному делу присутствие лица, в отношении которого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ведется производство по делу не является обязательным и не было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464456" w:rsidP="0046445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При установленных обстоятельствах мировой судья приходит к выводу, что оснований для отложения рассмотрения дела не имеется. Таким образом, мировой судья полагает присутствие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Сапсай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А.О. при рассмотрении дела не обязательным, и считает возможным рассмотреть дело в его отсутствие.</w:t>
      </w:r>
    </w:p>
    <w:p w:rsidR="00464456" w:rsidP="0046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Сапсай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А.О.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усматривается состав административного правонарушения, предусмотренный ст.15.33.2 КоАП РФ, а именно непредставление в установленный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464456" w:rsidP="00464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Сапсай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А.О.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совершении административного правонарушения, предусмотренного 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протоколом об административном правонарушении № 262 от 29.10.2019 (л.д.1), уведомлением о составлении протокола (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DE10AB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DE10AB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);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выпиской из ЕГРЮЛ (л.д.</w:t>
      </w:r>
      <w:r w:rsidR="00DE10AB">
        <w:rPr>
          <w:rFonts w:ascii="Times New Roman" w:eastAsia="Times New Roman" w:hAnsi="Times New Roman" w:cs="Times New Roman"/>
          <w:sz w:val="25"/>
          <w:szCs w:val="25"/>
          <w:lang w:eastAsia="ru-RU"/>
        </w:rPr>
        <w:t>9); извещением о доставке (л.д.11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); копией выписки из журнала приема сведени</w:t>
      </w:r>
      <w:r w:rsidR="00DE10AB">
        <w:rPr>
          <w:rFonts w:ascii="Times New Roman" w:eastAsia="Times New Roman" w:hAnsi="Times New Roman" w:cs="Times New Roman"/>
          <w:sz w:val="25"/>
          <w:szCs w:val="25"/>
          <w:lang w:eastAsia="ru-RU"/>
        </w:rPr>
        <w:t>й о застрахованных лицах (л.д.14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).              </w:t>
      </w:r>
    </w:p>
    <w:p w:rsidR="00464456" w:rsidP="00464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При назначении административного наказания учитывается характер совершенного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Сапсай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А.О.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464456" w:rsidP="00464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 основании вышеизложенного, считаю необходимым назначить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Сапсай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А.О.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464456" w:rsidP="00464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изложенного, руководствуясь  ст. 15.33.2, 29.9, 29.10 Кодекса РФ об административных правонарушениях, </w:t>
      </w:r>
    </w:p>
    <w:p w:rsidR="00464456" w:rsidP="0046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ПОСТАНОВИЛ:</w:t>
      </w:r>
    </w:p>
    <w:p w:rsidR="00464456" w:rsidP="00464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генерального директора «ДМ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Витис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Сапсай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</w:t>
      </w:r>
      <w:r w:rsidR="004C21C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</w:t>
      </w:r>
      <w:r w:rsidR="004C21C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4C21C3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года рождения,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</w:t>
      </w:r>
    </w:p>
    <w:p w:rsidR="00464456" w:rsidP="00464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  <w:t>Сапсай</w:t>
      </w:r>
      <w:r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  <w:t xml:space="preserve"> А.О.,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="004C21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РЕКВИЗИТЫ</w:t>
      </w:r>
    </w:p>
    <w:p w:rsidR="00464456" w:rsidP="00464456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 xml:space="preserve"> </w:t>
      </w:r>
      <w:r>
        <w:rPr>
          <w:rFonts w:ascii="Times New Roman" w:eastAsia="Newton-Regular" w:hAnsi="Times New Roman" w:cs="Times New Roman"/>
          <w:sz w:val="25"/>
          <w:szCs w:val="25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464456" w:rsidP="00464456">
      <w:pPr>
        <w:spacing w:after="0" w:line="240" w:lineRule="auto"/>
        <w:jc w:val="both"/>
        <w:rPr>
          <w:rFonts w:ascii="Arial" w:eastAsia="Times New Roman" w:hAnsi="Arial" w:cs="Arial"/>
          <w:b/>
          <w:sz w:val="25"/>
          <w:szCs w:val="25"/>
          <w:lang w:eastAsia="ru-RU"/>
        </w:rPr>
      </w:pPr>
    </w:p>
    <w:p w:rsidR="00464456" w:rsidP="0046445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Е.Н.Андрухова</w:t>
      </w:r>
    </w:p>
    <w:p w:rsidR="00464456" w:rsidP="0046445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64456" w:rsidP="0046445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C21C3" w:rsidP="0046445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C21C3" w:rsidP="0046445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C21C3" w:rsidP="0046445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C21C3" w:rsidRPr="004C21C3" w:rsidP="004C21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1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4C21C3" w:rsidRPr="004C21C3" w:rsidP="004C21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1C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4C21C3" w:rsidRPr="004C21C3" w:rsidP="004C21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4C21C3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4C21C3" w:rsidRPr="004C21C3" w:rsidP="004C21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1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4C21C3" w:rsidRPr="004C21C3" w:rsidP="004C21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4C21C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464456" w:rsidP="00464456"/>
    <w:sectPr w:rsidSect="004644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2F"/>
    <w:rsid w:val="003C4176"/>
    <w:rsid w:val="00464456"/>
    <w:rsid w:val="004C21C3"/>
    <w:rsid w:val="00554A2F"/>
    <w:rsid w:val="00DE10AB"/>
    <w:rsid w:val="00F301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