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6D4" w:rsidP="00A446D4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Дело № 5-26-382/2026</w:t>
      </w:r>
    </w:p>
    <w:p w:rsidR="00A446D4" w:rsidP="00A446D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A446D4" w:rsidP="00A446D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A446D4" w:rsidP="00A446D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446D4" w:rsidP="00A446D4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11 августа 2026 года                                                                    г. Бахчисарай</w:t>
      </w:r>
    </w:p>
    <w:p w:rsidR="00A446D4" w:rsidP="00A446D4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446D4" w:rsidP="00A446D4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Фрунзе, 36в) </w:t>
      </w: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Андрухова Е.Н.,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рождения,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урож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 Г***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гражданина 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проживающего по адресу: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A446D4" w:rsidP="00A446D4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С Т А Н О В И 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которому было назначено административное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 по постановлению №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вступившего  в законную силу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уплатил указанный штраф в срок, установленный ч.1 ст. 32.2  КоАП РФ.  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Своими действиями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совершил административное правонарушение, предусм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отренное  ч.1 ст. 20.25 КоАП РФ.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явился, о времени и месте рассмотрения дела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надлежащим образом.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Исследовав материалы дела об административном правонарушении, считаю, что в дей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ствиях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Вина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правонарушении.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назначении административного наказания учитывается характ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ер совершенного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основании вышеизложенного, учитывая цели наказания, пред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необходимо назначить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административное наказание в виде административн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ого штрафа.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 О С Т А Н О В И Л: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Признать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 рождения, 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ч.1 ст.20.25 Кодекса РФ об административных правонарушениях, и назначить ему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административное наказание в виде административного штрафа в размере 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рублей.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1 статьи 32.2 Кодекса Российской Федерации об адми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квизиты: </w:t>
      </w:r>
      <w:r>
        <w:rPr>
          <w:rFonts w:ascii="Times New Roman" w:hAnsi="Times New Roman" w:cs="Times New Roman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Подлинник квитанции об оплате штрафа предоставить мировому судье судебн</w:t>
      </w:r>
      <w:r>
        <w:rPr>
          <w:rFonts w:ascii="Times New Roman" w:hAnsi="Times New Roman" w:cs="Times New Roman"/>
          <w:sz w:val="28"/>
          <w:szCs w:val="28"/>
        </w:rPr>
        <w:t>ого участка № 26 Бахчисарайского судебного района (Бахчисарайский район) 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вступления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в законную силу.   </w:t>
      </w:r>
    </w:p>
    <w:p w:rsidR="00A446D4" w:rsidP="00A446D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порядке.</w:t>
      </w:r>
    </w:p>
    <w:p w:rsidR="00A446D4" w:rsidP="00A446D4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я вручения или получения копии постановления.</w:t>
      </w:r>
    </w:p>
    <w:p w:rsidR="00A446D4" w:rsidP="00A446D4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8"/>
          <w:szCs w:val="28"/>
          <w:lang w:val="uk-UA" w:eastAsia="ru-RU"/>
        </w:rPr>
      </w:pPr>
    </w:p>
    <w:p w:rsidR="00A446D4" w:rsidP="00A446D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Мировой судья                                                    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Е.Н. Андрухова  </w:t>
      </w:r>
    </w:p>
    <w:p w:rsidR="00A446D4" w:rsidP="00A446D4"/>
    <w:p w:rsidR="004B2BCD"/>
    <w:sectPr w:rsidSect="00A446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92"/>
    <w:rsid w:val="004B2BCD"/>
    <w:rsid w:val="00945492"/>
    <w:rsid w:val="009F0308"/>
    <w:rsid w:val="00A446D4"/>
    <w:rsid w:val="00D654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