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66A74" w:rsidP="00966A74">
      <w:pPr>
        <w:spacing w:after="0" w:line="240" w:lineRule="auto"/>
        <w:ind w:right="23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                                                                Дело №5-26-427/2026</w:t>
      </w:r>
    </w:p>
    <w:p w:rsidR="00966A74" w:rsidP="00966A74">
      <w:pPr>
        <w:spacing w:after="0" w:line="240" w:lineRule="auto"/>
        <w:ind w:right="23"/>
        <w:jc w:val="center"/>
        <w:rPr>
          <w:rFonts w:ascii="Times New Roman" w:hAnsi="Times New Roman"/>
          <w:bCs/>
          <w:sz w:val="23"/>
          <w:szCs w:val="23"/>
          <w:lang w:eastAsia="ru-RU"/>
        </w:rPr>
      </w:pPr>
      <w:r>
        <w:rPr>
          <w:rFonts w:ascii="Times New Roman" w:hAnsi="Times New Roman"/>
          <w:bCs/>
          <w:sz w:val="23"/>
          <w:szCs w:val="23"/>
          <w:lang w:eastAsia="ru-RU"/>
        </w:rPr>
        <w:t xml:space="preserve">ПОСТАНОВЛЕНИЕ </w:t>
      </w:r>
    </w:p>
    <w:p w:rsidR="00966A74" w:rsidP="00966A74">
      <w:pPr>
        <w:spacing w:after="0" w:line="240" w:lineRule="auto"/>
        <w:ind w:right="23"/>
        <w:jc w:val="center"/>
        <w:rPr>
          <w:rFonts w:ascii="Times New Roman" w:hAnsi="Times New Roman"/>
          <w:bCs/>
          <w:sz w:val="23"/>
          <w:szCs w:val="23"/>
          <w:lang w:eastAsia="ru-RU"/>
        </w:rPr>
      </w:pPr>
      <w:r>
        <w:rPr>
          <w:rFonts w:ascii="Times New Roman" w:hAnsi="Times New Roman"/>
          <w:bCs/>
          <w:sz w:val="23"/>
          <w:szCs w:val="23"/>
          <w:lang w:eastAsia="ru-RU"/>
        </w:rPr>
        <w:t>по делу об административном правонарушении</w:t>
      </w:r>
    </w:p>
    <w:p w:rsidR="00966A74" w:rsidP="00966A74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 xml:space="preserve">21 сентября 2026 года                                 </w:t>
      </w:r>
      <w:r>
        <w:rPr>
          <w:rFonts w:ascii="Times New Roman" w:hAnsi="Times New Roman"/>
          <w:sz w:val="23"/>
          <w:szCs w:val="23"/>
          <w:lang w:eastAsia="ru-RU"/>
        </w:rPr>
        <w:t xml:space="preserve">                                                                  г. Бахчисарай</w:t>
      </w:r>
    </w:p>
    <w:p w:rsidR="00966A74" w:rsidP="00966A74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         Мировой судья судебного участка № 26 Бахчисарайского судебного района (Бахчисарайский район) Республики Крым</w:t>
      </w:r>
      <w:r>
        <w:rPr>
          <w:rFonts w:ascii="Times New Roman" w:hAnsi="Times New Roman"/>
          <w:sz w:val="23"/>
          <w:szCs w:val="23"/>
        </w:rPr>
        <w:t xml:space="preserve">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Андрухова Е.Н. (298400, г. Бахчисарай, ул. Фрунзе, 36в),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рассмотрев  дело об административном правонарушении</w:t>
      </w:r>
      <w:r>
        <w:rPr>
          <w:rFonts w:ascii="Times New Roman" w:hAnsi="Times New Roman"/>
          <w:sz w:val="23"/>
          <w:szCs w:val="23"/>
          <w:lang w:eastAsia="ru-RU"/>
        </w:rPr>
        <w:t xml:space="preserve">, предусмотренном ч. 1 ст. 19.7.5-1 Кодекса Российской Федерации об административных правонарушениях в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отношении Индивидуального предпринимателя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года рождения,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место рождения: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(ИНН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ОГРНИП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) гражданки РФ, зарегистрированной по адресу: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</w:t>
      </w:r>
    </w:p>
    <w:p w:rsidR="00966A74" w:rsidP="00966A74">
      <w:pPr>
        <w:spacing w:after="0" w:line="240" w:lineRule="auto"/>
        <w:ind w:firstLine="709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 xml:space="preserve">                                            </w:t>
      </w:r>
      <w:r>
        <w:rPr>
          <w:rFonts w:ascii="Times New Roman" w:hAnsi="Times New Roman"/>
          <w:b/>
          <w:sz w:val="23"/>
          <w:szCs w:val="23"/>
          <w:lang w:eastAsia="ru-RU"/>
        </w:rPr>
        <w:t xml:space="preserve">         </w:t>
      </w:r>
      <w:r>
        <w:rPr>
          <w:rFonts w:ascii="Times New Roman" w:hAnsi="Times New Roman"/>
          <w:sz w:val="23"/>
          <w:szCs w:val="23"/>
          <w:lang w:eastAsia="ru-RU"/>
        </w:rPr>
        <w:t>УСТАНОВИЛ: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Территориальным отделом по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району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осуществлен внеплановый инспекционный визит  в отношении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по адресу: ***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,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торговый объект – 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 xml:space="preserve">продуктовый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магазин, в ходе которого установлено, что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не подала уведомление о начале осуществления предпринимательской деятельности, чем нарушила ч.1 ст.8 Федерального закона от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26 декабря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2008 года № 294-ФЗ «О защите прав юридических лиц и индивидуальных предпринимателей при осуществлении государственн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ого контроля (надзора) и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муниципального контроля».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Согласно Приложения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№1 Постановлени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я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Правительства РФ от 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16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.0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7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.20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 xml:space="preserve">09 №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5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84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осуществляемый вид деятельности ИП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«Торговля розничная 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 xml:space="preserve">фруктами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и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овощами в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специализированных магазинах» </w:t>
      </w:r>
      <w:r w:rsidR="00902090">
        <w:rPr>
          <w:rFonts w:ascii="Times New Roman" w:hAnsi="Times New Roman"/>
          <w:color w:val="000000"/>
          <w:sz w:val="23"/>
          <w:szCs w:val="23"/>
          <w:lang w:eastAsia="ru-RU"/>
        </w:rPr>
        <w:t xml:space="preserve">(код по ОКВЭД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****</w:t>
      </w:r>
      <w:r w:rsidR="00902090">
        <w:rPr>
          <w:rFonts w:ascii="Times New Roman" w:hAnsi="Times New Roman"/>
          <w:color w:val="000000"/>
          <w:sz w:val="23"/>
          <w:szCs w:val="23"/>
          <w:lang w:eastAsia="ru-RU"/>
        </w:rPr>
        <w:t xml:space="preserve">)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подлежит уведомительному порядку начала деятельности.</w:t>
      </w:r>
    </w:p>
    <w:p w:rsidR="00966A74" w:rsidP="00966A74">
      <w:pPr>
        <w:spacing w:after="0" w:line="240" w:lineRule="auto"/>
        <w:ind w:right="23"/>
        <w:jc w:val="both"/>
        <w:rPr>
          <w:rFonts w:ascii="Times New Roman" w:eastAsia="Times New Roman" w:hAnsi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/>
          <w:sz w:val="23"/>
          <w:szCs w:val="23"/>
          <w:lang w:eastAsia="uk-UA"/>
        </w:rPr>
        <w:t xml:space="preserve">         Для рассмотрения дела об административном правонарушении ИП ****</w:t>
      </w:r>
      <w:r>
        <w:rPr>
          <w:rFonts w:ascii="Times New Roman" w:eastAsia="Times New Roman" w:hAnsi="Times New Roman"/>
          <w:sz w:val="23"/>
          <w:szCs w:val="23"/>
          <w:lang w:eastAsia="uk-UA"/>
        </w:rPr>
        <w:t xml:space="preserve"> не явилась, о времени и месте рассмотрения дела </w:t>
      </w:r>
      <w:r>
        <w:rPr>
          <w:rFonts w:ascii="Times New Roman" w:eastAsia="Times New Roman" w:hAnsi="Times New Roman"/>
          <w:sz w:val="23"/>
          <w:szCs w:val="23"/>
          <w:lang w:eastAsia="uk-UA"/>
        </w:rPr>
        <w:t>извещена</w:t>
      </w:r>
      <w:r>
        <w:rPr>
          <w:rFonts w:ascii="Times New Roman" w:eastAsia="Times New Roman" w:hAnsi="Times New Roman"/>
          <w:sz w:val="23"/>
          <w:szCs w:val="23"/>
          <w:lang w:eastAsia="uk-UA"/>
        </w:rPr>
        <w:t xml:space="preserve"> надлежащим образом по адресу указанному </w:t>
      </w:r>
      <w:r>
        <w:rPr>
          <w:rFonts w:ascii="Times New Roman" w:eastAsia="Times New Roman" w:hAnsi="Times New Roman"/>
          <w:sz w:val="23"/>
          <w:szCs w:val="23"/>
          <w:lang w:eastAsia="uk-UA"/>
        </w:rPr>
        <w:t>в протоколе.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Исследовав материалы дела об административном правонарушении, прихожу к выводу о виновности ИП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в совершении правонарушения, предусмотренного ч.1 ст.19.7.5-1 КоАП Российской Федерации. 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Часть 1 статьи ст.19.7.5-1 КоАП РФ пре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дусматривает административную ответственность за непредставление юридическим лицом или индивидуальным предпринимателем уведомления о начале осуществления предпринимательской деятельности либо осуществление указанными лицами предпринимательской деятельности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без представления уведомления о начале осуществления предпринимательской деятельности (за исключением случаев, предусмотренных частями 1 и 2 статьи 14.1.2 настоящего Кодекса) в случае, если представление такого уведомления является обязательным.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Из матери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алов дела об административном правонарушении усматривается, что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начала деятельность еще до проведения проверки, что подтверждается сведениями протокола об АП, согласно которому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из ФНС в Единую информационную аналитическую систему Роспотребнадзора поступил первый чек от </w:t>
      </w:r>
      <w:r w:rsidRPr="007044D7" w:rsidR="007044D7">
        <w:rPr>
          <w:rFonts w:ascii="Times New Roman" w:hAnsi="Times New Roman"/>
          <w:color w:val="000000"/>
          <w:sz w:val="23"/>
          <w:szCs w:val="23"/>
          <w:lang w:eastAsia="ru-RU"/>
        </w:rPr>
        <w:t>28.04.2026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, но уведомление о начале не подано. 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Вина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в совершении административного правонарушения, предусмотренного ч.1 ст.19.7.5-1 КоАП Р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Ф, подтверждается совокупностью доказательств, имеющихся в материалах дела, а именно: протоколом об административном правонарушении № 09-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38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от 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0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2.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06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; предписанием № 09-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1-01 от 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7.03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согласно которому ИП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должна до 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0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.06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п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одать уведомление посредством Единого портала государственных и муниципальных услуг о начале осуществления отдельных видов предпринимательской деятельности;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актом инспекционного визита № 09-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43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от 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7.05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;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письменным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объяснением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прот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околом осмотра от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, протоколом опроса от 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202</w:t>
      </w:r>
      <w:r w:rsidR="007044D7">
        <w:rPr>
          <w:rFonts w:ascii="Times New Roman" w:hAnsi="Times New Roman"/>
          <w:color w:val="000000"/>
          <w:sz w:val="23"/>
          <w:szCs w:val="23"/>
          <w:lang w:eastAsia="ru-RU"/>
        </w:rPr>
        <w:t>6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.</w:t>
      </w:r>
    </w:p>
    <w:p w:rsidR="00966A74" w:rsidP="00966A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При назначении административного наказания учитывается характер совершенного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административного правонарушения, личность правонарушителя, его имущественное положение,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обстоятельства смягчающие и отягчающие административную ответственность.</w:t>
      </w:r>
    </w:p>
    <w:p w:rsidR="00966A74" w:rsidP="00966A74">
      <w:pPr>
        <w:spacing w:after="0" w:line="240" w:lineRule="auto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         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истративное наказание в виде административного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Административное н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ями 2 и 3 статьи 19.27, статьями 19.28, 19.29, 19.30, 19.33, 19.34, 20.3, частью 2 статьи 20.28 настоящего Кодекса (часть 2 статьи 4.1.1).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Согласно части 2 статьи 3.4 Кодекса Российской Федерации об административных правонарушениях предупреждение устанавли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С учетом формулировки части 1 статьи 4.1.1 Кодекса Российской 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ицом, привлекаемым к административной ответственности, соответствующее ходатайство.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Часть 1 ст. 19.7.5-1 КоАП РФ не входит в перечень административных правонарушений, перечисленных в части 2 статьи 4.1.1 названного Кодекса, при совершении которых админист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ративное наказание в виде административного штрафа не подлежит замене на предупреждение.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Протокол об административном правонарушении не содержат сведений о том, что названное лицо ранее привлекалось к административной ответственности.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Рассматриваемым пра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вонарушением не был причинен вред и не возникла угроза его причинения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>и государства, угрозы чрезвычайных ситуаций природного и техногенного характера, а также имущественного ущерба.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 С учетом изложенного, а также учитывая характер совершенного правонарушения, мировой судья приходит к выводу, что в отношении ИП ****</w:t>
      </w:r>
      <w:r>
        <w:rPr>
          <w:rFonts w:ascii="Times New Roman" w:hAnsi="Times New Roman"/>
          <w:color w:val="000000"/>
          <w:sz w:val="23"/>
          <w:szCs w:val="23"/>
          <w:lang w:eastAsia="ru-RU"/>
        </w:rPr>
        <w:t xml:space="preserve">, возможно применить положения ч. 1 ст. 4.1.1 КоАП РФ, заменив административное наказание в виде штрафа на предупреждение. 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На основании изложенного, руководствуясь ч.1 ст. 19.7.5-1, ст.ст. 4.1.1, 29.10, 29.11 Кодекса Российской Федерации об администр</w:t>
      </w:r>
      <w:r>
        <w:rPr>
          <w:rFonts w:ascii="Times New Roman" w:hAnsi="Times New Roman"/>
          <w:sz w:val="23"/>
          <w:szCs w:val="23"/>
          <w:lang w:eastAsia="ru-RU"/>
        </w:rPr>
        <w:t>ативных правонарушениях, мировой судья</w:t>
      </w:r>
    </w:p>
    <w:p w:rsidR="00966A74" w:rsidP="00966A74">
      <w:pPr>
        <w:spacing w:after="0" w:line="240" w:lineRule="auto"/>
        <w:ind w:firstLine="709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b/>
          <w:sz w:val="23"/>
          <w:szCs w:val="23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3"/>
          <w:szCs w:val="23"/>
          <w:lang w:eastAsia="ru-RU"/>
        </w:rPr>
        <w:t>ПОСТАНОВИЛ: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Признать ИП ****</w:t>
      </w:r>
      <w:r>
        <w:rPr>
          <w:rFonts w:ascii="Times New Roman" w:hAnsi="Times New Roman"/>
          <w:sz w:val="23"/>
          <w:szCs w:val="23"/>
          <w:lang w:eastAsia="ru-RU"/>
        </w:rPr>
        <w:t xml:space="preserve"> виновной в совершении административного правонарушения, предусмотренного  ч. 1 ст. 19.7.5-1 КоАП РФ и назначить на</w:t>
      </w:r>
      <w:r>
        <w:rPr>
          <w:rFonts w:ascii="Times New Roman" w:hAnsi="Times New Roman"/>
          <w:sz w:val="23"/>
          <w:szCs w:val="23"/>
          <w:lang w:eastAsia="ru-RU"/>
        </w:rPr>
        <w:t>казание с учетом положений ч.1 ст. 4.1.1 КоАП РФ в виде предупреждения.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  <w:r>
        <w:rPr>
          <w:rFonts w:ascii="Times New Roman" w:hAnsi="Times New Roman"/>
          <w:sz w:val="23"/>
          <w:szCs w:val="23"/>
          <w:lang w:eastAsia="ru-RU"/>
        </w:rPr>
        <w:t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(Бахчисарайский район) Ре</w:t>
      </w:r>
      <w:r>
        <w:rPr>
          <w:rFonts w:ascii="Times New Roman" w:hAnsi="Times New Roman"/>
          <w:sz w:val="23"/>
          <w:szCs w:val="23"/>
          <w:lang w:eastAsia="ru-RU"/>
        </w:rPr>
        <w:t>спублики Крым в течение 10 дней со дня вручения или получения копии постановления.</w:t>
      </w:r>
    </w:p>
    <w:p w:rsidR="00966A74" w:rsidP="00966A74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  <w:lang w:eastAsia="ru-RU"/>
        </w:rPr>
      </w:pPr>
    </w:p>
    <w:p w:rsidR="00966A74" w:rsidP="00966A7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color w:val="FF0000"/>
          <w:sz w:val="23"/>
          <w:szCs w:val="23"/>
          <w:lang w:eastAsia="ru-RU"/>
        </w:rPr>
      </w:pPr>
      <w:r>
        <w:rPr>
          <w:rFonts w:ascii="Times New Roman" w:hAnsi="Times New Roman"/>
          <w:color w:val="000000"/>
          <w:sz w:val="23"/>
          <w:szCs w:val="23"/>
          <w:lang w:eastAsia="ru-RU"/>
        </w:rPr>
        <w:t>Мировой судья                                                                                           Е.Н.Андрухова</w:t>
      </w:r>
    </w:p>
    <w:sectPr w:rsidSect="00966A7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77"/>
    <w:rsid w:val="00114956"/>
    <w:rsid w:val="006D52CB"/>
    <w:rsid w:val="007044D7"/>
    <w:rsid w:val="007A104B"/>
    <w:rsid w:val="00902090"/>
    <w:rsid w:val="00966A74"/>
    <w:rsid w:val="009C73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A7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