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429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0124138952703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извещен надлежаще по адресу, указанному в протоколе.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0410760300265004292420100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