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47A76" w:rsidP="00A47A76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    Дело № 5-26-453/2026</w:t>
      </w:r>
    </w:p>
    <w:p w:rsidR="00A47A76" w:rsidP="00A47A76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A47A76" w:rsidP="00A47A76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A47A76" w:rsidP="00A47A76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A47A76" w:rsidP="00A47A76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="00843C9E">
        <w:rPr>
          <w:rFonts w:ascii="Times New Roman" w:eastAsia="Times New Roman" w:hAnsi="Times New Roman" w:cs="Times New Roman"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2026 года                                                                      г. Бахчисарай</w:t>
      </w:r>
    </w:p>
    <w:p w:rsidR="00A47A76" w:rsidP="00A47A76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A47A76" w:rsidP="00A47A76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район)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 (298400, г. Бахчисарай,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ул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. 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Е.Н.,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рассмотрев  дело об административном правонарушении в отношении </w:t>
      </w:r>
      <w:r w:rsidR="00843C9E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="00843C9E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 года рождения, место рождения: </w:t>
      </w:r>
      <w:r w:rsidR="00843C9E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зарегистрированного и фактически проживающего по адресу: </w:t>
      </w:r>
      <w:r w:rsidR="00843C9E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A47A76" w:rsidP="00A47A76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A47A76" w:rsidP="00A47A76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которому 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вступившего в законную силу 07.04.2026 не уплатил  указанный штраф в срок, установленный ч.1 ст. 32.2  КоАП РФ.   </w:t>
      </w:r>
    </w:p>
    <w:p w:rsidR="00A47A76" w:rsidP="00A47A76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Своими действиями </w:t>
      </w:r>
      <w:r w:rsidR="00843C9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административное правонарушение, предусмотренное  ч.1 ст. 20.25 КоАП РФ. </w:t>
      </w:r>
    </w:p>
    <w:p w:rsidR="00A47A76" w:rsidP="00A47A76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Для рассмотрения дела об административном правонарушении </w:t>
      </w:r>
      <w:r w:rsidR="00843C9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явился, о месте и времени рассмотрения дела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образом по адресу указанному в протоколе. Каких-либо заявлений и ходатайств мировому судье не представил. </w:t>
      </w:r>
    </w:p>
    <w:p w:rsidR="00A47A76" w:rsidP="00A47A76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843C9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A47A76" w:rsidP="00A47A76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Вина </w:t>
      </w:r>
      <w:r w:rsidR="00843C9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 </w:t>
      </w:r>
      <w:r w:rsidR="00843C9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№ </w:t>
      </w:r>
      <w:r w:rsidR="00843C9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843C9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</w:t>
      </w:r>
      <w:r w:rsidR="00843C9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A47A76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 w:rsidR="00843C9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другими материалами дела.</w:t>
      </w:r>
    </w:p>
    <w:p w:rsidR="00A47A76" w:rsidP="00A47A76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843C9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A47A76" w:rsidP="00A47A76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правонарушений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как самим правонарушителем, так и другими лицами, необходимо назначить </w:t>
      </w:r>
      <w:r w:rsidR="00843C9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административное наказание в виде административного штрафа.</w:t>
      </w:r>
    </w:p>
    <w:p w:rsidR="00A47A76" w:rsidP="00A47A76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Руководствуясь ч. 1 ст. 20.25,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ст.ст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. 29.9, 29.10 Кодекса РФ об административных правонарушениях, </w:t>
      </w:r>
    </w:p>
    <w:p w:rsidR="00A47A76" w:rsidP="00A47A76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 С Т А Н О В И Л:</w:t>
      </w:r>
    </w:p>
    <w:p w:rsidR="00A47A76" w:rsidP="00A47A76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Признать </w:t>
      </w:r>
      <w:r w:rsidR="00843C9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 w:rsidR="00843C9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года рождения,  виновным в совершении административного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843C9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(</w:t>
      </w:r>
      <w:r w:rsidR="00843C9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)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рублей. </w:t>
      </w:r>
    </w:p>
    <w:p w:rsidR="00A47A76" w:rsidP="00A47A76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 </w:t>
      </w:r>
      <w:r w:rsidR="00843C9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</w:p>
    <w:p w:rsidR="00A47A76" w:rsidP="00A47A76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При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неуплате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к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указанному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сроку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подлежит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передаче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подразделение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Управления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Федеральной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службы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судебных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приставов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для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взыскания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принудительном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порядке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A47A76" w:rsidP="00A47A76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может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быть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обжаловано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районный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суд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путем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подачи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жалобы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через мирового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судью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район)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течение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десяти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дней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дня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вручения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или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получения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копии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A47A76" w:rsidP="00A47A76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</w:p>
    <w:p w:rsidR="00A47A76" w:rsidP="00A47A76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 </w:t>
      </w:r>
    </w:p>
    <w:p w:rsidR="00CD25CB" w:rsidP="00A47A76"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                                      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2BB"/>
    <w:rsid w:val="002062BB"/>
    <w:rsid w:val="00706B06"/>
    <w:rsid w:val="00843C9E"/>
    <w:rsid w:val="00A47A76"/>
    <w:rsid w:val="00CD25C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A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