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71FEF" w:rsidP="00071FEF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                                         Дело № 5-26-454/2026</w:t>
      </w:r>
    </w:p>
    <w:p w:rsidR="00071FEF" w:rsidP="00071FEF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ПОСТАНОВЛЕНИЕ </w:t>
      </w:r>
    </w:p>
    <w:p w:rsidR="00071FEF" w:rsidP="00071FEF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по делу об административном правонарушении</w:t>
      </w:r>
    </w:p>
    <w:p w:rsidR="00071FEF" w:rsidP="00071FEF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071FEF" w:rsidP="00071FEF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</w:t>
      </w:r>
      <w:r w:rsidR="00187053">
        <w:rPr>
          <w:rFonts w:ascii="Times New Roman" w:eastAsia="Times New Roman" w:hAnsi="Times New Roman" w:cs="Times New Roman"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 2026 года                                                                      г. Бахчисарай</w:t>
      </w:r>
    </w:p>
    <w:p w:rsidR="00071FEF" w:rsidP="00071FEF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</w:p>
    <w:p w:rsidR="00071FEF" w:rsidP="00071FEF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район)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 (298400, г. Бахчисарай,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ул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. 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>Фрунзе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,</w:t>
      </w:r>
      <w:r>
        <w:rPr>
          <w:rFonts w:ascii="Times New Roman" w:eastAsia="Newton-Regular" w:hAnsi="Times New Roman" w:cs="Times New Roman"/>
          <w:sz w:val="27"/>
          <w:szCs w:val="27"/>
          <w:lang w:eastAsia="ar-SA"/>
        </w:rPr>
        <w:t xml:space="preserve"> 36в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) 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ar-SA"/>
        </w:rPr>
        <w:t xml:space="preserve"> Е.Н., 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 xml:space="preserve">рассмотрев  дело об административном правонарушении в отношении </w:t>
      </w:r>
      <w:r w:rsidR="0018705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</w:t>
      </w:r>
      <w:r w:rsidR="0018705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 года рождения, место рождения: </w:t>
      </w:r>
      <w:r w:rsidR="0018705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 xml:space="preserve">, зарегистрированного и фактически проживающего по адресу: </w:t>
      </w:r>
      <w:r w:rsidR="00187053">
        <w:rPr>
          <w:rFonts w:ascii="Times New Roman" w:hAnsi="Times New Roman" w:cs="Times New Roman"/>
          <w:sz w:val="27"/>
          <w:szCs w:val="27"/>
        </w:rPr>
        <w:t>***</w:t>
      </w:r>
      <w:r>
        <w:rPr>
          <w:rFonts w:ascii="Times New Roman" w:hAnsi="Times New Roman" w:cs="Times New Roman"/>
          <w:sz w:val="27"/>
          <w:szCs w:val="27"/>
        </w:rPr>
        <w:t>, в совершении административного правонарушения, предусмотренного ч.1 ст. 20.25 Кодекса РФ об административных правонарушениях</w:t>
      </w: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,</w:t>
      </w:r>
    </w:p>
    <w:p w:rsidR="00071FEF" w:rsidP="00071FEF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ar-SA"/>
        </w:rPr>
        <w:t>У С Т А Н О В И Л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: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которому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рублей по постановлению №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уплатил  указанный штраф в срок, установленный ч.1 ст. 32.2  КоАП РФ.   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Своими действиями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совершил административное правонарушение, предусмотренное  ч.1 ст. 20.25 КоАП РФ. 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Для рассмотрения дела об административном правонарушении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извещен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надлежащим образом по адресу указанному в протоколе. Каких-либо заявлений и ходатайств мировому судье не представил. 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усматривается состав административного правонарушения, предусмотренного  ч.1 ст.20.25 КоАП РФ. 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Вина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в совершении административного правонарушения, предусмотренного ч.1 ст.20.25 КоАП РФ, подтверждается письменными доказательствами, которые имеются в деле об административном правонарушении, а именно: протоколом об административном правонарушении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№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от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копией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постановления №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от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, другими материалами дела.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 назначении административного наказания учитывается характер совершенного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административного правонарушения, личность правонарушителя, его имущественное положение, а также обстоятельства, смягчающие и отягчающие административную ответственность.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На основании вышеизложенного, учитывая цели наказания, предусмотренные ст.3.1 Кодекса РФ об административных правонарушениях, состоящие в предупреждении совершения новых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правонарушений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как самим правонарушителем, так и другими лицами, необходимо назначить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административное наказание в виде административного штрафа.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Руководствуясь ч. 1 ст. 20.25,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ст.ст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. 29.9, 29.10 Кодекса РФ об административных правонарушениях, 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                                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П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О С Т А Н О В И Л: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Признать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,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 года рождения,  виновным в совершении административного правонарушения, предусмотренного ч.1 ст.20.25 Кодекса РФ об административных правонарушениях, и назначить ему административное наказание в виде административного штрафа в размере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 (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) 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рублей. 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 xml:space="preserve">В соответствии с частью 1 статьи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на следующие реквизиты: </w:t>
      </w:r>
      <w:r w:rsidR="00187053">
        <w:rPr>
          <w:rFonts w:ascii="Times New Roman" w:eastAsia="Times New Roman" w:hAnsi="Times New Roman" w:cs="Times New Roman"/>
          <w:bCs/>
          <w:sz w:val="27"/>
          <w:szCs w:val="27"/>
          <w:lang w:eastAsia="ar-SA"/>
        </w:rPr>
        <w:t>***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При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неуплате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к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указанному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сроку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подлежит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передаче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подразделение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Управления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Федеральной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службы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судебных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приставов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для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взыскания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суммы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административного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штрафа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принудительном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порядке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071FEF" w:rsidP="00071FEF">
      <w:pPr>
        <w:spacing w:after="0" w:line="240" w:lineRule="auto"/>
        <w:ind w:left="284" w:firstLine="708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может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быть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обжаловано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районный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суд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путем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подачи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жалобы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через мирового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судью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участка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№ 26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судебного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района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(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Бахчисарайский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район)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Республики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Крым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в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течение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десяти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дней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со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дня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вручения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или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получения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копии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постановления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.</w:t>
      </w:r>
    </w:p>
    <w:p w:rsidR="00071FEF" w:rsidP="00071FEF">
      <w:pPr>
        <w:autoSpaceDE w:val="0"/>
        <w:autoSpaceDN w:val="0"/>
        <w:adjustRightInd w:val="0"/>
        <w:spacing w:after="0" w:line="240" w:lineRule="auto"/>
        <w:ind w:left="284" w:firstLine="709"/>
        <w:jc w:val="both"/>
        <w:rPr>
          <w:rFonts w:ascii="Times New Roman" w:eastAsia="Newton-Regular" w:hAnsi="Times New Roman" w:cs="Times New Roman"/>
          <w:sz w:val="27"/>
          <w:szCs w:val="27"/>
          <w:lang w:val="uk-UA" w:eastAsia="ru-RU"/>
        </w:rPr>
      </w:pPr>
    </w:p>
    <w:p w:rsidR="00071FEF" w:rsidP="00071FEF">
      <w:pPr>
        <w:spacing w:after="0" w:line="240" w:lineRule="auto"/>
        <w:ind w:left="284"/>
        <w:jc w:val="both"/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Newton-Regular" w:hAnsi="Times New Roman" w:cs="Times New Roman"/>
          <w:b/>
          <w:sz w:val="27"/>
          <w:szCs w:val="27"/>
          <w:lang w:val="uk-UA" w:eastAsia="ru-RU"/>
        </w:rPr>
        <w:t xml:space="preserve">  </w:t>
      </w:r>
    </w:p>
    <w:p w:rsidR="00071FEF" w:rsidP="00071FEF"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Мировой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судья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                                                           </w:t>
      </w:r>
      <w:r>
        <w:rPr>
          <w:rFonts w:ascii="Times New Roman" w:eastAsia="Newton-Regular" w:hAnsi="Times New Roman" w:cs="Times New Roman"/>
          <w:sz w:val="27"/>
          <w:szCs w:val="27"/>
          <w:lang w:eastAsia="ru-RU"/>
        </w:rPr>
        <w:t xml:space="preserve">                   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Е.Н. 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>Андрухова</w:t>
      </w:r>
      <w:r>
        <w:rPr>
          <w:rFonts w:ascii="Times New Roman" w:eastAsia="Newton-Regular" w:hAnsi="Times New Roman" w:cs="Times New Roman"/>
          <w:sz w:val="27"/>
          <w:szCs w:val="27"/>
          <w:lang w:val="uk-UA" w:eastAsia="ru-RU"/>
        </w:rPr>
        <w:t xml:space="preserve">  </w:t>
      </w:r>
    </w:p>
    <w:p w:rsidR="00423535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F47"/>
    <w:rsid w:val="00071FEF"/>
    <w:rsid w:val="00187053"/>
    <w:rsid w:val="001A2F47"/>
    <w:rsid w:val="00423535"/>
    <w:rsid w:val="00A03AE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F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