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Дело №5-26-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sz w:val="23"/>
          <w:szCs w:val="23"/>
        </w:rPr>
        <w:t>5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Style w:val="cat-Dategrp-8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ind w:firstLine="709"/>
        <w:jc w:val="both"/>
        <w:rPr>
          <w:sz w:val="23"/>
          <w:szCs w:val="23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ировой судья судебного участка №2</w:t>
      </w:r>
      <w:r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исполняющий обязанности мирового судьи судебного участка № 26 Бахчисарайского судебного района (</w:t>
      </w:r>
      <w:r>
        <w:rPr>
          <w:rStyle w:val="cat-Addressgrp-2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6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Style w:val="cat-Addressgrp-3rplc-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3rplc-8"/>
          <w:rFonts w:ascii="Times New Roman" w:eastAsia="Times New Roman" w:hAnsi="Times New Roman" w:cs="Times New Roman"/>
          <w:sz w:val="23"/>
          <w:szCs w:val="23"/>
        </w:rPr>
        <w:t>Новикова В. В.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1rplc-9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18rplc-10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>
        <w:rPr>
          <w:rStyle w:val="cat-Addressgrp-4rplc-1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3"/>
          <w:szCs w:val="23"/>
        </w:rPr>
        <w:t>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 фактически </w:t>
      </w:r>
      <w:r>
        <w:rPr>
          <w:rFonts w:ascii="Times New Roman" w:eastAsia="Times New Roman" w:hAnsi="Times New Roman" w:cs="Times New Roman"/>
          <w:sz w:val="23"/>
          <w:szCs w:val="23"/>
        </w:rPr>
        <w:t>проживающего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ч. 2 </w:t>
      </w:r>
      <w:r>
        <w:rPr>
          <w:rFonts w:ascii="Times New Roman" w:eastAsia="Times New Roman" w:hAnsi="Times New Roman" w:cs="Times New Roman"/>
          <w:sz w:val="23"/>
          <w:szCs w:val="23"/>
        </w:rPr>
        <w:t>ст. 12.26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Style w:val="cat-Dategrp-8rplc-1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>
        <w:rPr>
          <w:rStyle w:val="cat-Timegrp-20rplc-14"/>
          <w:rFonts w:ascii="Times New Roman" w:eastAsia="Times New Roman" w:hAnsi="Times New Roman" w:cs="Times New Roman"/>
          <w:sz w:val="23"/>
          <w:szCs w:val="23"/>
        </w:rPr>
        <w:t>время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находясь по адресу </w:t>
      </w:r>
      <w:r>
        <w:rPr>
          <w:rStyle w:val="cat-Addressgrp-6rplc-1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5rplc-1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– мопед </w:t>
      </w:r>
      <w:r>
        <w:rPr>
          <w:rFonts w:ascii="Times New Roman" w:eastAsia="Times New Roman" w:hAnsi="Times New Roman" w:cs="Times New Roman"/>
          <w:sz w:val="23"/>
          <w:szCs w:val="23"/>
        </w:rPr>
        <w:t>ARGO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без </w:t>
      </w:r>
      <w:r>
        <w:rPr>
          <w:rFonts w:ascii="Times New Roman" w:eastAsia="Times New Roman" w:hAnsi="Times New Roman" w:cs="Times New Roman"/>
          <w:sz w:val="23"/>
          <w:szCs w:val="23"/>
        </w:rPr>
        <w:t>государственн</w:t>
      </w:r>
      <w:r>
        <w:rPr>
          <w:rFonts w:ascii="Times New Roman" w:eastAsia="Times New Roman" w:hAnsi="Times New Roman" w:cs="Times New Roman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3"/>
          <w:szCs w:val="23"/>
        </w:rPr>
        <w:t>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знак</w:t>
      </w:r>
      <w:r>
        <w:rPr>
          <w:rFonts w:ascii="Times New Roman" w:eastAsia="Times New Roman" w:hAnsi="Times New Roman" w:cs="Times New Roman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имея права управления транспортным средством, с признаками опьянения </w:t>
      </w:r>
      <w:r>
        <w:rPr>
          <w:rFonts w:ascii="Times New Roman" w:eastAsia="Times New Roman" w:hAnsi="Times New Roman" w:cs="Times New Roman"/>
          <w:sz w:val="23"/>
          <w:szCs w:val="23"/>
        </w:rPr>
        <w:t>(запах алкоголя изо рта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9rplc-1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1090. Действия </w:t>
      </w:r>
      <w:r>
        <w:rPr>
          <w:rStyle w:val="cat-FIOgrp-15rplc-1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15rplc-1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>Также пояснил, что права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6rplc-2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9rplc-21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Постановлением Правительства Российской Федерации от </w:t>
      </w:r>
      <w:r>
        <w:rPr>
          <w:rStyle w:val="cat-Dategrp-10rplc-2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1882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утверждены Правила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3"/>
          <w:szCs w:val="23"/>
        </w:rPr>
        <w:t>(далее - Правила).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Пунктом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Кроме признания </w:t>
      </w:r>
      <w:r>
        <w:rPr>
          <w:rStyle w:val="cat-FIOgrp-15rplc-23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82 </w:t>
      </w:r>
      <w:r>
        <w:rPr>
          <w:rFonts w:ascii="Times New Roman" w:eastAsia="Times New Roman" w:hAnsi="Times New Roman" w:cs="Times New Roman"/>
          <w:sz w:val="23"/>
          <w:szCs w:val="23"/>
        </w:rPr>
        <w:t>АП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eastAsia="Times New Roman" w:hAnsi="Times New Roman" w:cs="Times New Roman"/>
          <w:sz w:val="23"/>
          <w:szCs w:val="23"/>
        </w:rPr>
        <w:t>308523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1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(л.д.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);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</w:t>
      </w:r>
      <w:r>
        <w:rPr>
          <w:rFonts w:ascii="Times New Roman" w:eastAsia="Times New Roman" w:hAnsi="Times New Roman" w:cs="Times New Roman"/>
          <w:sz w:val="23"/>
          <w:szCs w:val="23"/>
        </w:rPr>
        <w:t>82 ОТ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№ </w:t>
      </w:r>
      <w:r>
        <w:rPr>
          <w:rFonts w:ascii="Times New Roman" w:eastAsia="Times New Roman" w:hAnsi="Times New Roman" w:cs="Times New Roman"/>
          <w:sz w:val="23"/>
          <w:szCs w:val="23"/>
        </w:rPr>
        <w:t>082021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Dategrp-12rplc-25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об отстранении </w:t>
      </w:r>
      <w:r>
        <w:rPr>
          <w:rStyle w:val="cat-FIOgrp-16rplc-26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протоколом </w:t>
      </w:r>
      <w:r>
        <w:rPr>
          <w:rStyle w:val="cat-Addressgrp-7rplc-2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</w:t>
      </w:r>
      <w:r>
        <w:rPr>
          <w:rFonts w:ascii="Times New Roman" w:eastAsia="Times New Roman" w:hAnsi="Times New Roman" w:cs="Times New Roman"/>
          <w:sz w:val="23"/>
          <w:szCs w:val="23"/>
        </w:rPr>
        <w:t>026877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от </w:t>
      </w:r>
      <w:r>
        <w:rPr>
          <w:rStyle w:val="cat-Dategrp-12rplc-2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 направлении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Style w:val="cat-FIOgrp-16rplc-2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на медицинское </w:t>
      </w:r>
      <w:r>
        <w:rPr>
          <w:rFonts w:ascii="Times New Roman" w:eastAsia="Times New Roman" w:hAnsi="Times New Roman" w:cs="Times New Roman"/>
          <w:sz w:val="23"/>
          <w:szCs w:val="23"/>
        </w:rPr>
        <w:t>освидетельствование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  <w:sz w:val="23"/>
          <w:szCs w:val="23"/>
        </w:rPr>
        <w:t>(л.д.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сведениями </w:t>
      </w:r>
      <w:r>
        <w:rPr>
          <w:rFonts w:ascii="Times New Roman" w:eastAsia="Times New Roman" w:hAnsi="Times New Roman" w:cs="Times New Roman"/>
          <w:sz w:val="23"/>
          <w:szCs w:val="23"/>
        </w:rPr>
        <w:t>б.д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«ФИС ГИБДД М», согласно которых </w:t>
      </w:r>
      <w:r>
        <w:rPr>
          <w:rStyle w:val="cat-FIOgrp-15rplc-3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водительское удостоверение не получал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 8);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сведениями </w:t>
      </w:r>
      <w:r>
        <w:rPr>
          <w:rFonts w:ascii="Times New Roman" w:eastAsia="Times New Roman" w:hAnsi="Times New Roman" w:cs="Times New Roman"/>
          <w:sz w:val="23"/>
          <w:szCs w:val="23"/>
        </w:rPr>
        <w:t>б.д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«ФИС ГИБДД М», согласно которых </w:t>
      </w:r>
      <w:r>
        <w:rPr>
          <w:rStyle w:val="cat-FIOgrp-15rplc-3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ранее административных правонарушений не допускал (л.д.9);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z w:val="23"/>
          <w:szCs w:val="23"/>
        </w:rPr>
        <w:t>справкой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инспектора группы по ИАЗ отдельного специализированного батальона дорожно-патрульной службы Государственной инспекции безопасности дорожного движения МВД по </w:t>
      </w:r>
      <w:r>
        <w:rPr>
          <w:rStyle w:val="cat-Addressgrp-1rplc-3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 </w:t>
      </w:r>
      <w:r>
        <w:rPr>
          <w:rStyle w:val="cat-Dategrp-12rplc-3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согласно </w:t>
      </w:r>
      <w:r>
        <w:rPr>
          <w:rFonts w:ascii="Times New Roman" w:eastAsia="Times New Roman" w:hAnsi="Times New Roman" w:cs="Times New Roman"/>
          <w:sz w:val="23"/>
          <w:szCs w:val="23"/>
        </w:rPr>
        <w:t>данным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которой </w:t>
      </w:r>
      <w:r>
        <w:rPr>
          <w:rStyle w:val="cat-FIOgrp-15rplc-3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1rplc-35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19rplc-36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>, к административной ответственности, предусмотренной ст.ст. 12.8, 12.26 КоАП РФ, ч. 3 ст. 12.27 КоАП РФ, а также к уголовной ответственности по ч. 2,4,6 ст. 264 и ст. 264.1 УК РФ не привлекался (л.д.1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right="23"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- видеоматериалами (</w:t>
      </w:r>
      <w:r>
        <w:rPr>
          <w:rFonts w:ascii="Times New Roman" w:eastAsia="Times New Roman" w:hAnsi="Times New Roman" w:cs="Times New Roman"/>
          <w:sz w:val="23"/>
          <w:szCs w:val="23"/>
        </w:rPr>
        <w:t>л.д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11</w:t>
      </w:r>
      <w:r>
        <w:rPr>
          <w:rFonts w:ascii="Times New Roman" w:eastAsia="Times New Roman" w:hAnsi="Times New Roman" w:cs="Times New Roman"/>
          <w:sz w:val="23"/>
          <w:szCs w:val="23"/>
        </w:rPr>
        <w:t>);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</w:t>
      </w:r>
      <w:r>
        <w:rPr>
          <w:rStyle w:val="cat-FIOgrp-16rplc-37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является признание вины, раскаяние.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Обстоятельств, отягчающих административную ответственность </w:t>
      </w:r>
      <w:r>
        <w:rPr>
          <w:rStyle w:val="cat-FIOgrp-16rplc-38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мировым судьей не установлено.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5rplc-39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Обстоятельств, исключающих применение к </w:t>
      </w:r>
      <w:r>
        <w:rPr>
          <w:rStyle w:val="cat-FIOgrp-15rplc-40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Оснований для прекращения и приостановления исполнения постановления об административном аресте суд не усматривает, поскольку у суда отсутствуют доказательства возникновения предусмотренных законом исключительных личных обстоятельств либо наличия у лица, подвергнутого административному аресту, заболевания, травмы или увечья, препятствующих отбыванию административного ареста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мировой судья считает необходимым назначить </w:t>
      </w:r>
      <w:r>
        <w:rPr>
          <w:rStyle w:val="cat-FIOgrp-15rplc-4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мировой судья</w:t>
      </w:r>
    </w:p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Style w:val="cat-FIOgrp-13rplc-42"/>
          <w:rFonts w:ascii="Times New Roman" w:eastAsia="Times New Roman" w:hAnsi="Times New Roman" w:cs="Times New Roman"/>
          <w:sz w:val="23"/>
          <w:szCs w:val="23"/>
        </w:rPr>
        <w:t>Новикова В. В.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1rplc-43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19rplc-44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  <w:sz w:val="23"/>
          <w:szCs w:val="23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3"/>
          <w:szCs w:val="23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10 (десять) суток.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Срок административного наказания исчислять с момента задержания </w:t>
      </w:r>
      <w:r>
        <w:rPr>
          <w:rStyle w:val="cat-FIOgrp-13rplc-45"/>
          <w:rFonts w:ascii="Times New Roman" w:eastAsia="Times New Roman" w:hAnsi="Times New Roman" w:cs="Times New Roman"/>
          <w:sz w:val="23"/>
          <w:szCs w:val="23"/>
        </w:rPr>
        <w:t>Новикова В. В.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ExternalSystemDefinedgrp-21rplc-46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19rplc-47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органами внутренних дел.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может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быть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обжаловано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Бахчисарайский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районный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Addressgrp-1rplc-48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через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мирового судью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№26 Бахчисарайского судебного района (</w:t>
      </w:r>
      <w:r>
        <w:rPr>
          <w:rStyle w:val="cat-Addressgrp-2rplc-4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50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течение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десяти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дней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дня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вручения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получения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копии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постановления.</w:t>
      </w:r>
    </w:p>
    <w:p>
      <w:pPr>
        <w:spacing w:before="0" w:after="0"/>
        <w:rPr>
          <w:sz w:val="23"/>
          <w:szCs w:val="23"/>
        </w:rPr>
      </w:pPr>
    </w:p>
    <w:p>
      <w:pPr>
        <w:spacing w:before="0" w:after="0"/>
        <w:ind w:left="106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</w:t>
      </w:r>
      <w:r>
        <w:rPr>
          <w:rStyle w:val="cat-FIOgrp-17rplc-5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1rplc-6">
    <w:name w:val="cat-Address grp-1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3rplc-8">
    <w:name w:val="cat-FIO grp-13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Timegrp-20rplc-14">
    <w:name w:val="cat-Time grp-20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Addressgrp-7rplc-27">
    <w:name w:val="cat-Address grp-7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ExternalSystemDefinedgrp-21rplc-35">
    <w:name w:val="cat-ExternalSystemDefined grp-21 rplc-35"/>
    <w:basedOn w:val="DefaultParagraphFont"/>
  </w:style>
  <w:style w:type="character" w:customStyle="1" w:styleId="cat-PassportDatagrp-19rplc-36">
    <w:name w:val="cat-PassportData grp-19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3rplc-42">
    <w:name w:val="cat-FIO grp-13 rplc-42"/>
    <w:basedOn w:val="DefaultParagraphFont"/>
  </w:style>
  <w:style w:type="character" w:customStyle="1" w:styleId="cat-ExternalSystemDefinedgrp-21rplc-43">
    <w:name w:val="cat-ExternalSystemDefined grp-21 rplc-43"/>
    <w:basedOn w:val="DefaultParagraphFont"/>
  </w:style>
  <w:style w:type="character" w:customStyle="1" w:styleId="cat-PassportDatagrp-19rplc-44">
    <w:name w:val="cat-PassportData grp-19 rplc-44"/>
    <w:basedOn w:val="DefaultParagraphFont"/>
  </w:style>
  <w:style w:type="character" w:customStyle="1" w:styleId="cat-FIOgrp-13rplc-45">
    <w:name w:val="cat-FIO grp-13 rplc-45"/>
    <w:basedOn w:val="DefaultParagraphFont"/>
  </w:style>
  <w:style w:type="character" w:customStyle="1" w:styleId="cat-ExternalSystemDefinedgrp-21rplc-46">
    <w:name w:val="cat-ExternalSystemDefined grp-21 rplc-46"/>
    <w:basedOn w:val="DefaultParagraphFont"/>
  </w:style>
  <w:style w:type="character" w:customStyle="1" w:styleId="cat-PassportDatagrp-19rplc-47">
    <w:name w:val="cat-PassportData grp-19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2rplc-49">
    <w:name w:val="cat-Address grp-2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17rplc-51">
    <w:name w:val="cat-FIO grp-1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