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52B9" w:rsidRPr="00254D3C" w:rsidP="00E33F28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="00D92F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Дело № 5-26-503/2026</w:t>
      </w:r>
    </w:p>
    <w:p w:rsidR="004852B9" w:rsidRPr="00254D3C" w:rsidP="00E33F28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4852B9" w:rsidRPr="00254D3C" w:rsidP="00E33F28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E33F28" w:rsidP="00E33F28">
      <w:pPr>
        <w:tabs>
          <w:tab w:val="left" w:pos="142"/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27 октября 2026  года                                                                          </w:t>
      </w:r>
      <w:r w:rsidR="00D92F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>г. Бахчисарай</w:t>
      </w:r>
    </w:p>
    <w:p w:rsidR="004852B9" w:rsidRPr="00254D3C" w:rsidP="00E33F28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Мировой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судья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судебного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участка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№ 26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Бахчисарайского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судебного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района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(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Бахчисарайский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район)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Республики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Крым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  (298400, г. Бахчисарай,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ул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. </w:t>
      </w:r>
      <w:r w:rsidRPr="00254D3C">
        <w:rPr>
          <w:rFonts w:ascii="Times New Roman" w:eastAsia="Newton-Regular" w:hAnsi="Times New Roman" w:cs="Times New Roman"/>
          <w:sz w:val="24"/>
          <w:szCs w:val="24"/>
          <w:lang w:eastAsia="ar-SA"/>
        </w:rPr>
        <w:t>Фрунзе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>,</w:t>
      </w:r>
      <w:r w:rsidRPr="00254D3C">
        <w:rPr>
          <w:rFonts w:ascii="Times New Roman" w:eastAsia="Newton-Regular" w:hAnsi="Times New Roman" w:cs="Times New Roman"/>
          <w:sz w:val="24"/>
          <w:szCs w:val="24"/>
          <w:lang w:eastAsia="ar-SA"/>
        </w:rPr>
        <w:t xml:space="preserve"> 36в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ar-SA"/>
        </w:rPr>
        <w:t xml:space="preserve">) Андрухова Е.Н., </w:t>
      </w: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рассмотрев  дело об административном правонарушении в отношении</w:t>
      </w:r>
      <w:r w:rsidRPr="0076302E" w:rsidR="0076302E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254D3C">
        <w:rPr>
          <w:rFonts w:ascii="Times New Roman" w:hAnsi="Times New Roman" w:cs="Times New Roman"/>
          <w:sz w:val="24"/>
          <w:szCs w:val="24"/>
        </w:rPr>
        <w:t xml:space="preserve">, </w:t>
      </w:r>
      <w:r w:rsidRPr="0076302E" w:rsidR="0076302E">
        <w:rPr>
          <w:rFonts w:ascii="Times New Roman" w:hAnsi="Times New Roman" w:cs="Times New Roman"/>
          <w:sz w:val="24"/>
          <w:szCs w:val="24"/>
        </w:rPr>
        <w:t>***</w:t>
      </w:r>
      <w:r w:rsidRPr="00254D3C">
        <w:rPr>
          <w:rFonts w:ascii="Times New Roman" w:hAnsi="Times New Roman" w:cs="Times New Roman"/>
          <w:sz w:val="24"/>
          <w:szCs w:val="24"/>
        </w:rPr>
        <w:t xml:space="preserve"> года рождения,</w:t>
      </w:r>
      <w:r w:rsidRPr="00254D3C" w:rsidR="001A68FA">
        <w:rPr>
          <w:rFonts w:ascii="Times New Roman" w:hAnsi="Times New Roman" w:cs="Times New Roman"/>
          <w:sz w:val="24"/>
          <w:szCs w:val="24"/>
        </w:rPr>
        <w:t xml:space="preserve"> (</w:t>
      </w:r>
      <w:r w:rsidRPr="0076302E" w:rsidR="0076302E">
        <w:rPr>
          <w:rFonts w:ascii="Times New Roman" w:hAnsi="Times New Roman" w:cs="Times New Roman"/>
          <w:sz w:val="24"/>
          <w:szCs w:val="24"/>
        </w:rPr>
        <w:t>***</w:t>
      </w:r>
      <w:r w:rsidRPr="00254D3C" w:rsidR="001A68FA">
        <w:rPr>
          <w:rFonts w:ascii="Times New Roman" w:hAnsi="Times New Roman" w:cs="Times New Roman"/>
          <w:sz w:val="24"/>
          <w:szCs w:val="24"/>
        </w:rPr>
        <w:t>),</w:t>
      </w:r>
      <w:r w:rsidRPr="00254D3C">
        <w:rPr>
          <w:rFonts w:ascii="Times New Roman" w:hAnsi="Times New Roman" w:cs="Times New Roman"/>
          <w:sz w:val="24"/>
          <w:szCs w:val="24"/>
        </w:rPr>
        <w:t xml:space="preserve"> место рождения:</w:t>
      </w:r>
      <w:r w:rsidRPr="0076302E" w:rsidR="0076302E">
        <w:rPr>
          <w:rFonts w:ascii="Times New Roman" w:hAnsi="Times New Roman" w:cs="Times New Roman"/>
          <w:sz w:val="24"/>
          <w:szCs w:val="24"/>
        </w:rPr>
        <w:t>***</w:t>
      </w:r>
      <w:r w:rsidRPr="00254D3C">
        <w:rPr>
          <w:rFonts w:ascii="Times New Roman" w:hAnsi="Times New Roman" w:cs="Times New Roman"/>
          <w:sz w:val="24"/>
          <w:szCs w:val="24"/>
        </w:rPr>
        <w:t>, зарегистрированно</w:t>
      </w:r>
      <w:r w:rsidRPr="00254D3C" w:rsidR="001A68FA">
        <w:rPr>
          <w:rFonts w:ascii="Times New Roman" w:hAnsi="Times New Roman" w:cs="Times New Roman"/>
          <w:sz w:val="24"/>
          <w:szCs w:val="24"/>
        </w:rPr>
        <w:t>й</w:t>
      </w:r>
      <w:r w:rsidRPr="00254D3C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76302E" w:rsidR="0076302E">
        <w:rPr>
          <w:rFonts w:ascii="Times New Roman" w:hAnsi="Times New Roman" w:cs="Times New Roman"/>
          <w:sz w:val="24"/>
          <w:szCs w:val="24"/>
        </w:rPr>
        <w:t>***</w:t>
      </w:r>
      <w:r w:rsidRPr="00254D3C">
        <w:rPr>
          <w:rFonts w:ascii="Times New Roman" w:hAnsi="Times New Roman" w:cs="Times New Roman"/>
          <w:sz w:val="24"/>
          <w:szCs w:val="24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4852B9" w:rsidRPr="00254D3C" w:rsidP="00E33F28">
      <w:pPr>
        <w:tabs>
          <w:tab w:val="left" w:pos="14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>У С Т А Н О В И Л</w:t>
      </w:r>
      <w:r w:rsidRPr="00254D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</w:p>
    <w:p w:rsidR="004852B9" w:rsidRPr="00254D3C" w:rsidP="00264D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***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которо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й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было назначено административное наказание в виде административного штрафа в размере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рублей по постановлению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вступившего  в законную силу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 уплатил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указанный штраф в срок, установленный ч.1 ст. 32.2  КоАП РФ.   </w:t>
      </w:r>
    </w:p>
    <w:p w:rsidR="004852B9" w:rsidRPr="00254D3C" w:rsidP="00E33F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Своими действиями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совершил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административное правонарушение, предусмотренное  ч.1 ст. 20.25 КоАП РФ. </w:t>
      </w:r>
    </w:p>
    <w:p w:rsidR="004852B9" w:rsidRPr="00254D3C" w:rsidP="00E33F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Для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рассмотрени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я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дела об административном правонарушении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не явилась, о месте и времени рассмотрения дела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извещена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надлежащим образом. Каких-либо заявлений и ходатайств мировому судье не представила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4852B9" w:rsidRPr="00254D3C" w:rsidP="00E33F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Исследовав материалы дела об административном правонарушении, считаю, что в действиях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усматривается состав административного правонарушения, предусмотренного  ч.1 ст.20.25 КоАП РФ. </w:t>
      </w:r>
    </w:p>
    <w:p w:rsidR="004852B9" w:rsidRPr="00254D3C" w:rsidP="00E33F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Вина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совершении административного правонарушения, предусмотренного ч.1 ст.20.25 КоАП РФ, также подтверждается письменными материалами дела, которые оценены мировым судьей в их совокупности и принимаются в качестве доказательств его вины, а именно: протоколом об административном правонарушении №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="000A69F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постановлением №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другими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материалами дела.</w:t>
      </w:r>
    </w:p>
    <w:p w:rsidR="00254D3C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Оснований для освобождения от административной ответственности, применения положений ст. 2.9 КоАП РФ, а также прекращения производства по делу, мировым судьей не усматривается. </w:t>
      </w:r>
    </w:p>
    <w:p w:rsidR="00254D3C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соответствии с требованиями статей 3.1, 4.1 КоАП РФ, при назначении наказания мировой судья учитывает характер совершенного административного правонарушения,</w:t>
      </w:r>
      <w:r w:rsidR="00340CE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личность виновно</w:t>
      </w:r>
      <w:r w:rsidR="00D92F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й</w:t>
      </w:r>
      <w:r w:rsidR="00340CE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40CE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</w:t>
      </w:r>
      <w:r w:rsidR="00D92F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</w:t>
      </w:r>
      <w:r w:rsidR="00340CE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имущественное положение, ранее не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привлекавш</w:t>
      </w:r>
      <w:r w:rsidR="00BA10D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ую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ся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административной ответственности за однородные правонарушения, что учитывается в качестве обстоятельств, смягчающих административную ответственность, отсутствие </w:t>
      </w:r>
      <w:r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обстоятельств,</w:t>
      </w:r>
      <w:r w:rsidRPr="00982B07"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54D3C"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отягчающих</w:t>
      </w:r>
      <w:r w:rsidRPr="00982B07"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54D3C"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административную ответственность</w:t>
      </w:r>
      <w:r w:rsidR="00982B0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254D3C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Статьей 4.1 Кодекса Российской Федерации об административных правонарушениях реализовано Постановление Конституционного Суда Российской Федерации от 25 февраля 2014 года № 4-П, предусматривающее возможность назначения административного штрафа ниже низшего предела, установленного санкциями соответствующих норм Кодекса Российской Федерации об административных правонарушениях.</w:t>
      </w:r>
    </w:p>
    <w:p w:rsidR="00254D3C" w:rsidRPr="00254D3C" w:rsidP="00913DA6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rPr>
          <w:bCs/>
          <w:lang w:eastAsia="ar-SA"/>
        </w:rPr>
        <w:t xml:space="preserve"> </w:t>
      </w:r>
      <w:r w:rsidRPr="00254D3C">
        <w:rPr>
          <w:bCs/>
          <w:lang w:eastAsia="ar-SA"/>
        </w:rPr>
        <w:t xml:space="preserve">Согласно </w:t>
      </w:r>
      <w:r w:rsidRPr="00254D3C">
        <w:rPr>
          <w:bCs/>
          <w:lang w:eastAsia="ar-SA"/>
        </w:rPr>
        <w:t>ч.ч</w:t>
      </w:r>
      <w:r w:rsidRPr="00254D3C">
        <w:rPr>
          <w:bCs/>
          <w:lang w:eastAsia="ar-SA"/>
        </w:rPr>
        <w:t xml:space="preserve">. </w:t>
      </w:r>
      <w:r w:rsidR="00982B07">
        <w:rPr>
          <w:bCs/>
          <w:lang w:eastAsia="ar-SA"/>
        </w:rPr>
        <w:t>2</w:t>
      </w:r>
      <w:r w:rsidRPr="00254D3C">
        <w:rPr>
          <w:bCs/>
          <w:lang w:eastAsia="ar-SA"/>
        </w:rPr>
        <w:t xml:space="preserve">.2, </w:t>
      </w:r>
      <w:r w:rsidR="00982B07">
        <w:rPr>
          <w:bCs/>
          <w:lang w:eastAsia="ar-SA"/>
        </w:rPr>
        <w:t>2</w:t>
      </w:r>
      <w:r w:rsidRPr="00254D3C">
        <w:rPr>
          <w:bCs/>
          <w:lang w:eastAsia="ar-SA"/>
        </w:rPr>
        <w:t xml:space="preserve">.3 ст. 4.1 КоАП РФ при </w:t>
      </w:r>
      <w:r w:rsidRPr="00254D3C">
        <w:t xml:space="preserve">наличии исключительных обстоятельств, </w:t>
      </w:r>
      <w:r w:rsidRPr="00913DA6" w:rsidR="00913DA6">
        <w:t>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</w:t>
      </w:r>
      <w:r w:rsidRPr="00913DA6" w:rsidR="00913DA6">
        <w:t xml:space="preserve"> штрафа в размере </w:t>
      </w:r>
      <w:r w:rsidRPr="00913DA6" w:rsidR="00913DA6">
        <w:t>менее минимального</w:t>
      </w:r>
      <w:r w:rsidRPr="00913DA6" w:rsidR="00913DA6">
        <w:t xml:space="preserve">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 штрафа для граждан составля</w:t>
      </w:r>
      <w:r w:rsidR="00913DA6">
        <w:t>ет не менее десяти тысяч рублей</w:t>
      </w:r>
      <w:r w:rsidR="00D92F30">
        <w:t>, а для должностных лиц – не менее пятидесяти тысяч рублей.</w:t>
      </w:r>
    </w:p>
    <w:p w:rsidR="00254D3C" w:rsidRPr="00254D3C" w:rsidP="00E33F28">
      <w:pPr>
        <w:pStyle w:val="NormalWeb"/>
        <w:spacing w:before="0" w:beforeAutospacing="0" w:after="0" w:afterAutospacing="0"/>
        <w:ind w:firstLine="567"/>
        <w:jc w:val="both"/>
      </w:pPr>
      <w:r w:rsidRPr="00254D3C">
        <w:t xml:space="preserve">При назначении административного наказания в соответствии с частью </w:t>
      </w:r>
      <w:r w:rsidR="00913DA6">
        <w:t>2.</w:t>
      </w:r>
      <w:r w:rsidRPr="00254D3C">
        <w:t xml:space="preserve">3. настоящей статьи размер административного штрафа не может составлять менее </w:t>
      </w:r>
      <w:r w:rsidRPr="00254D3C">
        <w:t xml:space="preserve">половины минимального размера административного штрафа, предусмотренного для </w:t>
      </w:r>
      <w:r w:rsidR="00913DA6">
        <w:t>граждан или должностных ли</w:t>
      </w:r>
      <w:r w:rsidR="00D92F30">
        <w:t>ц</w:t>
      </w:r>
      <w:r w:rsidRPr="00254D3C">
        <w:t xml:space="preserve">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правонарушениях.</w:t>
      </w:r>
    </w:p>
    <w:p w:rsidR="00254D3C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Санкция части 1 статьи 20.25 Кодекса Российской Федерации об административных правонарушениях предусматривает наложение административного штрафа в двукратном размере суммы неуплаченного административного штрафа, что составляет </w:t>
      </w:r>
      <w:r w:rsidRPr="00CB7A41" w:rsidR="00CB7A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рублей.</w:t>
      </w:r>
    </w:p>
    <w:p w:rsidR="00254D3C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Приняв во внимание фактические обстоятельства дела, имущественное  положение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исходя из принципов соразмерности, справедливости административного наказания, соответствия характеру совершенного административного правонарушения, мировой судья приходит к выводу о возможности снижения административного штрафа ниже низшего предела, предусмотренного частью 1 статьи 20.25 Кодекса Российской Федерации об административных правонарушениях.</w:t>
      </w:r>
    </w:p>
    <w:p w:rsidR="004852B9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Pr="00254D3C" w:rsid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Руководствуясь ч. 1 ст. 20.25, ст. 4.1, </w:t>
      </w:r>
      <w:r w:rsidRPr="00254D3C" w:rsid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ст.ст</w:t>
      </w:r>
      <w:r w:rsidRPr="00254D3C" w:rsid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29.9, 29.10 Кодекса РФ об административных правонарушениях,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4852B9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 С Т А Н О В И Л:</w:t>
      </w:r>
    </w:p>
    <w:p w:rsidR="004852B9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Признать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года рождения,  виновн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ой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254D3C" w:rsidR="001A68F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й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административное наказание</w:t>
      </w:r>
      <w:r w:rsidRPr="00913DA6" w:rsidR="00913DA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448E8" w:rsidR="00913DA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применением части </w:t>
      </w:r>
      <w:r w:rsidR="00913DA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2.3</w:t>
      </w:r>
      <w:r w:rsidRPr="005448E8" w:rsidR="00913DA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статьи 4.1 КоАП РФ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виде административного штрафа в размере </w:t>
      </w:r>
      <w:r w:rsidRPr="0076302E" w:rsidR="0076302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***</w:t>
      </w:r>
      <w:r w:rsidRPr="00254D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рублей. </w:t>
      </w:r>
    </w:p>
    <w:p w:rsidR="004852B9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соответствии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частью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1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статьи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32.2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Кодекса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Российской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Федерации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административных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правонарушениях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административный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штраф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должен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быть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уплачен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лицом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привлеченным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административной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ответственности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не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позднее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шестидесяти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дней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дня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вступления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постановления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наложении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административного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штрафа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законную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силу на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следующие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реквизиты</w:t>
      </w:r>
      <w:r w:rsidRPr="00254D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Pr="0076302E" w:rsidR="0076302E">
        <w:rPr>
          <w:rFonts w:ascii="Times New Roman" w:hAnsi="Times New Roman" w:cs="Times New Roman"/>
          <w:sz w:val="24"/>
          <w:szCs w:val="24"/>
        </w:rPr>
        <w:t>***</w:t>
      </w:r>
      <w:r w:rsidRPr="00254D3C">
        <w:rPr>
          <w:rFonts w:ascii="Times New Roman" w:hAnsi="Times New Roman" w:cs="Times New Roman"/>
          <w:sz w:val="24"/>
          <w:szCs w:val="24"/>
        </w:rPr>
        <w:t>.</w:t>
      </w:r>
    </w:p>
    <w:p w:rsidR="004852B9" w:rsidRPr="00254D3C" w:rsidP="00E33F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54D3C">
        <w:rPr>
          <w:rFonts w:ascii="Times New Roman" w:hAnsi="Times New Roman" w:cs="Times New Roman"/>
          <w:sz w:val="24"/>
          <w:szCs w:val="24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254D3C">
        <w:rPr>
          <w:rFonts w:ascii="Times New Roman" w:hAnsi="Times New Roman" w:cs="Times New Roman"/>
          <w:sz w:val="24"/>
          <w:szCs w:val="24"/>
        </w:rPr>
        <w:t>каб</w:t>
      </w:r>
      <w:r w:rsidRPr="00254D3C">
        <w:rPr>
          <w:rFonts w:ascii="Times New Roman" w:hAnsi="Times New Roman" w:cs="Times New Roman"/>
          <w:sz w:val="24"/>
          <w:szCs w:val="24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4852B9" w:rsidP="00E33F28">
      <w:pPr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Постановление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может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быть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обжаловано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в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Бахчисарайский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районный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суд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Республики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Крым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путем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подачи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жалобы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через мирового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судью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судебного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участка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№ 26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Бахчисарайского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судебного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района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(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Бахчисарайский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район) 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Республики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Крым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в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течение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десяти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дней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со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дня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вручения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или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получения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копии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постановления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.</w:t>
      </w:r>
    </w:p>
    <w:p w:rsidR="00264DA6" w:rsidP="00E33F28">
      <w:pPr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val="uk-UA" w:eastAsia="ru-RU"/>
        </w:rPr>
      </w:pPr>
    </w:p>
    <w:p w:rsidR="004852B9" w:rsidRPr="00254D3C" w:rsidP="00871B48">
      <w:pPr>
        <w:rPr>
          <w:sz w:val="24"/>
          <w:szCs w:val="24"/>
        </w:rPr>
      </w:pP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Мировой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>судья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                                                             </w:t>
      </w:r>
      <w:r w:rsidRPr="00254D3C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            </w:t>
      </w:r>
      <w:r w:rsidR="00871B48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</w:t>
      </w:r>
      <w:r w:rsidR="00254D3C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871B48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             </w:t>
      </w:r>
      <w:r w:rsidRPr="00254D3C">
        <w:rPr>
          <w:rFonts w:ascii="Times New Roman" w:eastAsia="Newton-Regular" w:hAnsi="Times New Roman" w:cs="Times New Roman"/>
          <w:sz w:val="24"/>
          <w:szCs w:val="24"/>
          <w:lang w:val="uk-UA" w:eastAsia="ru-RU"/>
        </w:rPr>
        <w:t xml:space="preserve">Е.Н. Андрухова  </w:t>
      </w:r>
    </w:p>
    <w:sectPr w:rsidSect="00254D3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5B"/>
    <w:rsid w:val="000A69F1"/>
    <w:rsid w:val="001A68FA"/>
    <w:rsid w:val="00254D3C"/>
    <w:rsid w:val="00264DA6"/>
    <w:rsid w:val="00340CE7"/>
    <w:rsid w:val="004852B9"/>
    <w:rsid w:val="005448E8"/>
    <w:rsid w:val="0076302E"/>
    <w:rsid w:val="00871B48"/>
    <w:rsid w:val="00913DA6"/>
    <w:rsid w:val="00982B07"/>
    <w:rsid w:val="00B23E5B"/>
    <w:rsid w:val="00BA10D3"/>
    <w:rsid w:val="00CB7A41"/>
    <w:rsid w:val="00D8794B"/>
    <w:rsid w:val="00D92F30"/>
    <w:rsid w:val="00E33F28"/>
    <w:rsid w:val="00F974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