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Сандаловой Л.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Хакасской </w:t>
      </w:r>
      <w:r>
        <w:rPr>
          <w:rFonts w:ascii="Times New Roman" w:eastAsia="Times New Roman" w:hAnsi="Times New Roman" w:cs="Times New Roman"/>
          <w:sz w:val="26"/>
          <w:szCs w:val="26"/>
        </w:rPr>
        <w:t>Овт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7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</w:t>
      </w:r>
      <w:r>
        <w:rPr>
          <w:rFonts w:ascii="Times New Roman" w:eastAsia="Times New Roman" w:hAnsi="Times New Roman" w:cs="Times New Roman"/>
          <w:sz w:val="26"/>
          <w:szCs w:val="26"/>
        </w:rPr>
        <w:t>082250000980259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>,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 в виде штрафа.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Сандалову Л.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8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21rplc-2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</w:rPr>
        <w:t xml:space="preserve"> 0410760300265005112520100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6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Sumgrp-17rplc-11">
    <w:name w:val="cat-Sum grp-17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PassportDatagrp-20rplc-22">
    <w:name w:val="cat-PassportData grp-20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PhoneNumbergrp-22rplc-24">
    <w:name w:val="cat-PhoneNumber grp-22 rplc-24"/>
    <w:basedOn w:val="DefaultParagraphFont"/>
  </w:style>
  <w:style w:type="character" w:customStyle="1" w:styleId="cat-PhoneNumbergrp-23rplc-25">
    <w:name w:val="cat-PhoneNumber grp-23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OrganizationNamegrp-21rplc-29">
    <w:name w:val="cat-OrganizationName grp-2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PhoneNumbergrp-24rplc-31">
    <w:name w:val="cat-PhoneNumber grp-24 rplc-31"/>
    <w:basedOn w:val="DefaultParagraphFont"/>
  </w:style>
  <w:style w:type="character" w:customStyle="1" w:styleId="cat-PhoneNumbergrp-25rplc-32">
    <w:name w:val="cat-PhoneNumber grp-2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6rplc-34">
    <w:name w:val="cat-PhoneNumber grp-26 rplc-34"/>
    <w:basedOn w:val="DefaultParagraphFont"/>
  </w:style>
  <w:style w:type="character" w:customStyle="1" w:styleId="cat-PhoneNumbergrp-27rplc-35">
    <w:name w:val="cat-PhoneNumber grp-27 rplc-35"/>
    <w:basedOn w:val="DefaultParagraphFont"/>
  </w:style>
  <w:style w:type="character" w:customStyle="1" w:styleId="cat-PhoneNumbergrp-28rplc-36">
    <w:name w:val="cat-PhoneNumber grp-28 rplc-36"/>
    <w:basedOn w:val="DefaultParagraphFont"/>
  </w:style>
  <w:style w:type="character" w:customStyle="1" w:styleId="cat-PhoneNumbergrp-29rplc-37">
    <w:name w:val="cat-PhoneNumber grp-29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6rplc-44">
    <w:name w:val="cat-FIO grp-16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