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82BE4" w:rsidP="00E82BE4">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                                                                                                            Дело № 5-26-</w:t>
      </w:r>
      <w:r w:rsidR="002A0BE7">
        <w:rPr>
          <w:rFonts w:ascii="Times New Roman" w:hAnsi="Times New Roman"/>
          <w:bCs/>
          <w:sz w:val="25"/>
          <w:szCs w:val="25"/>
          <w:lang w:eastAsia="ru-RU"/>
        </w:rPr>
        <w:t>**</w:t>
      </w:r>
      <w:r>
        <w:rPr>
          <w:rFonts w:ascii="Times New Roman" w:hAnsi="Times New Roman"/>
          <w:bCs/>
          <w:sz w:val="25"/>
          <w:szCs w:val="25"/>
          <w:lang w:eastAsia="ru-RU"/>
        </w:rPr>
        <w:t>/2026</w:t>
      </w:r>
    </w:p>
    <w:p w:rsidR="00E82BE4" w:rsidP="00E82BE4">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 xml:space="preserve">ПОСТАНОВЛЕНИЕ </w:t>
      </w:r>
    </w:p>
    <w:p w:rsidR="00E82BE4" w:rsidP="00E82BE4">
      <w:pPr>
        <w:spacing w:after="0" w:line="240" w:lineRule="auto"/>
        <w:ind w:right="23"/>
        <w:jc w:val="center"/>
        <w:rPr>
          <w:rFonts w:ascii="Times New Roman" w:hAnsi="Times New Roman"/>
          <w:bCs/>
          <w:sz w:val="25"/>
          <w:szCs w:val="25"/>
          <w:lang w:eastAsia="ru-RU"/>
        </w:rPr>
      </w:pPr>
      <w:r>
        <w:rPr>
          <w:rFonts w:ascii="Times New Roman" w:hAnsi="Times New Roman"/>
          <w:bCs/>
          <w:sz w:val="25"/>
          <w:szCs w:val="25"/>
          <w:lang w:eastAsia="ru-RU"/>
        </w:rPr>
        <w:t>по делу об административном правонарушении</w:t>
      </w:r>
    </w:p>
    <w:p w:rsidR="00E82BE4" w:rsidP="00E82BE4">
      <w:pPr>
        <w:tabs>
          <w:tab w:val="center" w:pos="4686"/>
        </w:tabs>
        <w:suppressAutoHyphens/>
        <w:spacing w:after="0" w:line="240" w:lineRule="auto"/>
        <w:ind w:right="23"/>
        <w:rPr>
          <w:rFonts w:ascii="Times New Roman" w:hAnsi="Times New Roman"/>
          <w:sz w:val="25"/>
          <w:szCs w:val="25"/>
          <w:lang w:eastAsia="ar-SA"/>
        </w:rPr>
      </w:pPr>
      <w:r>
        <w:rPr>
          <w:rFonts w:ascii="Times New Roman" w:hAnsi="Times New Roman"/>
          <w:sz w:val="25"/>
          <w:szCs w:val="25"/>
          <w:lang w:eastAsia="ar-SA"/>
        </w:rPr>
        <w:t>***</w:t>
      </w:r>
      <w:r>
        <w:rPr>
          <w:rFonts w:ascii="Times New Roman" w:hAnsi="Times New Roman"/>
          <w:sz w:val="25"/>
          <w:szCs w:val="25"/>
          <w:lang w:eastAsia="ar-SA"/>
        </w:rPr>
        <w:t xml:space="preserve"> 2026 года                                                                                      г. Бахчисарай</w:t>
      </w:r>
    </w:p>
    <w:p w:rsidR="00E82BE4" w:rsidP="00E82BE4">
      <w:pPr>
        <w:autoSpaceDE w:val="0"/>
        <w:autoSpaceDN w:val="0"/>
        <w:adjustRightInd w:val="0"/>
        <w:spacing w:after="0" w:line="240" w:lineRule="auto"/>
        <w:jc w:val="both"/>
        <w:rPr>
          <w:rFonts w:ascii="Times New Roman" w:eastAsia="Newton-Regular" w:hAnsi="Times New Roman"/>
          <w:sz w:val="25"/>
          <w:szCs w:val="25"/>
        </w:rPr>
      </w:pPr>
      <w:r>
        <w:rPr>
          <w:rFonts w:ascii="Times New Roman" w:eastAsia="Newton-Regular" w:hAnsi="Times New Roman"/>
          <w:sz w:val="25"/>
          <w:szCs w:val="25"/>
        </w:rPr>
        <w:t xml:space="preserve">           </w:t>
      </w:r>
      <w:r>
        <w:rPr>
          <w:rFonts w:ascii="Times New Roman" w:eastAsia="Newton-Regular" w:hAnsi="Times New Roman"/>
          <w:sz w:val="25"/>
          <w:szCs w:val="25"/>
        </w:rPr>
        <w:t xml:space="preserve">Мировой судья судебного участка № 26 Бахчисарайского судебного района (Бахчисарайский район) Республики Крым Андрухова Е.Н. (298400, г. Бахчисарай, ул. Фрунзе, 36в), рассмотрев  дело об административном правонарушении  в отношении </w:t>
      </w:r>
      <w:r w:rsidR="002A0BE7">
        <w:rPr>
          <w:rFonts w:ascii="Times New Roman" w:eastAsia="Newton-Regular" w:hAnsi="Times New Roman"/>
          <w:sz w:val="25"/>
          <w:szCs w:val="25"/>
        </w:rPr>
        <w:t>***</w:t>
      </w:r>
      <w:r>
        <w:rPr>
          <w:rFonts w:ascii="Times New Roman" w:eastAsia="Newton-Regular" w:hAnsi="Times New Roman"/>
          <w:sz w:val="25"/>
          <w:szCs w:val="25"/>
        </w:rPr>
        <w:t xml:space="preserve">, </w:t>
      </w:r>
      <w:r w:rsidR="002A0BE7">
        <w:rPr>
          <w:rFonts w:ascii="Times New Roman" w:eastAsia="Newton-Regular" w:hAnsi="Times New Roman"/>
          <w:sz w:val="25"/>
          <w:szCs w:val="25"/>
        </w:rPr>
        <w:t>***</w:t>
      </w:r>
      <w:r>
        <w:rPr>
          <w:rFonts w:ascii="Times New Roman" w:eastAsia="Newton-Regular" w:hAnsi="Times New Roman"/>
          <w:sz w:val="25"/>
          <w:szCs w:val="25"/>
        </w:rPr>
        <w:t xml:space="preserve"> года рождения, уроженца </w:t>
      </w:r>
      <w:r w:rsidR="002A0BE7">
        <w:rPr>
          <w:rFonts w:ascii="Times New Roman" w:eastAsia="Newton-Regular" w:hAnsi="Times New Roman"/>
          <w:sz w:val="25"/>
          <w:szCs w:val="25"/>
        </w:rPr>
        <w:t>***</w:t>
      </w:r>
      <w:r>
        <w:rPr>
          <w:rFonts w:ascii="Times New Roman" w:eastAsia="Newton-Regular" w:hAnsi="Times New Roman"/>
          <w:sz w:val="25"/>
          <w:szCs w:val="25"/>
        </w:rPr>
        <w:t xml:space="preserve">, гражданина РФ, зарегистрированного и проживающего по адресу: </w:t>
      </w:r>
      <w:r w:rsidR="002A0BE7">
        <w:rPr>
          <w:rFonts w:ascii="Times New Roman" w:eastAsia="Newton-Regular" w:hAnsi="Times New Roman"/>
          <w:sz w:val="25"/>
          <w:szCs w:val="25"/>
        </w:rPr>
        <w:t>***</w:t>
      </w:r>
      <w:r>
        <w:rPr>
          <w:rFonts w:ascii="Times New Roman" w:eastAsia="Newton-Regular" w:hAnsi="Times New Roman"/>
          <w:sz w:val="25"/>
          <w:szCs w:val="25"/>
        </w:rPr>
        <w:t>, в совершении административного правонарушения, предусмотренного ч. 1 ст. 12.26 Кодекса РФ об административных правонарушениях,</w:t>
      </w:r>
    </w:p>
    <w:p w:rsidR="00E82BE4" w:rsidP="00E82BE4">
      <w:pPr>
        <w:suppressAutoHyphens/>
        <w:spacing w:after="0" w:line="240" w:lineRule="auto"/>
        <w:jc w:val="center"/>
        <w:rPr>
          <w:rFonts w:ascii="Times New Roman" w:hAnsi="Times New Roman"/>
          <w:sz w:val="25"/>
          <w:szCs w:val="25"/>
          <w:lang w:eastAsia="ar-SA"/>
        </w:rPr>
      </w:pPr>
      <w:r>
        <w:rPr>
          <w:rFonts w:ascii="Times New Roman" w:hAnsi="Times New Roman"/>
          <w:sz w:val="25"/>
          <w:szCs w:val="25"/>
          <w:lang w:eastAsia="ar-SA"/>
        </w:rPr>
        <w:t>У С Т А Н О В И Л:</w:t>
      </w:r>
    </w:p>
    <w:p w:rsidR="00E82BE4" w:rsidP="00E82BE4">
      <w:pPr>
        <w:suppressAutoHyphens/>
        <w:spacing w:after="0" w:line="240" w:lineRule="auto"/>
        <w:ind w:right="23"/>
        <w:jc w:val="both"/>
        <w:rPr>
          <w:rFonts w:ascii="Times New Roman" w:hAnsi="Times New Roman"/>
          <w:sz w:val="25"/>
          <w:szCs w:val="25"/>
          <w:lang w:eastAsia="uk-UA"/>
        </w:rPr>
      </w:pPr>
      <w:r>
        <w:rPr>
          <w:rFonts w:ascii="Times New Roman" w:hAnsi="Times New Roman"/>
          <w:sz w:val="25"/>
          <w:szCs w:val="25"/>
          <w:lang w:eastAsia="ar-SA"/>
        </w:rPr>
        <w:t xml:space="preserve">           </w:t>
      </w:r>
      <w:r w:rsidR="002A0BE7">
        <w:rPr>
          <w:rFonts w:ascii="Times New Roman" w:hAnsi="Times New Roman"/>
          <w:sz w:val="25"/>
          <w:szCs w:val="25"/>
          <w:lang w:eastAsia="ar-SA"/>
        </w:rPr>
        <w:t>***</w:t>
      </w:r>
      <w:r>
        <w:rPr>
          <w:rFonts w:ascii="Times New Roman" w:hAnsi="Times New Roman"/>
          <w:sz w:val="25"/>
          <w:szCs w:val="25"/>
          <w:lang w:eastAsia="ar-SA"/>
        </w:rPr>
        <w:t xml:space="preserve"> в </w:t>
      </w:r>
      <w:r w:rsidR="002A0BE7">
        <w:rPr>
          <w:rFonts w:ascii="Times New Roman" w:hAnsi="Times New Roman"/>
          <w:sz w:val="25"/>
          <w:szCs w:val="25"/>
          <w:lang w:eastAsia="ar-SA"/>
        </w:rPr>
        <w:t>**</w:t>
      </w:r>
      <w:r>
        <w:rPr>
          <w:rFonts w:ascii="Times New Roman" w:hAnsi="Times New Roman"/>
          <w:sz w:val="25"/>
          <w:szCs w:val="25"/>
          <w:lang w:eastAsia="ar-SA"/>
        </w:rPr>
        <w:t xml:space="preserve"> часов </w:t>
      </w:r>
      <w:r w:rsidR="002A0BE7">
        <w:rPr>
          <w:rFonts w:ascii="Times New Roman" w:hAnsi="Times New Roman"/>
          <w:sz w:val="25"/>
          <w:szCs w:val="25"/>
          <w:lang w:eastAsia="ar-SA"/>
        </w:rPr>
        <w:t>**</w:t>
      </w:r>
      <w:r>
        <w:rPr>
          <w:rFonts w:ascii="Times New Roman" w:hAnsi="Times New Roman"/>
          <w:sz w:val="25"/>
          <w:szCs w:val="25"/>
          <w:lang w:eastAsia="ar-SA"/>
        </w:rPr>
        <w:t xml:space="preserve"> мин. по ул. </w:t>
      </w:r>
      <w:r w:rsidR="002A0BE7">
        <w:rPr>
          <w:rFonts w:ascii="Times New Roman" w:hAnsi="Times New Roman"/>
          <w:sz w:val="25"/>
          <w:szCs w:val="25"/>
          <w:lang w:eastAsia="ar-SA"/>
        </w:rPr>
        <w:t>**</w:t>
      </w:r>
      <w:r>
        <w:rPr>
          <w:rFonts w:ascii="Times New Roman" w:hAnsi="Times New Roman"/>
          <w:sz w:val="25"/>
          <w:szCs w:val="25"/>
          <w:lang w:eastAsia="ar-SA"/>
        </w:rPr>
        <w:t xml:space="preserve"> в с. </w:t>
      </w:r>
      <w:r w:rsidR="002A0BE7">
        <w:rPr>
          <w:rFonts w:ascii="Times New Roman" w:hAnsi="Times New Roman"/>
          <w:sz w:val="25"/>
          <w:szCs w:val="25"/>
          <w:lang w:eastAsia="ar-SA"/>
        </w:rPr>
        <w:t>***</w:t>
      </w:r>
      <w:r>
        <w:rPr>
          <w:rFonts w:ascii="Times New Roman" w:hAnsi="Times New Roman"/>
          <w:sz w:val="25"/>
          <w:szCs w:val="25"/>
          <w:lang w:eastAsia="ar-SA"/>
        </w:rPr>
        <w:t xml:space="preserve">, водитель </w:t>
      </w:r>
      <w:r w:rsidRPr="00E82BE4">
        <w:rPr>
          <w:rFonts w:ascii="Times New Roman" w:eastAsia="Newton-Regular" w:hAnsi="Times New Roman"/>
          <w:sz w:val="25"/>
          <w:szCs w:val="25"/>
        </w:rPr>
        <w:t>Петрик Г</w:t>
      </w:r>
      <w:r>
        <w:rPr>
          <w:rFonts w:ascii="Times New Roman" w:eastAsia="Newton-Regular" w:hAnsi="Times New Roman"/>
          <w:sz w:val="25"/>
          <w:szCs w:val="25"/>
        </w:rPr>
        <w:t>.И</w:t>
      </w:r>
      <w:r>
        <w:rPr>
          <w:rFonts w:ascii="Times New Roman" w:hAnsi="Times New Roman"/>
          <w:sz w:val="25"/>
          <w:szCs w:val="25"/>
          <w:lang w:eastAsia="ru-RU"/>
        </w:rPr>
        <w:t>.</w:t>
      </w:r>
      <w:r>
        <w:rPr>
          <w:rFonts w:ascii="Times New Roman" w:hAnsi="Times New Roman"/>
          <w:sz w:val="25"/>
          <w:szCs w:val="25"/>
          <w:lang w:eastAsia="ar-SA"/>
        </w:rPr>
        <w:t xml:space="preserve">, управляя транспортным средством Опель </w:t>
      </w:r>
      <w:r>
        <w:rPr>
          <w:rFonts w:ascii="Times New Roman" w:hAnsi="Times New Roman"/>
          <w:sz w:val="25"/>
          <w:szCs w:val="25"/>
          <w:lang w:eastAsia="ar-SA"/>
        </w:rPr>
        <w:t>Корса</w:t>
      </w:r>
      <w:r>
        <w:rPr>
          <w:rFonts w:ascii="Times New Roman" w:hAnsi="Times New Roman"/>
          <w:sz w:val="25"/>
          <w:szCs w:val="25"/>
          <w:lang w:eastAsia="ar-SA"/>
        </w:rPr>
        <w:t xml:space="preserve">, </w:t>
      </w:r>
      <w:r>
        <w:rPr>
          <w:rFonts w:ascii="Times New Roman" w:hAnsi="Times New Roman"/>
          <w:sz w:val="24"/>
          <w:szCs w:val="24"/>
          <w:lang w:eastAsia="ar-SA"/>
        </w:rPr>
        <w:t xml:space="preserve">государственный регистрационный знак </w:t>
      </w:r>
      <w:r w:rsidR="002A0BE7">
        <w:rPr>
          <w:rFonts w:ascii="Times New Roman" w:hAnsi="Times New Roman"/>
          <w:sz w:val="24"/>
          <w:szCs w:val="24"/>
          <w:lang w:eastAsia="ar-SA"/>
        </w:rPr>
        <w:t>***</w:t>
      </w:r>
      <w:r>
        <w:rPr>
          <w:rFonts w:ascii="Times New Roman" w:hAnsi="Times New Roman"/>
          <w:sz w:val="24"/>
          <w:szCs w:val="24"/>
          <w:lang w:eastAsia="ar-SA"/>
        </w:rPr>
        <w:t xml:space="preserve">, </w:t>
      </w:r>
      <w:r>
        <w:rPr>
          <w:rFonts w:ascii="Times New Roman" w:hAnsi="Times New Roman"/>
          <w:sz w:val="25"/>
          <w:szCs w:val="25"/>
          <w:lang w:eastAsia="ar-SA"/>
        </w:rPr>
        <w:t xml:space="preserve">принадлежащим </w:t>
      </w:r>
      <w:r w:rsidR="002A0BE7">
        <w:rPr>
          <w:rFonts w:ascii="Times New Roman" w:hAnsi="Times New Roman"/>
          <w:sz w:val="25"/>
          <w:szCs w:val="25"/>
          <w:lang w:eastAsia="ar-SA"/>
        </w:rPr>
        <w:t>***</w:t>
      </w:r>
      <w:r>
        <w:rPr>
          <w:rFonts w:ascii="Times New Roman" w:hAnsi="Times New Roman"/>
          <w:sz w:val="25"/>
          <w:szCs w:val="25"/>
          <w:lang w:eastAsia="ar-SA"/>
        </w:rPr>
        <w:t xml:space="preserve">, с признаками опьянения (резкое изменение окраски кожных покровов лица) </w:t>
      </w:r>
      <w:r>
        <w:rPr>
          <w:rFonts w:ascii="Times New Roman" w:hAnsi="Times New Roman"/>
          <w:sz w:val="25"/>
          <w:szCs w:val="25"/>
          <w:lang w:eastAsia="uk-UA"/>
        </w:rPr>
        <w:t>не выполнил законное требование уполномоченного должностного лица (сотрудника полиции) о прохождении медицинского освидетельствования на состояние опьянения, чем нарушил п. 2.3.2 ПДД РФ.</w:t>
      </w:r>
      <w:r>
        <w:rPr>
          <w:rFonts w:ascii="Times New Roman" w:hAnsi="Times New Roman"/>
          <w:sz w:val="25"/>
          <w:szCs w:val="25"/>
          <w:lang w:eastAsia="uk-UA"/>
        </w:rPr>
        <w:t xml:space="preserve"> Действия </w:t>
      </w:r>
      <w:r w:rsidR="002A0BE7">
        <w:rPr>
          <w:rFonts w:ascii="Times New Roman" w:hAnsi="Times New Roman"/>
          <w:sz w:val="25"/>
          <w:szCs w:val="25"/>
          <w:lang w:eastAsia="ru-RU"/>
        </w:rPr>
        <w:t>***</w:t>
      </w:r>
      <w:r>
        <w:rPr>
          <w:rFonts w:ascii="Times New Roman" w:hAnsi="Times New Roman"/>
          <w:sz w:val="25"/>
          <w:szCs w:val="25"/>
          <w:lang w:eastAsia="uk-UA"/>
        </w:rPr>
        <w:t xml:space="preserve"> не содержат уголовно наказуемого деяния.</w:t>
      </w:r>
    </w:p>
    <w:p w:rsidR="00E82BE4" w:rsidP="00E82BE4">
      <w:pPr>
        <w:suppressAutoHyphens/>
        <w:spacing w:after="0" w:line="240" w:lineRule="auto"/>
        <w:ind w:right="23"/>
        <w:jc w:val="both"/>
        <w:rPr>
          <w:rFonts w:ascii="Times New Roman" w:hAnsi="Times New Roman"/>
          <w:sz w:val="25"/>
          <w:szCs w:val="25"/>
          <w:lang w:eastAsia="ar-SA"/>
        </w:rPr>
      </w:pPr>
      <w:r>
        <w:rPr>
          <w:rFonts w:ascii="Times New Roman" w:hAnsi="Times New Roman"/>
          <w:sz w:val="25"/>
          <w:szCs w:val="25"/>
          <w:lang w:eastAsia="uk-UA"/>
        </w:rPr>
        <w:t xml:space="preserve">           </w:t>
      </w:r>
      <w:r w:rsidR="008A5F78">
        <w:rPr>
          <w:rFonts w:ascii="Times New Roman" w:hAnsi="Times New Roman"/>
          <w:sz w:val="25"/>
          <w:szCs w:val="25"/>
          <w:lang w:eastAsia="uk-UA"/>
        </w:rPr>
        <w:t>При</w:t>
      </w:r>
      <w:r>
        <w:rPr>
          <w:rFonts w:ascii="Times New Roman" w:hAnsi="Times New Roman"/>
          <w:sz w:val="25"/>
          <w:szCs w:val="25"/>
          <w:lang w:eastAsia="uk-UA"/>
        </w:rPr>
        <w:t xml:space="preserve"> рассмотрени</w:t>
      </w:r>
      <w:r w:rsidR="008A5F78">
        <w:rPr>
          <w:rFonts w:ascii="Times New Roman" w:hAnsi="Times New Roman"/>
          <w:sz w:val="25"/>
          <w:szCs w:val="25"/>
          <w:lang w:eastAsia="uk-UA"/>
        </w:rPr>
        <w:t>и</w:t>
      </w:r>
      <w:r>
        <w:rPr>
          <w:rFonts w:ascii="Times New Roman" w:hAnsi="Times New Roman"/>
          <w:sz w:val="25"/>
          <w:szCs w:val="25"/>
          <w:lang w:eastAsia="uk-UA"/>
        </w:rPr>
        <w:t xml:space="preserve"> дела об административном правонарушении</w:t>
      </w:r>
      <w:r>
        <w:rPr>
          <w:rFonts w:ascii="Times New Roman" w:hAnsi="Times New Roman"/>
          <w:sz w:val="25"/>
          <w:szCs w:val="25"/>
          <w:lang w:eastAsia="ar-SA"/>
        </w:rPr>
        <w:t xml:space="preserve"> </w:t>
      </w:r>
      <w:r w:rsidR="002A0BE7">
        <w:rPr>
          <w:rFonts w:ascii="Times New Roman" w:hAnsi="Times New Roman"/>
          <w:sz w:val="25"/>
          <w:szCs w:val="25"/>
          <w:lang w:eastAsia="ar-SA"/>
        </w:rPr>
        <w:t>***</w:t>
      </w:r>
      <w:r>
        <w:rPr>
          <w:rFonts w:ascii="Times New Roman" w:hAnsi="Times New Roman"/>
          <w:sz w:val="25"/>
          <w:szCs w:val="25"/>
          <w:lang w:eastAsia="ar-SA"/>
        </w:rPr>
        <w:t xml:space="preserve"> </w:t>
      </w:r>
      <w:r w:rsidR="008A5F78">
        <w:rPr>
          <w:rFonts w:ascii="Times New Roman" w:hAnsi="Times New Roman"/>
          <w:sz w:val="25"/>
          <w:szCs w:val="25"/>
          <w:lang w:eastAsia="ar-SA"/>
        </w:rPr>
        <w:t>пояснил, что</w:t>
      </w:r>
      <w:r>
        <w:rPr>
          <w:rFonts w:ascii="Times New Roman" w:hAnsi="Times New Roman"/>
          <w:sz w:val="25"/>
          <w:szCs w:val="25"/>
          <w:lang w:eastAsia="ar-SA"/>
        </w:rPr>
        <w:t xml:space="preserve"> </w:t>
      </w:r>
      <w:r w:rsidRPr="008A5F78" w:rsidR="008A5F78">
        <w:rPr>
          <w:rFonts w:ascii="Times New Roman" w:hAnsi="Times New Roman"/>
          <w:sz w:val="25"/>
          <w:szCs w:val="25"/>
          <w:lang w:eastAsia="ar-SA"/>
        </w:rPr>
        <w:t>с протоколом он согласен, вину признает, он действительно отказался от прохождения медицинского освидетельствования, просил назначить минимальное наказание</w:t>
      </w:r>
      <w:r>
        <w:rPr>
          <w:rFonts w:ascii="Times New Roman" w:hAnsi="Times New Roman"/>
          <w:sz w:val="25"/>
          <w:szCs w:val="25"/>
          <w:lang w:eastAsia="ar-SA"/>
        </w:rPr>
        <w:t>.</w:t>
      </w:r>
    </w:p>
    <w:p w:rsidR="00E82BE4" w:rsidP="00E82BE4">
      <w:pPr>
        <w:suppressAutoHyphens/>
        <w:spacing w:after="0" w:line="240" w:lineRule="auto"/>
        <w:jc w:val="both"/>
        <w:rPr>
          <w:rFonts w:ascii="Times New Roman" w:hAnsi="Times New Roman"/>
          <w:sz w:val="25"/>
          <w:szCs w:val="25"/>
          <w:lang w:eastAsia="ar-SA"/>
        </w:rPr>
      </w:pPr>
      <w:r>
        <w:rPr>
          <w:rFonts w:ascii="Times New Roman" w:hAnsi="Times New Roman"/>
          <w:sz w:val="25"/>
          <w:szCs w:val="25"/>
          <w:lang w:eastAsia="ar-SA"/>
        </w:rPr>
        <w:t xml:space="preserve">           Исследовав материалы дела, мировой судья приходит к выводу о виновности </w:t>
      </w:r>
      <w:r w:rsidR="002A0BE7">
        <w:rPr>
          <w:rFonts w:ascii="Times New Roman" w:hAnsi="Times New Roman"/>
          <w:sz w:val="25"/>
          <w:szCs w:val="25"/>
          <w:lang w:eastAsia="ar-SA"/>
        </w:rPr>
        <w:t>***</w:t>
      </w:r>
      <w:r>
        <w:rPr>
          <w:rFonts w:ascii="Times New Roman" w:hAnsi="Times New Roman"/>
          <w:sz w:val="25"/>
          <w:szCs w:val="25"/>
          <w:lang w:eastAsia="ar-SA"/>
        </w:rPr>
        <w:t xml:space="preserve"> в совершении административного правонарушения по следующим основаниям.</w:t>
      </w:r>
    </w:p>
    <w:p w:rsidR="00E82BE4" w:rsidP="00E82BE4">
      <w:pPr>
        <w:autoSpaceDE w:val="0"/>
        <w:autoSpaceDN w:val="0"/>
        <w:adjustRightInd w:val="0"/>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В соответствии с </w:t>
      </w:r>
      <w:hyperlink r:id="rId4" w:history="1">
        <w:r>
          <w:rPr>
            <w:rStyle w:val="Hyperlink"/>
            <w:rFonts w:ascii="Times New Roman" w:eastAsia="Newton-Regular" w:hAnsi="Times New Roman"/>
            <w:color w:val="auto"/>
            <w:sz w:val="25"/>
            <w:szCs w:val="25"/>
            <w:u w:val="none"/>
          </w:rPr>
          <w:t>частью 1 статьи 12.26</w:t>
        </w:r>
      </w:hyperlink>
      <w:r>
        <w:rPr>
          <w:rFonts w:ascii="Times New Roman" w:eastAsia="Newton-Regular" w:hAnsi="Times New Roman"/>
          <w:sz w:val="25"/>
          <w:szCs w:val="25"/>
        </w:rPr>
        <w:t xml:space="preserve"> Кодекса Российской Федерации об административных правонарушениях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w:t>
      </w:r>
      <w:r>
        <w:rPr>
          <w:rFonts w:ascii="Times New Roman" w:eastAsia="Newton-Regular" w:hAnsi="Times New Roman"/>
          <w:sz w:val="25"/>
          <w:szCs w:val="25"/>
        </w:rPr>
        <w:t xml:space="preserve"> лет.</w:t>
      </w:r>
    </w:p>
    <w:p w:rsidR="00E82BE4" w:rsidP="00E82BE4">
      <w:pPr>
        <w:spacing w:after="0" w:line="240" w:lineRule="auto"/>
        <w:ind w:firstLine="709"/>
        <w:jc w:val="both"/>
        <w:rPr>
          <w:rFonts w:ascii="Times New Roman" w:eastAsia="Newton-Regular" w:hAnsi="Times New Roman"/>
          <w:sz w:val="25"/>
          <w:szCs w:val="25"/>
        </w:rPr>
      </w:pPr>
      <w:r>
        <w:rPr>
          <w:rFonts w:ascii="Times New Roman" w:eastAsia="Newton-Regular" w:hAnsi="Times New Roman"/>
          <w:sz w:val="25"/>
          <w:szCs w:val="25"/>
        </w:rPr>
        <w:t xml:space="preserve"> Пунктом 2.3.2. Постановления Совета Министров - Правительства РФ от 23 октября 1993 г. № 1090 "О правилах дорожного движения"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w:t>
      </w:r>
      <w:r>
        <w:rPr>
          <w:rFonts w:ascii="Times New Roman" w:eastAsia="Newton-Regular" w:hAnsi="Times New Roman"/>
          <w:sz w:val="25"/>
          <w:szCs w:val="25"/>
        </w:rPr>
        <w:t>Согласно пункта</w:t>
      </w:r>
      <w:r>
        <w:rPr>
          <w:rFonts w:ascii="Times New Roman" w:eastAsia="Newton-Regular" w:hAnsi="Times New Roman"/>
          <w:sz w:val="25"/>
          <w:szCs w:val="25"/>
        </w:rPr>
        <w:t xml:space="preserve"> 2.7 этого же Постановления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E82BE4" w:rsidP="00E82BE4">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В связи с наличием признаков опьянения должностным лицом Государственной инспекции безопасности дорожного движения в порядке, предусмотренном </w:t>
      </w:r>
      <w:hyperlink r:id="rId5" w:history="1">
        <w:r>
          <w:rPr>
            <w:rStyle w:val="Hyperlink"/>
            <w:rFonts w:ascii="Times New Roman" w:hAnsi="Times New Roman"/>
            <w:sz w:val="25"/>
            <w:szCs w:val="25"/>
            <w:lang w:eastAsia="ru-RU"/>
          </w:rPr>
          <w:t>Правилами</w:t>
        </w:r>
      </w:hyperlink>
      <w:r>
        <w:rPr>
          <w:rFonts w:ascii="Times New Roman" w:hAnsi="Times New Roman"/>
          <w:sz w:val="25"/>
          <w:szCs w:val="25"/>
          <w:lang w:eastAsia="ru-RU"/>
        </w:rPr>
        <w:t xml:space="preserve">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w:t>
      </w:r>
      <w:r w:rsidRPr="00E82BE4">
        <w:rPr>
          <w:rFonts w:ascii="Times New Roman" w:hAnsi="Times New Roman"/>
          <w:sz w:val="25"/>
          <w:szCs w:val="25"/>
          <w:lang w:eastAsia="ru-RU"/>
        </w:rPr>
        <w:t>Петрик</w:t>
      </w:r>
      <w:r>
        <w:rPr>
          <w:rFonts w:ascii="Times New Roman" w:hAnsi="Times New Roman"/>
          <w:sz w:val="25"/>
          <w:szCs w:val="25"/>
          <w:lang w:eastAsia="ru-RU"/>
        </w:rPr>
        <w:t>у</w:t>
      </w:r>
      <w:r w:rsidRPr="00E82BE4">
        <w:rPr>
          <w:rFonts w:ascii="Times New Roman" w:hAnsi="Times New Roman"/>
          <w:sz w:val="25"/>
          <w:szCs w:val="25"/>
          <w:lang w:eastAsia="ru-RU"/>
        </w:rPr>
        <w:t xml:space="preserve"> Г.И</w:t>
      </w:r>
      <w:r>
        <w:rPr>
          <w:rFonts w:ascii="Times New Roman" w:hAnsi="Times New Roman"/>
          <w:sz w:val="25"/>
          <w:szCs w:val="25"/>
          <w:lang w:eastAsia="ru-RU"/>
        </w:rPr>
        <w:t>. было предложено пройти освидетельствование на состояние алкогольного опьянения, от которого он отказался.</w:t>
      </w:r>
    </w:p>
    <w:p w:rsidR="00E82BE4" w:rsidP="00E82BE4">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правовой позиции, выраженной в пункте 11 Постановления Пленума Верховного Суда Российской Федерации от 25 июня 2019 г. № 20 "О некоторых вопросах, возникающих в судебной практике при рассмотрении дел об </w:t>
      </w:r>
      <w:r>
        <w:rPr>
          <w:rFonts w:ascii="Times New Roman" w:hAnsi="Times New Roman"/>
          <w:sz w:val="25"/>
          <w:szCs w:val="25"/>
          <w:lang w:eastAsia="ru-RU"/>
        </w:rPr>
        <w:t>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w:t>
      </w:r>
      <w:r>
        <w:rPr>
          <w:rFonts w:ascii="Times New Roman" w:hAnsi="Times New Roman"/>
          <w:sz w:val="25"/>
          <w:szCs w:val="25"/>
          <w:lang w:eastAsia="ru-RU"/>
        </w:rPr>
        <w:t xml:space="preserve"> </w:t>
      </w:r>
      <w:r>
        <w:rPr>
          <w:rFonts w:ascii="Times New Roman" w:hAnsi="Times New Roman"/>
          <w:sz w:val="25"/>
          <w:szCs w:val="25"/>
          <w:lang w:eastAsia="ru-RU"/>
        </w:rPr>
        <w:t xml:space="preserve">административного правонарушения, предусмотренного </w:t>
      </w:r>
      <w:hyperlink r:id="rId6" w:history="1">
        <w:r>
          <w:rPr>
            <w:rStyle w:val="Hyperlink"/>
            <w:rFonts w:ascii="Times New Roman" w:hAnsi="Times New Roman"/>
            <w:color w:val="auto"/>
            <w:sz w:val="25"/>
            <w:szCs w:val="25"/>
            <w:u w:val="none"/>
            <w:lang w:eastAsia="ru-RU"/>
          </w:rPr>
          <w:t>статьей 12.26</w:t>
        </w:r>
      </w:hyperlink>
      <w:r>
        <w:rPr>
          <w:rFonts w:ascii="Times New Roman" w:hAnsi="Times New Roman"/>
          <w:sz w:val="25"/>
          <w:szCs w:val="25"/>
          <w:lang w:eastAsia="ru-RU"/>
        </w:rPr>
        <w:t xml:space="preserve">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Pr>
          <w:rFonts w:ascii="Times New Roman" w:hAnsi="Times New Roman"/>
          <w:sz w:val="25"/>
          <w:szCs w:val="25"/>
          <w:lang w:eastAsia="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82BE4" w:rsidP="00E82BE4">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w:t>
      </w:r>
      <w:hyperlink r:id="rId7" w:history="1">
        <w:r>
          <w:rPr>
            <w:rStyle w:val="Hyperlink"/>
            <w:rFonts w:ascii="Times New Roman" w:hAnsi="Times New Roman"/>
            <w:sz w:val="25"/>
            <w:szCs w:val="25"/>
            <w:lang w:eastAsia="ru-RU"/>
          </w:rPr>
          <w:t>часть 4 статьи 27.12</w:t>
        </w:r>
      </w:hyperlink>
      <w:r>
        <w:rPr>
          <w:rFonts w:ascii="Times New Roman" w:hAnsi="Times New Roman"/>
          <w:sz w:val="25"/>
          <w:szCs w:val="25"/>
          <w:lang w:eastAsia="ru-RU"/>
        </w:rPr>
        <w:t xml:space="preserve"> Кодекса Российской Федерации об административных правонарушениях) и в протоколе об административном правонарушении, как относящиеся к событию административного правонарушения (</w:t>
      </w:r>
      <w:hyperlink r:id="rId8" w:history="1">
        <w:r>
          <w:rPr>
            <w:rStyle w:val="Hyperlink"/>
            <w:rFonts w:ascii="Times New Roman" w:hAnsi="Times New Roman"/>
            <w:sz w:val="25"/>
            <w:szCs w:val="25"/>
            <w:lang w:eastAsia="ru-RU"/>
          </w:rPr>
          <w:t>часть 2 статьи 28.2</w:t>
        </w:r>
      </w:hyperlink>
      <w:r>
        <w:rPr>
          <w:rFonts w:ascii="Times New Roman" w:hAnsi="Times New Roman"/>
          <w:sz w:val="25"/>
          <w:szCs w:val="25"/>
          <w:lang w:eastAsia="ru-RU"/>
        </w:rPr>
        <w:t xml:space="preserve"> названного Кодекса).</w:t>
      </w:r>
    </w:p>
    <w:p w:rsidR="00E82BE4" w:rsidP="00E82BE4">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Как усматривается из материалов дела, в протоколе об административном правонарушении отказ </w:t>
      </w:r>
      <w:r w:rsidR="002A0BE7">
        <w:rPr>
          <w:rFonts w:ascii="Times New Roman" w:eastAsia="Newton-Regular" w:hAnsi="Times New Roman"/>
          <w:sz w:val="25"/>
          <w:szCs w:val="25"/>
        </w:rPr>
        <w:t>***</w:t>
      </w:r>
      <w:r>
        <w:rPr>
          <w:rFonts w:ascii="Times New Roman" w:hAnsi="Times New Roman"/>
          <w:sz w:val="25"/>
          <w:szCs w:val="25"/>
          <w:lang w:eastAsia="ru-RU"/>
        </w:rPr>
        <w:t xml:space="preserve"> от прохождения медицинского освидетельствования зафиксирован. В качестве обстоятельств, послуживших законным основанием для направления </w:t>
      </w:r>
      <w:r w:rsidR="002A0BE7">
        <w:rPr>
          <w:rFonts w:ascii="Times New Roman" w:eastAsia="Newton-Regular" w:hAnsi="Times New Roman"/>
          <w:sz w:val="25"/>
          <w:szCs w:val="25"/>
        </w:rPr>
        <w:t>***</w:t>
      </w:r>
      <w:r>
        <w:rPr>
          <w:rFonts w:ascii="Times New Roman" w:hAnsi="Times New Roman"/>
          <w:sz w:val="25"/>
          <w:szCs w:val="25"/>
          <w:lang w:eastAsia="ru-RU"/>
        </w:rPr>
        <w:t xml:space="preserve">  на медицинское освидетельствование, в данном протоколе указан отказ от прохождения освидетельствования на состояние алкогольного опьянения.</w:t>
      </w:r>
    </w:p>
    <w:p w:rsidR="00E82BE4" w:rsidP="00E82BE4">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w:t>
      </w:r>
      <w:hyperlink r:id="rId9" w:history="1">
        <w:r>
          <w:rPr>
            <w:rStyle w:val="Hyperlink"/>
            <w:rFonts w:ascii="Times New Roman" w:hAnsi="Times New Roman"/>
            <w:sz w:val="25"/>
            <w:szCs w:val="25"/>
            <w:lang w:eastAsia="ru-RU"/>
          </w:rPr>
          <w:t>ч. 2 ст. 27.12</w:t>
        </w:r>
      </w:hyperlink>
      <w:r>
        <w:rPr>
          <w:rFonts w:ascii="Times New Roman" w:hAnsi="Times New Roman"/>
          <w:sz w:val="25"/>
          <w:szCs w:val="25"/>
          <w:lang w:eastAsia="ru-RU"/>
        </w:rPr>
        <w:t xml:space="preserve"> КоАП РФ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с применением видеозаписи.</w:t>
      </w:r>
    </w:p>
    <w:p w:rsidR="00E82BE4" w:rsidP="00E82BE4">
      <w:pPr>
        <w:widowControl w:val="0"/>
        <w:autoSpaceDE w:val="0"/>
        <w:autoSpaceDN w:val="0"/>
        <w:adjustRightInd w:val="0"/>
        <w:spacing w:after="0" w:line="240" w:lineRule="auto"/>
        <w:ind w:firstLine="709"/>
        <w:jc w:val="both"/>
        <w:rPr>
          <w:rFonts w:ascii="Times New Roman" w:hAnsi="Times New Roman"/>
          <w:sz w:val="25"/>
          <w:szCs w:val="25"/>
          <w:lang w:eastAsia="ru-RU"/>
        </w:rPr>
      </w:pPr>
      <w:r>
        <w:rPr>
          <w:rFonts w:ascii="Times New Roman" w:hAnsi="Times New Roman"/>
          <w:sz w:val="25"/>
          <w:szCs w:val="25"/>
          <w:lang w:eastAsia="ru-RU"/>
        </w:rPr>
        <w:t xml:space="preserve">Согласно материалам дела направление на медицинское освидетельствование на состояние опьянения проводилось в отношении </w:t>
      </w:r>
      <w:r w:rsidR="002A0BE7">
        <w:rPr>
          <w:rFonts w:ascii="Times New Roman" w:eastAsia="Newton-Regular" w:hAnsi="Times New Roman"/>
          <w:sz w:val="25"/>
          <w:szCs w:val="25"/>
        </w:rPr>
        <w:t>***</w:t>
      </w:r>
      <w:r>
        <w:rPr>
          <w:rFonts w:ascii="Times New Roman" w:hAnsi="Times New Roman"/>
          <w:sz w:val="25"/>
          <w:szCs w:val="25"/>
          <w:lang w:eastAsia="ru-RU"/>
        </w:rPr>
        <w:t xml:space="preserve"> с применением видеозаписи. Кроме того, сам факт отказа </w:t>
      </w:r>
      <w:r w:rsidR="002A0BE7">
        <w:rPr>
          <w:rFonts w:ascii="Times New Roman" w:eastAsia="Newton-Regular" w:hAnsi="Times New Roman"/>
          <w:sz w:val="25"/>
          <w:szCs w:val="25"/>
        </w:rPr>
        <w:t>***</w:t>
      </w:r>
      <w:r>
        <w:rPr>
          <w:rFonts w:ascii="Times New Roman" w:hAnsi="Times New Roman"/>
          <w:sz w:val="25"/>
          <w:szCs w:val="25"/>
          <w:lang w:eastAsia="ru-RU"/>
        </w:rPr>
        <w:t xml:space="preserve"> от прохождения медицинского освидетельствования зафиксирован с помощью видеозаписи, которая им не оспаривается.</w:t>
      </w:r>
    </w:p>
    <w:p w:rsidR="00E82BE4" w:rsidP="00E82BE4">
      <w:pPr>
        <w:spacing w:after="0" w:line="240" w:lineRule="auto"/>
        <w:ind w:firstLine="709"/>
        <w:jc w:val="both"/>
        <w:rPr>
          <w:rFonts w:ascii="Times New Roman" w:eastAsia="Times New Roman" w:hAnsi="Times New Roman"/>
          <w:color w:val="000000"/>
          <w:sz w:val="25"/>
          <w:szCs w:val="25"/>
        </w:rPr>
      </w:pPr>
      <w:r>
        <w:rPr>
          <w:rFonts w:ascii="Times New Roman" w:eastAsia="Times New Roman" w:hAnsi="Times New Roman"/>
          <w:color w:val="000000"/>
          <w:sz w:val="25"/>
          <w:szCs w:val="25"/>
        </w:rPr>
        <w:t xml:space="preserve">Факт совершения </w:t>
      </w:r>
      <w:r w:rsidR="002A0BE7">
        <w:rPr>
          <w:rFonts w:ascii="Times New Roman" w:eastAsia="Newton-Regular" w:hAnsi="Times New Roman"/>
          <w:sz w:val="25"/>
          <w:szCs w:val="25"/>
        </w:rPr>
        <w:t>***</w:t>
      </w:r>
      <w:r>
        <w:rPr>
          <w:rFonts w:ascii="Times New Roman" w:eastAsia="Times New Roman" w:hAnsi="Times New Roman"/>
          <w:color w:val="000000"/>
          <w:sz w:val="25"/>
          <w:szCs w:val="25"/>
        </w:rPr>
        <w:t xml:space="preserve"> вышеуказанного административного правонарушения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административном правонарушении серии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2A0BE7">
        <w:rPr>
          <w:rFonts w:ascii="Times New Roman" w:hAnsi="Times New Roman"/>
          <w:color w:val="000000"/>
          <w:sz w:val="25"/>
          <w:szCs w:val="25"/>
          <w:lang w:eastAsia="ar-SA"/>
        </w:rPr>
        <w:t>***</w:t>
      </w:r>
      <w:r w:rsidR="00E3496A">
        <w:rPr>
          <w:rFonts w:ascii="Times New Roman" w:hAnsi="Times New Roman"/>
          <w:color w:val="000000"/>
          <w:sz w:val="25"/>
          <w:szCs w:val="25"/>
          <w:lang w:eastAsia="ar-SA"/>
        </w:rPr>
        <w:t xml:space="preserve"> </w:t>
      </w:r>
      <w:r w:rsidR="00E3496A">
        <w:rPr>
          <w:rFonts w:ascii="Times New Roman" w:hAnsi="Times New Roman"/>
          <w:color w:val="000000"/>
          <w:sz w:val="25"/>
          <w:szCs w:val="25"/>
          <w:lang w:eastAsia="ar-SA"/>
        </w:rPr>
        <w:t>от</w:t>
      </w:r>
      <w:r w:rsidR="00E3496A">
        <w:rPr>
          <w:rFonts w:ascii="Times New Roman" w:hAnsi="Times New Roman"/>
          <w:color w:val="000000"/>
          <w:sz w:val="25"/>
          <w:szCs w:val="25"/>
          <w:lang w:eastAsia="ar-SA"/>
        </w:rPr>
        <w:t xml:space="preserve">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w:t>
      </w:r>
      <w:r>
        <w:rPr>
          <w:rFonts w:ascii="Times New Roman" w:hAnsi="Times New Roman"/>
          <w:sz w:val="25"/>
          <w:szCs w:val="25"/>
          <w:lang w:eastAsia="uk-UA"/>
        </w:rPr>
        <w:t xml:space="preserve"> </w:t>
      </w:r>
      <w:r>
        <w:rPr>
          <w:rFonts w:ascii="Times New Roman" w:hAnsi="Times New Roman"/>
          <w:sz w:val="25"/>
          <w:szCs w:val="25"/>
          <w:lang w:eastAsia="uk-UA"/>
        </w:rPr>
        <w:t>составленным</w:t>
      </w:r>
      <w:r>
        <w:rPr>
          <w:rFonts w:ascii="Times New Roman" w:hAnsi="Times New Roman"/>
          <w:sz w:val="25"/>
          <w:szCs w:val="25"/>
          <w:lang w:eastAsia="uk-UA"/>
        </w:rPr>
        <w:t xml:space="preserve">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протоколе отражены. </w:t>
      </w:r>
      <w:r>
        <w:rPr>
          <w:rFonts w:ascii="Times New Roman" w:hAnsi="Times New Roman"/>
          <w:sz w:val="25"/>
          <w:szCs w:val="25"/>
          <w:lang w:eastAsia="uk-UA"/>
        </w:rPr>
        <w:t xml:space="preserve">Кроме того, из протокола следует, что </w:t>
      </w:r>
      <w:r w:rsidR="002A0BE7">
        <w:rPr>
          <w:rFonts w:ascii="Times New Roman" w:eastAsia="Newton-Regular" w:hAnsi="Times New Roman"/>
          <w:sz w:val="25"/>
          <w:szCs w:val="25"/>
        </w:rPr>
        <w:t>***</w:t>
      </w:r>
      <w:r>
        <w:rPr>
          <w:rFonts w:ascii="Times New Roman" w:hAnsi="Times New Roman"/>
          <w:sz w:val="25"/>
          <w:szCs w:val="25"/>
          <w:lang w:eastAsia="uk-UA"/>
        </w:rPr>
        <w:t xml:space="preserve"> права, предусмотренные ст.25.1 КоАП РФ, ст.51 Конституции Российской Федерации, были разъяснены, с протоколом ознакомлен, копию протокола получил, с нарушением согласен, о чем свидетельствуют подписи последнего</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л.д</w:t>
      </w:r>
      <w:r>
        <w:rPr>
          <w:rFonts w:ascii="Times New Roman" w:hAnsi="Times New Roman"/>
          <w:color w:val="000000"/>
          <w:sz w:val="25"/>
          <w:szCs w:val="25"/>
          <w:lang w:eastAsia="ar-SA"/>
        </w:rPr>
        <w:t xml:space="preserve">. 1); </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об отстранении от управления транспортным средством серии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(л.д.2);</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протоколом о направлении на медицинское освидетельствование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от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(л.д.3);</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материалами </w:t>
      </w:r>
      <w:r>
        <w:rPr>
          <w:rFonts w:ascii="Times New Roman" w:hAnsi="Times New Roman"/>
          <w:color w:val="000000"/>
          <w:sz w:val="25"/>
          <w:szCs w:val="25"/>
          <w:lang w:eastAsia="ar-SA"/>
        </w:rPr>
        <w:t>видеофиксации</w:t>
      </w:r>
      <w:r>
        <w:rPr>
          <w:rFonts w:ascii="Times New Roman" w:hAnsi="Times New Roman"/>
          <w:color w:val="000000"/>
          <w:sz w:val="25"/>
          <w:szCs w:val="25"/>
          <w:lang w:eastAsia="ar-SA"/>
        </w:rPr>
        <w:t xml:space="preserve"> (л.д.1</w:t>
      </w:r>
      <w:r w:rsidR="00E3496A">
        <w:rPr>
          <w:rFonts w:ascii="Times New Roman" w:hAnsi="Times New Roman"/>
          <w:color w:val="000000"/>
          <w:sz w:val="25"/>
          <w:szCs w:val="25"/>
          <w:lang w:eastAsia="ar-SA"/>
        </w:rPr>
        <w:t>1</w:t>
      </w:r>
      <w:r>
        <w:rPr>
          <w:rFonts w:ascii="Times New Roman" w:hAnsi="Times New Roman"/>
          <w:color w:val="000000"/>
          <w:sz w:val="25"/>
          <w:szCs w:val="25"/>
          <w:lang w:eastAsia="ar-SA"/>
        </w:rPr>
        <w:t>);</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 справкой инспектора группы по ИАЗ ОСБ ДПС Государственной инспекции безопасности дорожного движения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от</w:t>
      </w:r>
      <w:r>
        <w:rPr>
          <w:rFonts w:ascii="Times New Roman" w:hAnsi="Times New Roman"/>
          <w:color w:val="000000"/>
          <w:sz w:val="25"/>
          <w:szCs w:val="25"/>
          <w:lang w:eastAsia="ar-SA"/>
        </w:rPr>
        <w:t xml:space="preserve"> </w:t>
      </w:r>
      <w:r w:rsidR="002A0BE7">
        <w:rPr>
          <w:rFonts w:ascii="Times New Roman" w:hAnsi="Times New Roman"/>
          <w:color w:val="000000"/>
          <w:sz w:val="25"/>
          <w:szCs w:val="25"/>
          <w:lang w:eastAsia="ar-SA"/>
        </w:rPr>
        <w:t>**</w:t>
      </w:r>
      <w:r>
        <w:rPr>
          <w:rFonts w:ascii="Times New Roman" w:hAnsi="Times New Roman"/>
          <w:color w:val="000000"/>
          <w:sz w:val="25"/>
          <w:szCs w:val="25"/>
          <w:lang w:eastAsia="ar-SA"/>
        </w:rPr>
        <w:t xml:space="preserve"> </w:t>
      </w:r>
      <w:r>
        <w:rPr>
          <w:rFonts w:ascii="Times New Roman" w:hAnsi="Times New Roman"/>
          <w:color w:val="000000"/>
          <w:sz w:val="25"/>
          <w:szCs w:val="25"/>
          <w:lang w:eastAsia="ar-SA"/>
        </w:rPr>
        <w:t>о</w:t>
      </w:r>
      <w:r>
        <w:rPr>
          <w:rFonts w:ascii="Times New Roman" w:hAnsi="Times New Roman"/>
          <w:color w:val="000000"/>
          <w:sz w:val="25"/>
          <w:szCs w:val="25"/>
          <w:lang w:eastAsia="ar-SA"/>
        </w:rPr>
        <w:t xml:space="preserve"> том, что </w:t>
      </w:r>
      <w:r w:rsidR="002A0BE7">
        <w:rPr>
          <w:rFonts w:ascii="Times New Roman" w:eastAsia="Newton-Regular" w:hAnsi="Times New Roman"/>
          <w:sz w:val="25"/>
          <w:szCs w:val="25"/>
        </w:rPr>
        <w:t>**</w:t>
      </w:r>
      <w:r>
        <w:rPr>
          <w:rFonts w:ascii="Times New Roman" w:hAnsi="Times New Roman"/>
          <w:color w:val="000000"/>
          <w:sz w:val="25"/>
          <w:szCs w:val="25"/>
          <w:lang w:eastAsia="ar-SA"/>
        </w:rPr>
        <w:t xml:space="preserve"> к административной ответственности, предусмотренной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12.8, 12.26 КоАП РФ КоАП РФ, а также к уголовной ответственности по ч. 2,4,6 ст. 264 и ст. 26</w:t>
      </w:r>
      <w:r w:rsidR="00E3496A">
        <w:rPr>
          <w:rFonts w:ascii="Times New Roman" w:hAnsi="Times New Roman"/>
          <w:color w:val="000000"/>
          <w:sz w:val="25"/>
          <w:szCs w:val="25"/>
          <w:lang w:eastAsia="ar-SA"/>
        </w:rPr>
        <w:t>4.1 УК РФ не привлекался (</w:t>
      </w:r>
      <w:r w:rsidR="00E3496A">
        <w:rPr>
          <w:rFonts w:ascii="Times New Roman" w:hAnsi="Times New Roman"/>
          <w:color w:val="000000"/>
          <w:sz w:val="25"/>
          <w:szCs w:val="25"/>
          <w:lang w:eastAsia="ar-SA"/>
        </w:rPr>
        <w:t>л.д</w:t>
      </w:r>
      <w:r w:rsidR="00E3496A">
        <w:rPr>
          <w:rFonts w:ascii="Times New Roman" w:hAnsi="Times New Roman"/>
          <w:color w:val="000000"/>
          <w:sz w:val="25"/>
          <w:szCs w:val="25"/>
          <w:lang w:eastAsia="ar-SA"/>
        </w:rPr>
        <w:t>. 5</w:t>
      </w:r>
      <w:r>
        <w:rPr>
          <w:rFonts w:ascii="Times New Roman" w:hAnsi="Times New Roman"/>
          <w:color w:val="000000"/>
          <w:sz w:val="25"/>
          <w:szCs w:val="25"/>
          <w:lang w:eastAsia="ar-SA"/>
        </w:rPr>
        <w:t>).</w:t>
      </w:r>
    </w:p>
    <w:p w:rsidR="00E82BE4" w:rsidP="00E82BE4">
      <w:pPr>
        <w:suppressAutoHyphens/>
        <w:spacing w:after="0" w:line="240" w:lineRule="auto"/>
        <w:ind w:right="23" w:firstLine="851"/>
        <w:jc w:val="both"/>
        <w:rPr>
          <w:rFonts w:ascii="Times New Roman" w:eastAsia="Times New Roman" w:hAnsi="Times New Roman"/>
          <w:color w:val="000000"/>
          <w:sz w:val="25"/>
          <w:szCs w:val="25"/>
          <w:lang w:eastAsia="ar-SA"/>
        </w:rPr>
      </w:pPr>
      <w:r>
        <w:rPr>
          <w:rFonts w:ascii="Times New Roman" w:eastAsia="Times New Roman" w:hAnsi="Times New Roman"/>
          <w:color w:val="000000"/>
          <w:sz w:val="25"/>
          <w:szCs w:val="25"/>
          <w:lang w:eastAsia="ar-SA"/>
        </w:rPr>
        <w:t xml:space="preserve">Таким образом, совокупность исследованных  доказательств по делу, которые являются достоверными, допустимыми, относимыми и достаточными позволяют мировому судье прийти к выводу, что в действиях </w:t>
      </w:r>
      <w:r w:rsidR="002A0BE7">
        <w:rPr>
          <w:rFonts w:ascii="Times New Roman" w:eastAsia="Newton-Regular" w:hAnsi="Times New Roman"/>
          <w:sz w:val="25"/>
          <w:szCs w:val="25"/>
        </w:rPr>
        <w:t>***</w:t>
      </w:r>
      <w:r>
        <w:rPr>
          <w:rFonts w:ascii="Times New Roman" w:eastAsia="Times New Roman" w:hAnsi="Times New Roman"/>
          <w:color w:val="000000"/>
          <w:sz w:val="25"/>
          <w:szCs w:val="25"/>
          <w:lang w:eastAsia="ar-SA"/>
        </w:rPr>
        <w:t xml:space="preserve"> содержится состав административного правонарушения, предусмотренный  ч. 1 ст. 12.26 КоАП РФ.</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Мировой судья не усматривает оснований не доверять протоколу, составленному в отношении </w:t>
      </w:r>
      <w:r w:rsidR="002A0BE7">
        <w:rPr>
          <w:rFonts w:ascii="Times New Roman" w:eastAsia="Newton-Regular" w:hAnsi="Times New Roman"/>
          <w:sz w:val="25"/>
          <w:szCs w:val="25"/>
        </w:rPr>
        <w:t>***</w:t>
      </w:r>
      <w:r>
        <w:rPr>
          <w:rFonts w:ascii="Times New Roman" w:hAnsi="Times New Roman"/>
          <w:color w:val="000000"/>
          <w:sz w:val="25"/>
          <w:szCs w:val="25"/>
          <w:lang w:eastAsia="ar-SA"/>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Существенных нарушений требований закона, влекущих признание их недопустимыми доказательствами, при составлении протоколов не допущено. Все сведения, необходимые для правильного разрешения дела, в протоколах отражены.</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Изложенное в совокупности объективно свидетельствует о том, что </w:t>
      </w:r>
      <w:r w:rsidR="002A0BE7">
        <w:rPr>
          <w:rFonts w:ascii="Times New Roman" w:eastAsia="Newton-Regular" w:hAnsi="Times New Roman"/>
          <w:sz w:val="25"/>
          <w:szCs w:val="25"/>
        </w:rPr>
        <w:t>***</w:t>
      </w:r>
      <w:r>
        <w:rPr>
          <w:rFonts w:ascii="Times New Roman" w:hAnsi="Times New Roman"/>
          <w:color w:val="000000"/>
          <w:sz w:val="25"/>
          <w:szCs w:val="25"/>
          <w:lang w:eastAsia="ar-SA"/>
        </w:rPr>
        <w:t xml:space="preserve"> является субъектом административного правонарушения.</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Таким образом, факт совершения </w:t>
      </w:r>
      <w:r w:rsidR="002A0BE7">
        <w:rPr>
          <w:rFonts w:ascii="Times New Roman" w:hAnsi="Times New Roman"/>
          <w:sz w:val="25"/>
          <w:szCs w:val="25"/>
          <w:lang w:eastAsia="ru-RU"/>
        </w:rPr>
        <w:t>***</w:t>
      </w:r>
      <w:r>
        <w:rPr>
          <w:rFonts w:ascii="Times New Roman" w:hAnsi="Times New Roman"/>
          <w:color w:val="000000"/>
          <w:sz w:val="25"/>
          <w:szCs w:val="25"/>
          <w:lang w:eastAsia="ar-SA"/>
        </w:rPr>
        <w:t xml:space="preserve"> административного правонарушения, предусмотренного </w:t>
      </w:r>
      <w:hyperlink r:id="rId10" w:history="1">
        <w:r>
          <w:rPr>
            <w:rStyle w:val="Hyperlink"/>
            <w:rFonts w:ascii="Times New Roman" w:hAnsi="Times New Roman"/>
            <w:color w:val="auto"/>
            <w:sz w:val="25"/>
            <w:szCs w:val="25"/>
            <w:u w:val="none"/>
            <w:lang w:eastAsia="ar-SA"/>
          </w:rPr>
          <w:t>частью 1 статьи 12.26</w:t>
        </w:r>
      </w:hyperlink>
      <w:r>
        <w:rPr>
          <w:rFonts w:ascii="Times New Roman" w:hAnsi="Times New Roman"/>
          <w:color w:val="000000"/>
          <w:sz w:val="25"/>
          <w:szCs w:val="25"/>
          <w:lang w:eastAsia="ar-SA"/>
        </w:rPr>
        <w:t xml:space="preserve"> КоАП РФ, подтверждается совокупностью собранных по делу доказательств. Все указанные доказательства согласуются между собой и сомнений у мирового судьи не вызывают.</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Исходя из положений ч. 1 ст. 12.26 КоАП РФ, правонарушение, совершенное  </w:t>
      </w:r>
      <w:r w:rsidR="002A0BE7">
        <w:rPr>
          <w:rFonts w:ascii="Times New Roman" w:eastAsia="Newton-Regular" w:hAnsi="Times New Roman"/>
          <w:sz w:val="25"/>
          <w:szCs w:val="25"/>
        </w:rPr>
        <w:t>***</w:t>
      </w:r>
      <w:r>
        <w:rPr>
          <w:rFonts w:ascii="Times New Roman" w:hAnsi="Times New Roman"/>
          <w:color w:val="000000"/>
          <w:sz w:val="25"/>
          <w:szCs w:val="25"/>
          <w:lang w:val="uk-UA" w:eastAsia="ar-SA"/>
        </w:rPr>
        <w:t xml:space="preserve"> </w:t>
      </w:r>
      <w:r>
        <w:rPr>
          <w:rFonts w:ascii="Times New Roman" w:hAnsi="Times New Roman"/>
          <w:color w:val="000000"/>
          <w:sz w:val="25"/>
          <w:szCs w:val="25"/>
          <w:lang w:eastAsia="ar-SA"/>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w:t>
      </w:r>
      <w:r>
        <w:rPr>
          <w:rFonts w:ascii="Times New Roman" w:eastAsia="Times New Roman" w:hAnsi="Times New Roman"/>
          <w:sz w:val="25"/>
          <w:szCs w:val="25"/>
        </w:rPr>
        <w:t xml:space="preserve"> </w:t>
      </w:r>
      <w:r>
        <w:rPr>
          <w:rFonts w:ascii="Times New Roman" w:hAnsi="Times New Roman"/>
          <w:color w:val="000000"/>
          <w:sz w:val="25"/>
          <w:szCs w:val="25"/>
          <w:lang w:eastAsia="ar-SA"/>
        </w:rPr>
        <w:t xml:space="preserve">а не управление  транспортным средством в состоянии опьянения, ввиду чего причины такого управления правового значения не имеют. Оснований полагать, что указанное правонарушение совершено в состоянии крайней необходимости, при рассмотрении дела мировым судьей не установлено. </w:t>
      </w:r>
    </w:p>
    <w:p w:rsidR="00E82BE4" w:rsidP="00E82BE4">
      <w:pPr>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При назначении административного наказания мировой судья учитывает, </w:t>
      </w:r>
      <w:r>
        <w:rPr>
          <w:rFonts w:ascii="Times New Roman" w:hAnsi="Times New Roman"/>
          <w:sz w:val="25"/>
          <w:szCs w:val="25"/>
          <w:lang w:eastAsia="ar-SA"/>
        </w:rPr>
        <w:t xml:space="preserve">что данное административное правонарушение является грубым нарушением правил дорожного движения, а также принимает во внимание </w:t>
      </w:r>
      <w:r>
        <w:rPr>
          <w:rFonts w:ascii="Times New Roman" w:hAnsi="Times New Roman"/>
          <w:color w:val="000000"/>
          <w:sz w:val="25"/>
          <w:szCs w:val="25"/>
          <w:lang w:eastAsia="ar-SA"/>
        </w:rPr>
        <w:t xml:space="preserve">характер совершенного </w:t>
      </w:r>
      <w:r w:rsidRPr="00E82BE4">
        <w:rPr>
          <w:rFonts w:ascii="Times New Roman" w:eastAsia="Newton-Regular" w:hAnsi="Times New Roman"/>
          <w:sz w:val="25"/>
          <w:szCs w:val="25"/>
        </w:rPr>
        <w:t>Петрик Г.И</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административного правонарушения, личность правонарушителя, его имущественное положение, обстоятельства смягчающие и отягчающие административную ответственность.</w:t>
      </w:r>
    </w:p>
    <w:p w:rsidR="00E82BE4" w:rsidP="00E82BE4">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На основании вышеизложенного, мировой судья считает необходимым назначить </w:t>
      </w:r>
      <w:r w:rsidR="002A0BE7">
        <w:rPr>
          <w:rFonts w:ascii="Times New Roman" w:eastAsia="Newton-Regular" w:hAnsi="Times New Roman"/>
          <w:sz w:val="25"/>
          <w:szCs w:val="25"/>
        </w:rPr>
        <w:t>***</w:t>
      </w:r>
      <w:r>
        <w:rPr>
          <w:rFonts w:ascii="Times New Roman" w:hAnsi="Times New Roman"/>
          <w:sz w:val="25"/>
          <w:szCs w:val="25"/>
          <w:lang w:eastAsia="ar-SA"/>
        </w:rPr>
        <w:t xml:space="preserve"> </w:t>
      </w:r>
      <w:r>
        <w:rPr>
          <w:rFonts w:ascii="Times New Roman" w:hAnsi="Times New Roman"/>
          <w:color w:val="000000"/>
          <w:sz w:val="25"/>
          <w:szCs w:val="25"/>
          <w:lang w:eastAsia="ar-SA"/>
        </w:rPr>
        <w:t>административное наказание в виде административного штрафа с лишением права управления транспортными средствами, предусмотренное ч. 1 ст.12.26 КоАП РФ.</w:t>
      </w:r>
    </w:p>
    <w:p w:rsidR="00E82BE4" w:rsidP="00E82BE4">
      <w:pPr>
        <w:tabs>
          <w:tab w:val="left" w:pos="8228"/>
        </w:tabs>
        <w:suppressAutoHyphens/>
        <w:spacing w:after="0" w:line="240" w:lineRule="auto"/>
        <w:ind w:right="23" w:firstLine="851"/>
        <w:jc w:val="both"/>
        <w:rPr>
          <w:rFonts w:ascii="Times New Roman" w:hAnsi="Times New Roman"/>
          <w:color w:val="000000"/>
          <w:sz w:val="25"/>
          <w:szCs w:val="25"/>
          <w:lang w:eastAsia="ar-SA"/>
        </w:rPr>
      </w:pPr>
      <w:r>
        <w:rPr>
          <w:rFonts w:ascii="Times New Roman" w:hAnsi="Times New Roman"/>
          <w:color w:val="000000"/>
          <w:sz w:val="25"/>
          <w:szCs w:val="25"/>
          <w:lang w:eastAsia="ar-SA"/>
        </w:rPr>
        <w:t xml:space="preserve">Руководствуясь </w:t>
      </w:r>
      <w:r>
        <w:rPr>
          <w:rFonts w:ascii="Times New Roman" w:hAnsi="Times New Roman"/>
          <w:color w:val="000000"/>
          <w:sz w:val="25"/>
          <w:szCs w:val="25"/>
          <w:lang w:eastAsia="ar-SA"/>
        </w:rPr>
        <w:t>ст.ст</w:t>
      </w:r>
      <w:r>
        <w:rPr>
          <w:rFonts w:ascii="Times New Roman" w:hAnsi="Times New Roman"/>
          <w:color w:val="000000"/>
          <w:sz w:val="25"/>
          <w:szCs w:val="25"/>
          <w:lang w:eastAsia="ar-SA"/>
        </w:rPr>
        <w:t>. 12.26, 29.9, 29.10, 29.11 КоАП РФ, мировой судья,</w:t>
      </w:r>
    </w:p>
    <w:p w:rsidR="008A5F78" w:rsidP="00E82BE4">
      <w:pPr>
        <w:tabs>
          <w:tab w:val="left" w:pos="8228"/>
        </w:tabs>
        <w:suppressAutoHyphens/>
        <w:spacing w:after="0" w:line="240" w:lineRule="auto"/>
        <w:ind w:right="23" w:firstLine="851"/>
        <w:jc w:val="both"/>
        <w:rPr>
          <w:rFonts w:ascii="Times New Roman" w:hAnsi="Times New Roman"/>
          <w:color w:val="000000"/>
          <w:sz w:val="25"/>
          <w:szCs w:val="25"/>
          <w:lang w:eastAsia="ar-SA"/>
        </w:rPr>
      </w:pPr>
    </w:p>
    <w:p w:rsidR="008A5F78" w:rsidP="00E82BE4">
      <w:pPr>
        <w:tabs>
          <w:tab w:val="left" w:pos="8228"/>
        </w:tabs>
        <w:suppressAutoHyphens/>
        <w:spacing w:after="0" w:line="240" w:lineRule="auto"/>
        <w:ind w:right="23" w:firstLine="851"/>
        <w:jc w:val="both"/>
        <w:rPr>
          <w:rFonts w:ascii="Times New Roman" w:hAnsi="Times New Roman"/>
          <w:color w:val="000000"/>
          <w:sz w:val="25"/>
          <w:szCs w:val="25"/>
          <w:lang w:eastAsia="ar-SA"/>
        </w:rPr>
      </w:pPr>
    </w:p>
    <w:p w:rsidR="00E82BE4" w:rsidP="00E82BE4">
      <w:pPr>
        <w:tabs>
          <w:tab w:val="left" w:pos="8228"/>
        </w:tabs>
        <w:suppressAutoHyphens/>
        <w:spacing w:after="0" w:line="240" w:lineRule="auto"/>
        <w:ind w:right="23" w:firstLine="851"/>
        <w:jc w:val="both"/>
        <w:rPr>
          <w:rFonts w:ascii="Times New Roman" w:hAnsi="Times New Roman"/>
          <w:bCs/>
          <w:color w:val="000000"/>
          <w:sz w:val="25"/>
          <w:szCs w:val="25"/>
          <w:lang w:eastAsia="ar-SA"/>
        </w:rPr>
      </w:pPr>
      <w:r>
        <w:rPr>
          <w:rFonts w:ascii="Times New Roman" w:hAnsi="Times New Roman"/>
          <w:color w:val="000000"/>
          <w:sz w:val="25"/>
          <w:szCs w:val="25"/>
          <w:lang w:eastAsia="ar-SA"/>
        </w:rPr>
        <w:t xml:space="preserve">                                              </w:t>
      </w:r>
      <w:r>
        <w:rPr>
          <w:rFonts w:ascii="Times New Roman" w:hAnsi="Times New Roman"/>
          <w:bCs/>
          <w:color w:val="000000"/>
          <w:sz w:val="25"/>
          <w:szCs w:val="25"/>
          <w:lang w:eastAsia="ar-SA"/>
        </w:rPr>
        <w:t>ПОСТАНОВИЛ:</w:t>
      </w:r>
    </w:p>
    <w:p w:rsidR="00E82BE4" w:rsidP="00E82BE4">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eastAsia="Newton-Regular" w:hAnsi="Times New Roman"/>
          <w:sz w:val="25"/>
          <w:szCs w:val="25"/>
        </w:rPr>
        <w:t xml:space="preserve">Признать </w:t>
      </w:r>
      <w:r w:rsidR="002A0BE7">
        <w:rPr>
          <w:rFonts w:ascii="Times New Roman" w:eastAsia="Newton-Regular" w:hAnsi="Times New Roman"/>
          <w:sz w:val="25"/>
          <w:szCs w:val="25"/>
        </w:rPr>
        <w:t>***</w:t>
      </w:r>
      <w:r w:rsidRPr="00E82BE4">
        <w:rPr>
          <w:rFonts w:ascii="Times New Roman" w:eastAsia="Newton-Regular" w:hAnsi="Times New Roman"/>
          <w:sz w:val="25"/>
          <w:szCs w:val="25"/>
        </w:rPr>
        <w:t xml:space="preserve">, </w:t>
      </w:r>
      <w:r w:rsidR="002A0BE7">
        <w:rPr>
          <w:rFonts w:ascii="Times New Roman" w:eastAsia="Newton-Regular" w:hAnsi="Times New Roman"/>
          <w:sz w:val="25"/>
          <w:szCs w:val="25"/>
        </w:rPr>
        <w:t>***</w:t>
      </w:r>
      <w:r w:rsidRPr="00E82BE4">
        <w:rPr>
          <w:rFonts w:ascii="Times New Roman" w:eastAsia="Newton-Regular" w:hAnsi="Times New Roman"/>
          <w:sz w:val="25"/>
          <w:szCs w:val="25"/>
        </w:rPr>
        <w:t xml:space="preserve"> </w:t>
      </w:r>
      <w:r>
        <w:rPr>
          <w:rFonts w:ascii="Times New Roman" w:eastAsia="Newton-Regular" w:hAnsi="Times New Roman"/>
          <w:sz w:val="25"/>
          <w:szCs w:val="25"/>
        </w:rPr>
        <w:t>года рождения, вин</w:t>
      </w:r>
      <w:r>
        <w:rPr>
          <w:rFonts w:ascii="Times New Roman" w:hAnsi="Times New Roman"/>
          <w:color w:val="000000"/>
          <w:sz w:val="25"/>
          <w:szCs w:val="25"/>
          <w:lang w:eastAsia="uk-UA"/>
        </w:rPr>
        <w:t xml:space="preserve">овным в совершении административного правонарушения, предусмотренного ч. 1 ст. 12.26 </w:t>
      </w:r>
      <w:r>
        <w:rPr>
          <w:rFonts w:ascii="Times New Roman" w:hAnsi="Times New Roman"/>
          <w:color w:val="000000"/>
          <w:sz w:val="25"/>
          <w:szCs w:val="25"/>
          <w:lang w:eastAsia="ru-RU"/>
        </w:rPr>
        <w:t>КоАП РФ</w:t>
      </w:r>
      <w:r>
        <w:rPr>
          <w:rFonts w:ascii="Times New Roman" w:hAnsi="Times New Roman"/>
          <w:color w:val="000000"/>
          <w:sz w:val="25"/>
          <w:szCs w:val="25"/>
          <w:lang w:eastAsia="uk-UA"/>
        </w:rPr>
        <w:t>, и назначить ему административное наказание в виде административного штрафа в размере 45000 (сорока пяти тысяч) рублей с лишением права управления транспортными средствами на срок</w:t>
      </w:r>
      <w:r>
        <w:rPr>
          <w:rFonts w:ascii="Times New Roman" w:hAnsi="Times New Roman"/>
          <w:color w:val="000000"/>
          <w:sz w:val="25"/>
          <w:szCs w:val="25"/>
          <w:lang w:eastAsia="uk-UA"/>
        </w:rPr>
        <w:t xml:space="preserve"> </w:t>
      </w:r>
      <w:r w:rsidR="002A0BE7">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sidR="002A0BE7">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Pr>
          <w:rFonts w:ascii="Times New Roman" w:hAnsi="Times New Roman"/>
          <w:color w:val="000000"/>
          <w:sz w:val="25"/>
          <w:szCs w:val="25"/>
          <w:lang w:eastAsia="uk-UA"/>
        </w:rPr>
        <w:t xml:space="preserve">год </w:t>
      </w:r>
      <w:r w:rsidR="002A0BE7">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r w:rsidR="002A0BE7">
        <w:rPr>
          <w:rFonts w:ascii="Times New Roman" w:hAnsi="Times New Roman"/>
          <w:color w:val="000000"/>
          <w:sz w:val="25"/>
          <w:szCs w:val="25"/>
          <w:lang w:eastAsia="uk-UA"/>
        </w:rPr>
        <w:t>*</w:t>
      </w:r>
      <w:r>
        <w:rPr>
          <w:rFonts w:ascii="Times New Roman" w:hAnsi="Times New Roman"/>
          <w:color w:val="000000"/>
          <w:sz w:val="25"/>
          <w:szCs w:val="25"/>
          <w:lang w:eastAsia="uk-UA"/>
        </w:rPr>
        <w:t>) месяцев.</w:t>
      </w:r>
    </w:p>
    <w:p w:rsidR="00E82BE4" w:rsidP="00E82BE4">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В соответствии с частью 1  статьи 32.2 Кодекса РФ об административных правонарушения, административный штраф должен быть уплачен лицом, </w:t>
      </w:r>
      <w:r>
        <w:rPr>
          <w:rFonts w:ascii="Times New Roman" w:hAnsi="Times New Roman"/>
          <w:color w:val="000000"/>
          <w:sz w:val="25"/>
          <w:szCs w:val="25"/>
          <w:lang w:eastAsia="uk-UA"/>
        </w:rPr>
        <w:t>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E82BE4" w:rsidP="00E82BE4">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Штраф перечислять по следующим реквизитам: </w:t>
      </w:r>
      <w:r w:rsidR="002A0BE7">
        <w:rPr>
          <w:rFonts w:ascii="Times New Roman" w:hAnsi="Times New Roman"/>
          <w:color w:val="000000"/>
          <w:sz w:val="25"/>
          <w:szCs w:val="25"/>
          <w:lang w:eastAsia="uk-UA"/>
        </w:rPr>
        <w:t>***</w:t>
      </w:r>
      <w:r w:rsidR="00E3496A">
        <w:rPr>
          <w:rFonts w:ascii="Times New Roman" w:hAnsi="Times New Roman"/>
          <w:color w:val="000000"/>
          <w:sz w:val="25"/>
          <w:szCs w:val="25"/>
          <w:lang w:eastAsia="uk-UA"/>
        </w:rPr>
        <w:t>.</w:t>
      </w:r>
      <w:r>
        <w:rPr>
          <w:rFonts w:ascii="Times New Roman" w:hAnsi="Times New Roman"/>
          <w:color w:val="000000"/>
          <w:sz w:val="25"/>
          <w:szCs w:val="25"/>
          <w:lang w:eastAsia="uk-UA"/>
        </w:rPr>
        <w:t xml:space="preserve"> </w:t>
      </w:r>
    </w:p>
    <w:p w:rsidR="00E82BE4" w:rsidP="00E82BE4">
      <w:pPr>
        <w:tabs>
          <w:tab w:val="left" w:pos="1560"/>
          <w:tab w:val="left" w:pos="8789"/>
        </w:tabs>
        <w:spacing w:after="0" w:line="240" w:lineRule="auto"/>
        <w:ind w:firstLine="851"/>
        <w:jc w:val="both"/>
        <w:rPr>
          <w:rFonts w:ascii="Times New Roman" w:hAnsi="Times New Roman"/>
          <w:color w:val="000000"/>
          <w:sz w:val="25"/>
          <w:szCs w:val="25"/>
          <w:lang w:eastAsia="uk-UA"/>
        </w:rPr>
      </w:pPr>
      <w:r>
        <w:rPr>
          <w:rFonts w:ascii="Times New Roman" w:hAnsi="Times New Roman"/>
          <w:color w:val="000000"/>
          <w:sz w:val="25"/>
          <w:szCs w:val="25"/>
          <w:lang w:eastAsia="uk-UA"/>
        </w:rPr>
        <w:t xml:space="preserve">Подлинник квитанции об оплате штрафа предоставить мировому судье судебного участка № 26 Бахчисарайского судебного района (Бахчисарайский район) Республики Крым (Республика Крым, г. Бахчисарай, ул. Фрунзе, 36в, </w:t>
      </w:r>
      <w:r>
        <w:rPr>
          <w:rFonts w:ascii="Times New Roman" w:hAnsi="Times New Roman"/>
          <w:color w:val="000000"/>
          <w:sz w:val="25"/>
          <w:szCs w:val="25"/>
          <w:lang w:eastAsia="uk-UA"/>
        </w:rPr>
        <w:t>каб</w:t>
      </w:r>
      <w:r>
        <w:rPr>
          <w:rFonts w:ascii="Times New Roman" w:hAnsi="Times New Roman"/>
          <w:color w:val="000000"/>
          <w:sz w:val="25"/>
          <w:szCs w:val="25"/>
          <w:lang w:eastAsia="uk-UA"/>
        </w:rPr>
        <w:t xml:space="preserve">. 9), как документ, подтверждающий исполнение постановления, но не позднее 60 (шестидесяти) дней со дня вступления постановления в законную силу.   </w:t>
      </w:r>
    </w:p>
    <w:p w:rsidR="00E82BE4" w:rsidP="00E82BE4">
      <w:pPr>
        <w:tabs>
          <w:tab w:val="left" w:pos="1560"/>
          <w:tab w:val="left" w:pos="8789"/>
        </w:tabs>
        <w:spacing w:after="0" w:line="240" w:lineRule="auto"/>
        <w:ind w:firstLine="851"/>
        <w:jc w:val="both"/>
        <w:rPr>
          <w:rFonts w:ascii="Times New Roman" w:hAnsi="Times New Roman"/>
          <w:sz w:val="25"/>
          <w:szCs w:val="25"/>
        </w:rPr>
      </w:pPr>
      <w:r>
        <w:rPr>
          <w:rFonts w:ascii="Times New Roman" w:hAnsi="Times New Roman"/>
          <w:sz w:val="25"/>
          <w:szCs w:val="25"/>
          <w:lang w:eastAsia="ru-RU"/>
        </w:rPr>
        <w:t xml:space="preserve">При отсутствии документа, свидетельствующего об уплате административного штрафа, по истечении срока, указанного в части 1 настоящей статьи, судья, орган, должностное лицо, вынесшие постановление, направляют соответствующие материалы судебному приставу-исполнителю для взыскания суммы административного штрафа в порядке, предусмотренном федеральным законодательством. </w:t>
      </w:r>
    </w:p>
    <w:p w:rsidR="00E82BE4" w:rsidP="00E82BE4">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Разъяснить  </w:t>
      </w:r>
      <w:r w:rsidR="002A0BE7">
        <w:rPr>
          <w:rFonts w:ascii="Times New Roman" w:eastAsia="Newton-Regular" w:hAnsi="Times New Roman"/>
          <w:sz w:val="25"/>
          <w:szCs w:val="25"/>
        </w:rPr>
        <w:t>***</w:t>
      </w:r>
      <w:r>
        <w:rPr>
          <w:rFonts w:ascii="Times New Roman" w:hAnsi="Times New Roman"/>
          <w:sz w:val="25"/>
          <w:szCs w:val="25"/>
          <w:lang w:eastAsia="ru-RU"/>
        </w:rPr>
        <w:t>,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E82BE4" w:rsidP="00E82BE4">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t>
      </w:r>
    </w:p>
    <w:p w:rsidR="00E82BE4" w:rsidP="00E82BE4">
      <w:pPr>
        <w:spacing w:after="0" w:line="240" w:lineRule="auto"/>
        <w:ind w:firstLine="851"/>
        <w:jc w:val="both"/>
        <w:rPr>
          <w:rFonts w:ascii="Times New Roman" w:hAnsi="Times New Roman"/>
          <w:sz w:val="25"/>
          <w:szCs w:val="25"/>
          <w:lang w:eastAsia="ru-RU"/>
        </w:rPr>
      </w:pPr>
      <w:r>
        <w:rPr>
          <w:rFonts w:ascii="Times New Roman" w:hAnsi="Times New Roman"/>
          <w:sz w:val="25"/>
          <w:szCs w:val="25"/>
          <w:lang w:eastAsia="ru-RU"/>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E82BE4" w:rsidP="00E82BE4">
      <w:pPr>
        <w:spacing w:after="0" w:line="240" w:lineRule="auto"/>
        <w:ind w:firstLine="708"/>
        <w:jc w:val="both"/>
        <w:rPr>
          <w:rFonts w:ascii="Times New Roman" w:eastAsia="Newton-Regular" w:hAnsi="Times New Roman"/>
          <w:sz w:val="25"/>
          <w:szCs w:val="25"/>
          <w:lang w:eastAsia="ru-RU"/>
        </w:rPr>
      </w:pPr>
      <w:r>
        <w:rPr>
          <w:rFonts w:ascii="Times New Roman" w:eastAsia="Newton-Regular" w:hAnsi="Times New Roman"/>
          <w:sz w:val="25"/>
          <w:szCs w:val="25"/>
          <w:lang w:eastAsia="ru-RU"/>
        </w:rPr>
        <w:t xml:space="preserve"> Постановление может быть обжаловано в Бахчисарайский районный суд Республики Крым путем подачи жалобы через мирового судью судебного участка № 26 Бахчисарайского судебного района (Бахчисарайский район)  Республики Крым в течение десяти дней со дня вручения или получения копии постановления.</w:t>
      </w:r>
    </w:p>
    <w:p w:rsidR="00E82BE4" w:rsidP="00E82BE4">
      <w:pPr>
        <w:spacing w:after="0" w:line="240" w:lineRule="auto"/>
        <w:ind w:firstLine="708"/>
        <w:jc w:val="both"/>
        <w:rPr>
          <w:rFonts w:ascii="Times New Roman" w:eastAsia="Newton-Regular" w:hAnsi="Times New Roman"/>
          <w:sz w:val="25"/>
          <w:szCs w:val="25"/>
          <w:lang w:eastAsia="ru-RU"/>
        </w:rPr>
      </w:pPr>
    </w:p>
    <w:p w:rsidR="00E82BE4" w:rsidP="00E82BE4">
      <w:r>
        <w:rPr>
          <w:rFonts w:ascii="Times New Roman" w:hAnsi="Times New Roman"/>
          <w:sz w:val="25"/>
          <w:szCs w:val="25"/>
          <w:lang w:eastAsia="ru-RU"/>
        </w:rPr>
        <w:t xml:space="preserve">Мировой судья      </w:t>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r>
      <w:r>
        <w:rPr>
          <w:rFonts w:ascii="Times New Roman" w:hAnsi="Times New Roman"/>
          <w:sz w:val="25"/>
          <w:szCs w:val="25"/>
          <w:lang w:eastAsia="ru-RU"/>
        </w:rPr>
        <w:tab/>
        <w:t xml:space="preserve">                                                    Е.Н. Андрухова</w:t>
      </w:r>
    </w:p>
    <w:p w:rsidR="00556D0C"/>
    <w:sectPr w:rsidSect="00CA517C">
      <w:pgSz w:w="11906" w:h="16838"/>
      <w:pgMar w:top="567"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58C"/>
    <w:rsid w:val="002A0BE7"/>
    <w:rsid w:val="002E7C3F"/>
    <w:rsid w:val="0048358C"/>
    <w:rsid w:val="00556D0C"/>
    <w:rsid w:val="008A5F78"/>
    <w:rsid w:val="00CA517C"/>
    <w:rsid w:val="00E3496A"/>
    <w:rsid w:val="00E82BE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BE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2B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F3AB100F2FA0C653097B5B94D1869543729DED90FF3D1FA66373394AA32FEA85409D94AA19FSFi7L"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35954E5EA381EA0BD23F5113050D062D8FBB6ED4BC04879FA051EC5ADE8DE8440A34BC2AE9A7n1l3L" TargetMode="External" /><Relationship Id="rId5" Type="http://schemas.openxmlformats.org/officeDocument/2006/relationships/hyperlink" Target="consultantplus://offline/ref=8329A0BD2FF1E745B72FD307921444C5160B419EC95CDD265B4D658F7C4BAD76A47723B3580BFE38BAQ0O" TargetMode="External" /><Relationship Id="rId6" Type="http://schemas.openxmlformats.org/officeDocument/2006/relationships/hyperlink" Target="consultantplus://offline/ref=1C71F321A0C6EDD75E1025DF1B28FF2B0CF547CBC4A9609F20551750142D5B3ACE8B2F02F2F9T1WEO" TargetMode="External" /><Relationship Id="rId7" Type="http://schemas.openxmlformats.org/officeDocument/2006/relationships/hyperlink" Target="consultantplus://offline/ref=1C71F321A0C6EDD75E1025DF1B28FF2B0CF547CBC4A9609F20551750142D5B3ACE8B2F07F1FA12D1T5W9O" TargetMode="External" /><Relationship Id="rId8" Type="http://schemas.openxmlformats.org/officeDocument/2006/relationships/hyperlink" Target="consultantplus://offline/ref=1C71F321A0C6EDD75E1025DF1B28FF2B0CF547CBC4A9609F20551750142D5B3ACE8B2F07F1FA12DDT5W9O" TargetMode="External" /><Relationship Id="rId9" Type="http://schemas.openxmlformats.org/officeDocument/2006/relationships/hyperlink" Target="consultantplus://offline/ref=4E935BA67E955D6AC2233C8E952ADB1718C2F3CD8F7E35F9C20A8DE3E399ECB939830FBDA2ADh0T5O"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