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108" w:rsidRPr="00787108" w:rsidP="00787108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Дело № 5-27-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/2021</w:t>
      </w:r>
    </w:p>
    <w:p w:rsidR="00787108" w:rsidRPr="00787108" w:rsidP="00787108">
      <w:pPr>
        <w:spacing w:after="0" w:line="240" w:lineRule="auto"/>
        <w:ind w:right="23"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87108" w:rsidRPr="00787108" w:rsidP="00787108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787108" w:rsidRPr="00787108" w:rsidP="00787108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787108" w:rsidRPr="00787108" w:rsidP="00787108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108" w:rsidRPr="00787108" w:rsidP="00787108">
      <w:pPr>
        <w:tabs>
          <w:tab w:val="center" w:pos="4686"/>
        </w:tabs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2021 года                                                                  г. Бахчисарай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И.о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. мирового судьи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судебного участка № 27 Бахчисарайского судебного района (Бахчисарайский муниципальный район) Республики Крым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мировой судья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судебного участка № 2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6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Бахчисарайского судебного района (Бахчисарайский муниципальный район) Республики Крым (298400, г. Бахчисарай, ул. Фрунзе, 36в)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Андрухова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 Е.Н.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рассмотрев дело об административном правонарушении в отношении 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>
        <w:rPr>
          <w:rFonts w:ascii="Times New Roman" w:eastAsia="Newton-Regular" w:hAnsi="Times New Roman" w:cs="Times New Roman"/>
          <w:sz w:val="28"/>
          <w:szCs w:val="28"/>
        </w:rPr>
        <w:t>Ломоносова Николая Леонидовича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E90A9C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уроженца </w:t>
      </w:r>
      <w:r w:rsidR="00E90A9C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>
        <w:rPr>
          <w:rFonts w:ascii="Times New Roman" w:eastAsia="Newton-Regular" w:hAnsi="Times New Roman" w:cs="Times New Roman"/>
          <w:sz w:val="28"/>
          <w:szCs w:val="28"/>
        </w:rPr>
        <w:t>гражданина РФ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не военнообязанного, </w:t>
      </w:r>
      <w:r>
        <w:rPr>
          <w:rFonts w:ascii="Times New Roman" w:eastAsia="Newton-Regular" w:hAnsi="Times New Roman" w:cs="Times New Roman"/>
          <w:sz w:val="28"/>
          <w:szCs w:val="28"/>
        </w:rPr>
        <w:t>пенсионера,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женатого, </w:t>
      </w:r>
      <w:r>
        <w:rPr>
          <w:rFonts w:ascii="Times New Roman" w:eastAsia="Newton-Regular" w:hAnsi="Times New Roman" w:cs="Times New Roman"/>
          <w:sz w:val="28"/>
          <w:szCs w:val="28"/>
        </w:rPr>
        <w:t xml:space="preserve">зарегистрированного и 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проживающего по адресу: </w:t>
      </w:r>
      <w:r w:rsidR="00E90A9C">
        <w:rPr>
          <w:rFonts w:ascii="Times New Roman" w:eastAsia="Newton-Regular" w:hAnsi="Times New Roman" w:cs="Times New Roman"/>
          <w:sz w:val="28"/>
          <w:szCs w:val="28"/>
        </w:rPr>
        <w:t>***</w:t>
      </w:r>
      <w:r>
        <w:rPr>
          <w:rFonts w:ascii="Times New Roman" w:eastAsia="Newton-Regular" w:hAnsi="Times New Roman" w:cs="Times New Roman"/>
          <w:sz w:val="28"/>
          <w:szCs w:val="28"/>
        </w:rPr>
        <w:t>,</w:t>
      </w:r>
    </w:p>
    <w:p w:rsidR="00787108" w:rsidRPr="00787108" w:rsidP="007871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ч. 1 ст. 20.25 Кодекса Российской Федерации об административных правонарушениях, 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УСТАНОВИЛ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</w:p>
    <w:p w:rsidR="00787108" w:rsidRPr="00787108" w:rsidP="0078710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16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2021 года судебным приставом-исполнителем ОСП по Бахчисарайскому району УФССП по Республике Крым установлен факт совершения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административного правонарушения,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предусмотренного ч.1 ст.20.25 Кодекса Российской Федерации об административных правонарушениях.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>Ломоносов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которому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000 руб. по постановлению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02 ноября 2020 года,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вступившему в законную силу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05 декабря 2020 года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не был уплачен  указанный штраф в срок, установленный ч.1 ст. 32.2 КоАП РФ.</w:t>
      </w:r>
    </w:p>
    <w:p w:rsidR="00787108" w:rsidRPr="00787108" w:rsidP="00787108">
      <w:pPr>
        <w:suppressAutoHyphens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 апреля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2021 года </w:t>
      </w:r>
      <w:r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Ломоносов Н.Л.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вину признал полностью, в содеянном раскаялся, изложенные в протоколе обстоятельства подтвердил, просил назначить наказание в виде штрафа, пояснив, что штраф не оплатил, так как забыл об этой обязанности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обещал оплатить штраф. 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статьи 20.25 Кодекса Российской Федерации об административных правонарушениях предусматривает ответственность за неуплату административного штрафа в срок, предусмотренный настоящим Кодексом.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материалов дела усматривается, что постановлением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 w:rsidR="00E43C6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№5-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506/17/2020 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</w:t>
      </w:r>
      <w:r w:rsidR="00E43C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02.11.2020г. , Ломоносов Н.Л.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 виновным в совершении административного правонарушения, предусмотренного ч.1 ст.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11.1 Закона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евастополя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административных правонарушениях»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 административному наказанию в виде административного штрафа в размере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3000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Постановление вступило в законную силу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05 декабря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2020г. Сведений о предоставлении отсрочки (рассрочки) исполнения постановления о назначении административного наказания в материалах дела не имеется. Однако,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срок, предусмотренный ч. 1 ст.32.2 КоАП РФ, административный штраф  не уплатил.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обстоятельство послужило основанием для составления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19.04.2021г.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протокола об административном правонарушении по ч.1 ст. 20.25 КоАП РФ.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своей вины, факт совершения им вышеуказанного административного правонарушения и его виновность также подтверждается представленными письменными доказательствами, исследованными мировым судьей  в их совокупности в порядке ст. 26.11 КоАП РФ, в частности:</w:t>
      </w:r>
    </w:p>
    <w:p w:rsidR="00787108" w:rsidRPr="00787108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№97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E43C6B">
        <w:rPr>
          <w:rFonts w:ascii="Times New Roman" w:eastAsia="Times New Roman" w:hAnsi="Times New Roman" w:cs="Times New Roman"/>
          <w:sz w:val="28"/>
          <w:szCs w:val="28"/>
          <w:lang w:eastAsia="ru-RU"/>
        </w:rPr>
        <w:t>19.04.2021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подписанным </w:t>
      </w:r>
      <w:r w:rsidR="00E43C6B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Ломоносовым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(л.д.1)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3C6B" w:rsidRPr="00787108" w:rsidP="00E43C6B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судебного пристава-исполнителя ОСП по Бахчисарайскому району УФССП по Республике Крым о возбуждении исполнительного производства от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29.03.2021г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. (л.д.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06E9D" w:rsidP="00787108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объяснения </w:t>
      </w:r>
      <w:r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(л.д.4);</w:t>
      </w:r>
    </w:p>
    <w:p w:rsidR="00787108" w:rsidRPr="00787108" w:rsidP="00706E9D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копией постановления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мирового судьи  судебного участка № 17 Нахимовского судебного района г. Севастополя</w:t>
      </w:r>
      <w:r w:rsidRPr="00787108"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от </w:t>
      </w:r>
      <w:r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02 ноября 2020 года, </w:t>
      </w:r>
      <w:r w:rsidRPr="00787108" w:rsidR="00706E9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не обжаловано, вступило в законную силу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05.12.2020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(л.д.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4" w:history="1">
        <w:r w:rsidRPr="007871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</w:t>
      </w:r>
      <w:hyperlink r:id="rId5" w:history="1">
        <w:r w:rsidRPr="007871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1 статьи 4.1</w:t>
        </w:r>
      </w:hyperlink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названного Кодекса).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</w:t>
      </w:r>
      <w:r w:rsidRPr="00787108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является раскаяние в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не установлено.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sz w:val="28"/>
          <w:szCs w:val="28"/>
        </w:rPr>
      </w:pPr>
      <w:r w:rsidRPr="00787108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мировым судьей принимается во внимание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характер совершенного правонарушения, 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личность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Н.Л.,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108">
        <w:rPr>
          <w:rFonts w:ascii="Times New Roman" w:eastAsia="Times New Roman" w:hAnsi="Times New Roman" w:cs="Times New Roman"/>
          <w:sz w:val="28"/>
          <w:szCs w:val="28"/>
        </w:rPr>
        <w:t>его имущественное и семейное положение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>, наличие смягчающих обстоятельств.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С учетом изложенного,  мировой судья считает достаточным применение к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>Ломоносову Н.Л.</w:t>
      </w: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меры наказания в виде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административного штрафа.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20.25, 29.9, 29.10 Кодекса РФ об административных правонарушениях, мировой судья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108" w:rsidRPr="00787108" w:rsidP="00787108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8710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ПОСТАНОВИЛ: </w:t>
      </w:r>
    </w:p>
    <w:p w:rsidR="00787108" w:rsidRPr="00787108" w:rsidP="00787108">
      <w:pPr>
        <w:tabs>
          <w:tab w:val="left" w:pos="8228"/>
        </w:tabs>
        <w:suppressAutoHyphens/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Признать </w:t>
      </w:r>
      <w:r w:rsidR="00706E9D">
        <w:rPr>
          <w:rFonts w:ascii="Times New Roman" w:eastAsia="Newton-Regular" w:hAnsi="Times New Roman" w:cs="Times New Roman"/>
          <w:sz w:val="28"/>
          <w:szCs w:val="28"/>
        </w:rPr>
        <w:t>Ломоносова Николая Леонидовича</w:t>
      </w:r>
      <w:r w:rsidRPr="00787108">
        <w:rPr>
          <w:rFonts w:ascii="Times New Roman" w:eastAsia="Newton-Regular" w:hAnsi="Times New Roman" w:cs="Times New Roman"/>
          <w:sz w:val="28"/>
          <w:szCs w:val="28"/>
        </w:rPr>
        <w:t xml:space="preserve">, </w:t>
      </w:r>
      <w:r w:rsidR="00E90A9C">
        <w:rPr>
          <w:rFonts w:ascii="Times New Roman" w:eastAsia="Newton-Regular" w:hAnsi="Times New Roman" w:cs="Times New Roman"/>
          <w:sz w:val="28"/>
          <w:szCs w:val="28"/>
        </w:rPr>
        <w:t>***</w:t>
      </w:r>
      <w:r w:rsidRPr="00787108" w:rsidR="00706E9D">
        <w:rPr>
          <w:rFonts w:ascii="Times New Roman" w:eastAsia="Newton-Regular" w:hAnsi="Times New Roman" w:cs="Times New Roman"/>
          <w:sz w:val="28"/>
          <w:szCs w:val="28"/>
        </w:rPr>
        <w:t xml:space="preserve"> года рождения, 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виновным в совершении административного правонарушения, предусмотренного ч.1 ст.20.25 Кодекса РФ об административных правонарушен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ar-SA"/>
        </w:rPr>
        <w:t>иях,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 назначить ему административное наказание в виде административного штрафа в размере 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000 (</w:t>
      </w:r>
      <w:r w:rsidR="00706E9D">
        <w:rPr>
          <w:rFonts w:ascii="Times New Roman" w:eastAsia="Times New Roman" w:hAnsi="Times New Roman" w:cs="Times New Roman"/>
          <w:sz w:val="28"/>
          <w:szCs w:val="28"/>
          <w:lang w:eastAsia="uk-UA"/>
        </w:rPr>
        <w:t>шести тысяч</w:t>
      </w: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>) рублей.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Штраф перечислять по следующим реквизитам: </w:t>
      </w:r>
    </w:p>
    <w:p w:rsidR="00787108" w:rsidRPr="00787108" w:rsidP="00787108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 г. Симферополь,   ул. Набережная им.60-летия СССР, 28. ОГРН 1149102019164, банковские реквизиты: Получатель: 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9102013284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КПП: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910201001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БИК: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013510002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. Единый казначейский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40102810645370000035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казначейский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03100643350000017500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, лицевой счет </w:t>
      </w:r>
      <w:r w:rsidRPr="00787108">
        <w:rPr>
          <w:rFonts w:ascii="Times New Roman" w:eastAsia="Calibri" w:hAnsi="Times New Roman" w:cs="Times New Roman"/>
          <w:sz w:val="28"/>
          <w:szCs w:val="28"/>
          <w:u w:val="single"/>
        </w:rPr>
        <w:t>04752203230</w:t>
      </w:r>
      <w:r w:rsidRPr="00787108">
        <w:rPr>
          <w:rFonts w:ascii="Times New Roman" w:eastAsia="Calibri" w:hAnsi="Times New Roman" w:cs="Times New Roman"/>
          <w:sz w:val="28"/>
          <w:szCs w:val="28"/>
        </w:rPr>
        <w:t xml:space="preserve"> в УФК по Республике Крым, Код свободного реестра 35220323, ОКТМО 35604000, КБК:  828 1 16 01203 01 0025 140, УИН 0.</w:t>
      </w:r>
    </w:p>
    <w:p w:rsidR="00787108" w:rsidRPr="00787108" w:rsidP="0078710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10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Квитанцию об оплате штрафа сдать в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 xml:space="preserve">судебный участок № 27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каб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ar-SA"/>
        </w:rPr>
        <w:t>. 7 - для приобщения к материалам дела.</w:t>
      </w:r>
    </w:p>
    <w:p w:rsidR="00787108" w:rsidRPr="00787108" w:rsidP="0078710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787108" w:rsidRPr="00787108" w:rsidP="0078710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i/>
          <w:sz w:val="28"/>
          <w:szCs w:val="28"/>
          <w:lang w:eastAsia="ru-RU"/>
        </w:rPr>
      </w:pP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Newton-Regular" w:hAnsi="Times New Roman" w:cs="Times New Roman"/>
          <w:b/>
          <w:sz w:val="28"/>
          <w:szCs w:val="28"/>
          <w:lang w:eastAsia="ru-RU"/>
        </w:rPr>
      </w:pP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Мировой судья                                                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                       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>Андрухова</w:t>
      </w:r>
      <w:r w:rsidR="00706E9D">
        <w:rPr>
          <w:rFonts w:ascii="Times New Roman" w:eastAsia="Newton-Regular" w:hAnsi="Times New Roman" w:cs="Times New Roman"/>
          <w:sz w:val="28"/>
          <w:szCs w:val="28"/>
          <w:lang w:eastAsia="ru-RU"/>
        </w:rPr>
        <w:t xml:space="preserve"> Е.Н</w:t>
      </w:r>
      <w:r w:rsidRPr="00787108">
        <w:rPr>
          <w:rFonts w:ascii="Times New Roman" w:eastAsia="Newton-Regular" w:hAnsi="Times New Roman" w:cs="Times New Roman"/>
          <w:sz w:val="28"/>
          <w:szCs w:val="28"/>
          <w:lang w:eastAsia="ru-RU"/>
        </w:rPr>
        <w:t>.</w:t>
      </w:r>
    </w:p>
    <w:p w:rsidR="00787108" w:rsidRPr="00787108" w:rsidP="0078710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A9D" w:rsidRPr="00787108" w:rsidP="00787108"/>
    <w:sectPr w:rsidSect="00DA6E6B">
      <w:headerReference w:type="default" r:id="rId6"/>
      <w:pgSz w:w="11907" w:h="16839" w:code="9"/>
      <w:pgMar w:top="284" w:right="567" w:bottom="426" w:left="1701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  <w:rPr>
        <w:lang w:val="ru-RU"/>
      </w:rPr>
    </w:pPr>
  </w:p>
  <w:p w:rsidR="00FE3F5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Pr="00E90A9C" w:rsidR="00E90A9C">
      <w:rPr>
        <w:noProof/>
        <w:lang w:val="ru-RU"/>
      </w:rPr>
      <w:t>2</w:t>
    </w:r>
    <w:r>
      <w:fldChar w:fldCharType="end"/>
    </w:r>
  </w:p>
  <w:p w:rsidR="00FE3F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AC"/>
    <w:rsid w:val="00287BAC"/>
    <w:rsid w:val="00425988"/>
    <w:rsid w:val="00706E9D"/>
    <w:rsid w:val="00787108"/>
    <w:rsid w:val="00C56A9D"/>
    <w:rsid w:val="00E43C6B"/>
    <w:rsid w:val="00E90A9C"/>
    <w:rsid w:val="00FE3F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87B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287BAC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195052&amp;rnd=244973.67636064" TargetMode="External" /><Relationship Id="rId5" Type="http://schemas.openxmlformats.org/officeDocument/2006/relationships/hyperlink" Target="http://www.consultant.ru/cons/cgi/online.cgi?req=doc&amp;base=LAW&amp;n=195052&amp;rnd=244973.865716260&amp;dst=100134&amp;fld=13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