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141"/>
        <w:jc w:val="right"/>
      </w:pPr>
      <w:r>
        <w:rPr>
          <w:rFonts w:ascii="Times New Roman" w:eastAsia="Times New Roman" w:hAnsi="Times New Roman" w:cs="Times New Roman"/>
        </w:rPr>
        <w:t>Дело №</w:t>
      </w:r>
      <w:r>
        <w:rPr>
          <w:rFonts w:ascii="Times New Roman" w:eastAsia="Times New Roman" w:hAnsi="Times New Roman" w:cs="Times New Roman"/>
        </w:rPr>
        <w:t xml:space="preserve">  </w:t>
      </w:r>
      <w:r>
        <w:rPr>
          <w:rFonts w:ascii="Times New Roman" w:eastAsia="Times New Roman" w:hAnsi="Times New Roman" w:cs="Times New Roman"/>
        </w:rPr>
        <w:t>05-</w:t>
      </w:r>
      <w:r>
        <w:rPr>
          <w:rFonts w:ascii="Times New Roman" w:eastAsia="Times New Roman" w:hAnsi="Times New Roman" w:cs="Times New Roman"/>
          <w:b/>
          <w:bCs/>
        </w:rPr>
        <w:t>0</w:t>
      </w:r>
      <w:r>
        <w:rPr>
          <w:rFonts w:ascii="Times New Roman" w:eastAsia="Times New Roman" w:hAnsi="Times New Roman" w:cs="Times New Roman"/>
          <w:b/>
          <w:bCs/>
        </w:rPr>
        <w:t>194</w:t>
      </w:r>
      <w:r>
        <w:rPr>
          <w:rFonts w:ascii="Times New Roman" w:eastAsia="Times New Roman" w:hAnsi="Times New Roman" w:cs="Times New Roman"/>
        </w:rPr>
        <w:t>/</w:t>
      </w:r>
      <w:r>
        <w:rPr>
          <w:rFonts w:ascii="Times New Roman" w:eastAsia="Times New Roman" w:hAnsi="Times New Roman" w:cs="Times New Roman"/>
        </w:rPr>
        <w:t>2</w:t>
      </w:r>
      <w:r>
        <w:rPr>
          <w:rFonts w:ascii="Times New Roman" w:eastAsia="Times New Roman" w:hAnsi="Times New Roman" w:cs="Times New Roman"/>
        </w:rPr>
        <w:t>7/202</w:t>
      </w:r>
      <w:r>
        <w:rPr>
          <w:rFonts w:ascii="Times New Roman" w:eastAsia="Times New Roman" w:hAnsi="Times New Roman" w:cs="Times New Roman"/>
        </w:rPr>
        <w:t>6</w:t>
      </w:r>
    </w:p>
    <w:p>
      <w:pPr>
        <w:spacing w:before="0" w:after="0"/>
        <w:ind w:firstLine="141"/>
        <w:jc w:val="center"/>
      </w:pPr>
      <w:r>
        <w:rPr>
          <w:rFonts w:ascii="Times New Roman" w:eastAsia="Times New Roman" w:hAnsi="Times New Roman" w:cs="Times New Roman"/>
        </w:rPr>
        <w:t xml:space="preserve"> </w:t>
      </w:r>
      <w:r>
        <w:rPr>
          <w:rFonts w:ascii="Times New Roman" w:eastAsia="Times New Roman" w:hAnsi="Times New Roman" w:cs="Times New Roman"/>
        </w:rPr>
        <w:t>ПОСТАНОВЛЕНИЕ</w:t>
      </w:r>
    </w:p>
    <w:p>
      <w:pPr>
        <w:spacing w:before="0" w:after="0"/>
        <w:ind w:firstLine="851"/>
        <w:jc w:val="both"/>
      </w:pPr>
    </w:p>
    <w:p>
      <w:pPr>
        <w:spacing w:before="0" w:after="0"/>
        <w:jc w:val="both"/>
        <w:rPr>
          <w:rStyle w:val="DefaultParagraphFont"/>
          <w:sz w:val="24"/>
          <w:szCs w:val="24"/>
        </w:rPr>
      </w:pPr>
      <w:r>
        <w:rPr>
          <w:rStyle w:val="cat-Dategrp-9rplc-0"/>
          <w:rFonts w:ascii="Times New Roman" w:eastAsia="Times New Roman" w:hAnsi="Times New Roman" w:cs="Times New Roman"/>
        </w:rPr>
        <w:t>дата</w:t>
      </w:r>
      <w:r>
        <w:rPr>
          <w:rStyle w:val="DefaultParagraphFont"/>
          <w:rFonts w:ascii="Times New Roman" w:eastAsia="Times New Roman" w:hAnsi="Times New Roman" w:cs="Times New Roman"/>
          <w:sz w:val="24"/>
          <w:szCs w:val="24"/>
        </w:rPr>
        <w:tab/>
      </w:r>
      <w:r>
        <w:rPr>
          <w:rStyle w:val="DefaultParagraphFont"/>
          <w:rFonts w:ascii="Times New Roman" w:eastAsia="Times New Roman" w:hAnsi="Times New Roman" w:cs="Times New Roman"/>
          <w:sz w:val="24"/>
          <w:szCs w:val="24"/>
        </w:rPr>
        <w:tab/>
      </w:r>
      <w:r>
        <w:rPr>
          <w:rStyle w:val="DefaultParagraphFont"/>
          <w:rFonts w:ascii="Times New Roman" w:eastAsia="Times New Roman" w:hAnsi="Times New Roman" w:cs="Times New Roman"/>
          <w:sz w:val="24"/>
          <w:szCs w:val="24"/>
        </w:rPr>
        <w:tab/>
      </w:r>
      <w:r>
        <w:rPr>
          <w:rStyle w:val="DefaultParagraphFont"/>
          <w:rFonts w:ascii="Times New Roman" w:eastAsia="Times New Roman" w:hAnsi="Times New Roman" w:cs="Times New Roman"/>
          <w:sz w:val="24"/>
          <w:szCs w:val="24"/>
        </w:rPr>
        <w:tab/>
      </w:r>
      <w:r>
        <w:rPr>
          <w:rStyle w:val="DefaultParagraphFont"/>
          <w:rFonts w:ascii="Times New Roman" w:eastAsia="Times New Roman" w:hAnsi="Times New Roman" w:cs="Times New Roman"/>
          <w:sz w:val="24"/>
          <w:szCs w:val="24"/>
        </w:rPr>
        <w:tab/>
      </w:r>
      <w:r>
        <w:rPr>
          <w:rStyle w:val="DefaultParagraphFont"/>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Addressgrp-0rplc-1"/>
          <w:rFonts w:ascii="Times New Roman" w:eastAsia="Times New Roman" w:hAnsi="Times New Roman" w:cs="Times New Roman"/>
        </w:rPr>
        <w:t>адрес</w:t>
      </w:r>
      <w:r>
        <w:rPr>
          <w:rFonts w:ascii="Times New Roman" w:eastAsia="Times New Roman" w:hAnsi="Times New Roman" w:cs="Times New Roman"/>
        </w:rPr>
        <w:t xml:space="preserve">  </w:t>
      </w:r>
    </w:p>
    <w:p>
      <w:pPr>
        <w:spacing w:before="0" w:after="0"/>
        <w:jc w:val="both"/>
      </w:pPr>
    </w:p>
    <w:p>
      <w:pPr>
        <w:spacing w:before="0" w:after="0"/>
        <w:jc w:val="both"/>
        <w:rPr>
          <w:sz w:val="24"/>
          <w:szCs w:val="24"/>
        </w:rPr>
      </w:pP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rPr>
        <w:t>Мировой</w:t>
      </w:r>
      <w:r>
        <w:rPr>
          <w:rFonts w:ascii="Times New Roman" w:eastAsia="Times New Roman" w:hAnsi="Times New Roman" w:cs="Times New Roman"/>
        </w:rPr>
        <w:t xml:space="preserve"> </w:t>
      </w:r>
      <w:r>
        <w:rPr>
          <w:rFonts w:ascii="Times New Roman" w:eastAsia="Times New Roman" w:hAnsi="Times New Roman" w:cs="Times New Roman"/>
        </w:rPr>
        <w:t>судья</w:t>
      </w:r>
      <w:r>
        <w:rPr>
          <w:rFonts w:ascii="Times New Roman" w:eastAsia="Times New Roman" w:hAnsi="Times New Roman" w:cs="Times New Roman"/>
        </w:rPr>
        <w:t xml:space="preserve"> </w:t>
      </w:r>
      <w:r>
        <w:rPr>
          <w:rFonts w:ascii="Times New Roman" w:eastAsia="Times New Roman" w:hAnsi="Times New Roman" w:cs="Times New Roman"/>
        </w:rPr>
        <w:t>судебного</w:t>
      </w:r>
      <w:r>
        <w:rPr>
          <w:rFonts w:ascii="Times New Roman" w:eastAsia="Times New Roman" w:hAnsi="Times New Roman" w:cs="Times New Roman"/>
        </w:rPr>
        <w:t xml:space="preserve"> </w:t>
      </w:r>
      <w:r>
        <w:rPr>
          <w:rFonts w:ascii="Times New Roman" w:eastAsia="Times New Roman" w:hAnsi="Times New Roman" w:cs="Times New Roman"/>
        </w:rPr>
        <w:t>участка</w:t>
      </w:r>
      <w:r>
        <w:rPr>
          <w:rFonts w:ascii="Times New Roman" w:eastAsia="Times New Roman" w:hAnsi="Times New Roman" w:cs="Times New Roman"/>
        </w:rPr>
        <w:t xml:space="preserve"> № 27 </w:t>
      </w:r>
      <w:r>
        <w:rPr>
          <w:rFonts w:ascii="Times New Roman" w:eastAsia="Times New Roman" w:hAnsi="Times New Roman" w:cs="Times New Roman"/>
        </w:rPr>
        <w:t>Бахчисарайского</w:t>
      </w:r>
      <w:r>
        <w:rPr>
          <w:rFonts w:ascii="Times New Roman" w:eastAsia="Times New Roman" w:hAnsi="Times New Roman" w:cs="Times New Roman"/>
        </w:rPr>
        <w:t xml:space="preserve"> </w:t>
      </w:r>
      <w:r>
        <w:rPr>
          <w:rFonts w:ascii="Times New Roman" w:eastAsia="Times New Roman" w:hAnsi="Times New Roman" w:cs="Times New Roman"/>
        </w:rPr>
        <w:t>судебного</w:t>
      </w:r>
      <w:r>
        <w:rPr>
          <w:rFonts w:ascii="Times New Roman" w:eastAsia="Times New Roman" w:hAnsi="Times New Roman" w:cs="Times New Roman"/>
        </w:rPr>
        <w:t xml:space="preserve"> </w:t>
      </w:r>
      <w:r>
        <w:rPr>
          <w:rFonts w:ascii="Times New Roman" w:eastAsia="Times New Roman" w:hAnsi="Times New Roman" w:cs="Times New Roman"/>
        </w:rPr>
        <w:t>района</w:t>
      </w:r>
      <w:r>
        <w:rPr>
          <w:rFonts w:ascii="Times New Roman" w:eastAsia="Times New Roman" w:hAnsi="Times New Roman" w:cs="Times New Roman"/>
        </w:rPr>
        <w:t xml:space="preserve"> (</w:t>
      </w:r>
      <w:r>
        <w:rPr>
          <w:rStyle w:val="cat-Addressgrp-2rplc-2"/>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3"/>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21rplc-4"/>
          <w:rFonts w:ascii="Times New Roman" w:eastAsia="Times New Roman" w:hAnsi="Times New Roman" w:cs="Times New Roman"/>
        </w:rPr>
        <w:t>фио</w:t>
      </w:r>
      <w:r>
        <w:rPr>
          <w:rFonts w:ascii="Times New Roman" w:eastAsia="Times New Roman" w:hAnsi="Times New Roman" w:cs="Times New Roman"/>
        </w:rPr>
        <w:t>,</w:t>
      </w:r>
    </w:p>
    <w:p>
      <w:pPr>
        <w:spacing w:before="0" w:after="0"/>
        <w:jc w:val="both"/>
        <w:rPr>
          <w:sz w:val="24"/>
          <w:szCs w:val="24"/>
        </w:rPr>
      </w:pP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rPr>
        <w:t xml:space="preserve">с </w:t>
      </w:r>
      <w:r>
        <w:rPr>
          <w:rFonts w:ascii="Times New Roman" w:eastAsia="Times New Roman" w:hAnsi="Times New Roman" w:cs="Times New Roman"/>
        </w:rPr>
        <w:t>участием</w:t>
      </w:r>
      <w:r>
        <w:rPr>
          <w:rFonts w:ascii="Times New Roman" w:eastAsia="Times New Roman" w:hAnsi="Times New Roman" w:cs="Times New Roman"/>
        </w:rPr>
        <w:t xml:space="preserve"> </w:t>
      </w:r>
      <w:r>
        <w:rPr>
          <w:rFonts w:ascii="Times New Roman" w:eastAsia="Times New Roman" w:hAnsi="Times New Roman" w:cs="Times New Roman"/>
        </w:rPr>
        <w:t>лица</w:t>
      </w:r>
      <w:r>
        <w:rPr>
          <w:rFonts w:ascii="Times New Roman" w:eastAsia="Times New Roman" w:hAnsi="Times New Roman" w:cs="Times New Roman"/>
        </w:rPr>
        <w:t xml:space="preserve">,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w:t>
      </w:r>
      <w:r>
        <w:rPr>
          <w:rFonts w:ascii="Times New Roman" w:eastAsia="Times New Roman" w:hAnsi="Times New Roman" w:cs="Times New Roman"/>
        </w:rPr>
        <w:t>ведется</w:t>
      </w:r>
      <w:r>
        <w:rPr>
          <w:rFonts w:ascii="Times New Roman" w:eastAsia="Times New Roman" w:hAnsi="Times New Roman" w:cs="Times New Roman"/>
        </w:rPr>
        <w:t xml:space="preserve"> </w:t>
      </w:r>
      <w:r>
        <w:rPr>
          <w:rFonts w:ascii="Times New Roman" w:eastAsia="Times New Roman" w:hAnsi="Times New Roman" w:cs="Times New Roman"/>
        </w:rPr>
        <w:t>дело</w:t>
      </w:r>
      <w:r>
        <w:rPr>
          <w:rFonts w:ascii="Times New Roman" w:eastAsia="Times New Roman" w:hAnsi="Times New Roman" w:cs="Times New Roman"/>
        </w:rPr>
        <w:t xml:space="preserve"> об административном правонарушении – </w:t>
      </w:r>
      <w:r>
        <w:rPr>
          <w:rStyle w:val="cat-FIOgrp-22rplc-5"/>
          <w:rFonts w:ascii="Times New Roman" w:eastAsia="Times New Roman" w:hAnsi="Times New Roman" w:cs="Times New Roman"/>
        </w:rPr>
        <w:t>фио</w:t>
      </w:r>
    </w:p>
    <w:p>
      <w:pPr>
        <w:spacing w:before="0" w:after="0"/>
        <w:ind w:firstLine="851"/>
        <w:jc w:val="both"/>
      </w:pPr>
      <w:r>
        <w:rPr>
          <w:rFonts w:ascii="Times New Roman" w:eastAsia="Times New Roman" w:hAnsi="Times New Roman" w:cs="Times New Roman"/>
        </w:rPr>
        <w:t xml:space="preserve">с участием </w:t>
      </w:r>
      <w:r>
        <w:rPr>
          <w:rFonts w:ascii="Times New Roman" w:eastAsia="Times New Roman" w:hAnsi="Times New Roman" w:cs="Times New Roman"/>
        </w:rPr>
        <w:t xml:space="preserve">прокурора – помощника прокурора </w:t>
      </w:r>
      <w:r>
        <w:rPr>
          <w:rStyle w:val="cat-Addressgrp-2rplc-6"/>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23rplc-7"/>
          <w:rFonts w:ascii="Times New Roman" w:eastAsia="Times New Roman" w:hAnsi="Times New Roman" w:cs="Times New Roman"/>
        </w:rPr>
        <w:t>фио</w:t>
      </w:r>
      <w:r>
        <w:rPr>
          <w:rFonts w:ascii="Times New Roman" w:eastAsia="Times New Roman" w:hAnsi="Times New Roman" w:cs="Times New Roman"/>
        </w:rPr>
        <w:t>,</w:t>
      </w:r>
    </w:p>
    <w:p>
      <w:pPr>
        <w:spacing w:before="0" w:after="0"/>
        <w:ind w:firstLine="851"/>
        <w:jc w:val="both"/>
      </w:pPr>
      <w:r>
        <w:rPr>
          <w:rFonts w:ascii="Times New Roman" w:eastAsia="Times New Roman" w:hAnsi="Times New Roman" w:cs="Times New Roman"/>
        </w:rPr>
        <w:t>рассмотрев в помещении судебного участка №</w:t>
      </w:r>
      <w:r>
        <w:rPr>
          <w:rFonts w:ascii="Times New Roman" w:eastAsia="Times New Roman" w:hAnsi="Times New Roman" w:cs="Times New Roman"/>
        </w:rPr>
        <w:t>27</w:t>
      </w:r>
      <w:r>
        <w:rPr>
          <w:rFonts w:ascii="Times New Roman" w:eastAsia="Times New Roman" w:hAnsi="Times New Roman" w:cs="Times New Roman"/>
        </w:rPr>
        <w:t xml:space="preserve"> </w:t>
      </w:r>
      <w:r>
        <w:rPr>
          <w:rFonts w:ascii="Times New Roman" w:eastAsia="Times New Roman" w:hAnsi="Times New Roman" w:cs="Times New Roman"/>
        </w:rPr>
        <w:t>Бахчисарайского</w:t>
      </w:r>
      <w:r>
        <w:rPr>
          <w:rFonts w:ascii="Times New Roman" w:eastAsia="Times New Roman" w:hAnsi="Times New Roman" w:cs="Times New Roman"/>
        </w:rPr>
        <w:t xml:space="preserve"> </w:t>
      </w:r>
      <w:r>
        <w:rPr>
          <w:rFonts w:ascii="Times New Roman" w:eastAsia="Times New Roman" w:hAnsi="Times New Roman" w:cs="Times New Roman"/>
        </w:rPr>
        <w:t>судебного</w:t>
      </w:r>
      <w:r>
        <w:rPr>
          <w:rFonts w:ascii="Times New Roman" w:eastAsia="Times New Roman" w:hAnsi="Times New Roman" w:cs="Times New Roman"/>
        </w:rPr>
        <w:t xml:space="preserve"> </w:t>
      </w:r>
      <w:r>
        <w:rPr>
          <w:rFonts w:ascii="Times New Roman" w:eastAsia="Times New Roman" w:hAnsi="Times New Roman" w:cs="Times New Roman"/>
        </w:rPr>
        <w:t>района</w:t>
      </w:r>
      <w:r>
        <w:rPr>
          <w:rFonts w:ascii="Times New Roman" w:eastAsia="Times New Roman" w:hAnsi="Times New Roman" w:cs="Times New Roman"/>
        </w:rPr>
        <w:t xml:space="preserve"> (</w:t>
      </w:r>
      <w:r>
        <w:rPr>
          <w:rStyle w:val="cat-Addressgrp-2rplc-8"/>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9"/>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3rplc-10"/>
          <w:rFonts w:ascii="Times New Roman" w:eastAsia="Times New Roman" w:hAnsi="Times New Roman" w:cs="Times New Roman"/>
        </w:rPr>
        <w:t>адрес</w:t>
      </w:r>
      <w:r>
        <w:rPr>
          <w:rFonts w:ascii="Times New Roman" w:eastAsia="Times New Roman" w:hAnsi="Times New Roman" w:cs="Times New Roman"/>
        </w:rPr>
        <w:t>, дело об административном правонарушении в отношении:</w:t>
      </w:r>
    </w:p>
    <w:p>
      <w:pPr>
        <w:spacing w:before="0" w:after="0"/>
        <w:ind w:left="1418"/>
        <w:jc w:val="both"/>
      </w:pPr>
      <w:r>
        <w:rPr>
          <w:rFonts w:ascii="Times New Roman" w:eastAsia="Times New Roman" w:hAnsi="Times New Roman" w:cs="Times New Roman"/>
        </w:rPr>
        <w:t xml:space="preserve">должностного лица – </w:t>
      </w:r>
      <w:r>
        <w:rPr>
          <w:rFonts w:ascii="Times New Roman" w:eastAsia="Times New Roman" w:hAnsi="Times New Roman" w:cs="Times New Roman"/>
        </w:rPr>
        <w:t xml:space="preserve">директора МКУ «Централизованная бухгалтерия Вилинского сельского поселения» </w:t>
      </w:r>
      <w:r>
        <w:rPr>
          <w:rFonts w:ascii="Times New Roman" w:eastAsia="Times New Roman" w:hAnsi="Times New Roman" w:cs="Times New Roman"/>
        </w:rPr>
        <w:t>(далее по тексту – Организация)</w:t>
      </w:r>
      <w:r>
        <w:rPr>
          <w:rFonts w:ascii="Times New Roman" w:eastAsia="Times New Roman" w:hAnsi="Times New Roman" w:cs="Times New Roman"/>
        </w:rPr>
        <w:t xml:space="preserve"> </w:t>
      </w:r>
      <w:r>
        <w:rPr>
          <w:rStyle w:val="cat-FIOgrp-24rplc-11"/>
          <w:rFonts w:ascii="Times New Roman" w:eastAsia="Times New Roman" w:hAnsi="Times New Roman" w:cs="Times New Roman"/>
        </w:rPr>
        <w:t>фио</w:t>
      </w:r>
      <w:r>
        <w:rPr>
          <w:rFonts w:ascii="Times New Roman" w:eastAsia="Times New Roman" w:hAnsi="Times New Roman" w:cs="Times New Roman"/>
        </w:rPr>
        <w:t xml:space="preserve"> </w:t>
      </w:r>
      <w:r>
        <w:rPr>
          <w:rStyle w:val="cat-ExternalSystemDefinedgrp-35rplc-12"/>
          <w:rFonts w:ascii="Times New Roman" w:eastAsia="Times New Roman" w:hAnsi="Times New Roman" w:cs="Times New Roman"/>
        </w:rPr>
        <w:t>...</w:t>
      </w:r>
      <w:r>
        <w:rPr>
          <w:rStyle w:val="cat-PassportDatagrp-31rplc-13"/>
          <w:rFonts w:ascii="Times New Roman" w:eastAsia="Times New Roman" w:hAnsi="Times New Roman" w:cs="Times New Roman"/>
        </w:rPr>
        <w:t>паспортные данные</w:t>
      </w:r>
      <w:r>
        <w:rPr>
          <w:rStyle w:val="cat-Addressgrp-4rplc-14"/>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обдасти</w:t>
      </w:r>
      <w:r>
        <w:rPr>
          <w:rFonts w:ascii="Times New Roman" w:eastAsia="Times New Roman" w:hAnsi="Times New Roman" w:cs="Times New Roman"/>
        </w:rPr>
        <w:t xml:space="preserve">, гражданина Российской Федерации, </w:t>
      </w:r>
      <w:r>
        <w:rPr>
          <w:rFonts w:ascii="Times New Roman" w:eastAsia="Times New Roman" w:hAnsi="Times New Roman" w:cs="Times New Roman"/>
        </w:rPr>
        <w:t xml:space="preserve">зарегистрированной по адресу: </w:t>
      </w:r>
      <w:r>
        <w:rPr>
          <w:rStyle w:val="cat-Addressgrp-2rplc-15"/>
          <w:rFonts w:ascii="Times New Roman" w:eastAsia="Times New Roman" w:hAnsi="Times New Roman" w:cs="Times New Roman"/>
        </w:rPr>
        <w:t>адрес</w:t>
      </w:r>
      <w:r>
        <w:rPr>
          <w:rFonts w:ascii="Times New Roman" w:eastAsia="Times New Roman" w:hAnsi="Times New Roman" w:cs="Times New Roman"/>
        </w:rPr>
        <w:t xml:space="preserve">, с Песчаное, </w:t>
      </w:r>
      <w:r>
        <w:rPr>
          <w:rStyle w:val="cat-Addressgrp-5rplc-16"/>
          <w:rFonts w:ascii="Times New Roman" w:eastAsia="Times New Roman" w:hAnsi="Times New Roman" w:cs="Times New Roman"/>
        </w:rPr>
        <w:t>адрес</w:t>
      </w:r>
      <w:r>
        <w:rPr>
          <w:rFonts w:ascii="Times New Roman" w:eastAsia="Times New Roman" w:hAnsi="Times New Roman" w:cs="Times New Roman"/>
        </w:rPr>
        <w:t xml:space="preserve">, паспортные данные – серия </w:t>
      </w:r>
      <w:r>
        <w:rPr>
          <w:rFonts w:ascii="Times New Roman" w:eastAsia="Times New Roman" w:hAnsi="Times New Roman" w:cs="Times New Roman"/>
        </w:rPr>
        <w:t>3914</w:t>
      </w:r>
      <w:r>
        <w:rPr>
          <w:rFonts w:ascii="Times New Roman" w:eastAsia="Times New Roman" w:hAnsi="Times New Roman" w:cs="Times New Roman"/>
        </w:rPr>
        <w:t xml:space="preserve"> № </w:t>
      </w:r>
      <w:r>
        <w:rPr>
          <w:rFonts w:ascii="Times New Roman" w:eastAsia="Times New Roman" w:hAnsi="Times New Roman" w:cs="Times New Roman"/>
        </w:rPr>
        <w:t>765066</w:t>
      </w:r>
      <w:r>
        <w:rPr>
          <w:rFonts w:ascii="Times New Roman" w:eastAsia="Times New Roman" w:hAnsi="Times New Roman" w:cs="Times New Roman"/>
        </w:rPr>
        <w:t xml:space="preserve"> выдан </w:t>
      </w:r>
      <w:r>
        <w:rPr>
          <w:rStyle w:val="cat-Dategrp-10rplc-17"/>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ОУФМС России по РК в </w:t>
      </w:r>
      <w:r>
        <w:rPr>
          <w:rStyle w:val="cat-Addressgrp-6rplc-18"/>
          <w:rFonts w:ascii="Times New Roman" w:eastAsia="Times New Roman" w:hAnsi="Times New Roman" w:cs="Times New Roman"/>
        </w:rPr>
        <w:t>адрес</w:t>
      </w:r>
      <w:r>
        <w:rPr>
          <w:rFonts w:ascii="Times New Roman" w:eastAsia="Times New Roman" w:hAnsi="Times New Roman" w:cs="Times New Roman"/>
        </w:rPr>
        <w:t xml:space="preserve"> </w:t>
      </w:r>
      <w:r>
        <w:rPr>
          <w:rStyle w:val="cat-PhoneNumbergrp-33rplc-19"/>
          <w:rFonts w:ascii="Times New Roman" w:eastAsia="Times New Roman" w:hAnsi="Times New Roman" w:cs="Times New Roman"/>
        </w:rPr>
        <w:t>телефон</w:t>
      </w:r>
      <w:r>
        <w:rPr>
          <w:rFonts w:ascii="Times New Roman" w:eastAsia="Times New Roman" w:hAnsi="Times New Roman" w:cs="Times New Roman"/>
        </w:rPr>
        <w:t xml:space="preserve">, место исполнения должностных обязанностей – </w:t>
      </w:r>
      <w:r>
        <w:rPr>
          <w:rStyle w:val="cat-Addressgrp-2rplc-20"/>
          <w:rFonts w:ascii="Times New Roman" w:eastAsia="Times New Roman" w:hAnsi="Times New Roman" w:cs="Times New Roman"/>
        </w:rPr>
        <w:t>адрес</w:t>
      </w:r>
      <w:r>
        <w:rPr>
          <w:rFonts w:ascii="Times New Roman" w:eastAsia="Times New Roman" w:hAnsi="Times New Roman" w:cs="Times New Roman"/>
        </w:rPr>
        <w:t xml:space="preserve">, с </w:t>
      </w:r>
      <w:r>
        <w:rPr>
          <w:rFonts w:ascii="Times New Roman" w:eastAsia="Times New Roman" w:hAnsi="Times New Roman" w:cs="Times New Roman"/>
        </w:rPr>
        <w:t>Вилино</w:t>
      </w:r>
      <w:r>
        <w:rPr>
          <w:rFonts w:ascii="Times New Roman" w:eastAsia="Times New Roman" w:hAnsi="Times New Roman" w:cs="Times New Roman"/>
        </w:rPr>
        <w:t xml:space="preserve">, </w:t>
      </w:r>
      <w:r>
        <w:rPr>
          <w:rStyle w:val="cat-Addressgrp-7rplc-21"/>
          <w:rFonts w:ascii="Times New Roman" w:eastAsia="Times New Roman" w:hAnsi="Times New Roman" w:cs="Times New Roman"/>
        </w:rPr>
        <w:t>адрес</w:t>
      </w:r>
    </w:p>
    <w:p>
      <w:pPr>
        <w:spacing w:before="0" w:after="0"/>
        <w:ind w:firstLine="708"/>
        <w:jc w:val="both"/>
      </w:pPr>
      <w:r>
        <w:rPr>
          <w:rFonts w:ascii="Times New Roman" w:eastAsia="Times New Roman" w:hAnsi="Times New Roman" w:cs="Times New Roman"/>
        </w:rPr>
        <w:t xml:space="preserve">по признакам состава правонарушения, предусмотренного </w:t>
      </w:r>
      <w:r>
        <w:rPr>
          <w:rFonts w:ascii="Times New Roman" w:eastAsia="Times New Roman" w:hAnsi="Times New Roman" w:cs="Times New Roman"/>
        </w:rPr>
        <w:t xml:space="preserve">ч. </w:t>
      </w:r>
      <w:r>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rPr>
        <w:t xml:space="preserve">ст. </w:t>
      </w:r>
      <w:r>
        <w:rPr>
          <w:rFonts w:ascii="Times New Roman" w:eastAsia="Times New Roman" w:hAnsi="Times New Roman" w:cs="Times New Roman"/>
        </w:rPr>
        <w:t>15.15.6</w:t>
      </w:r>
      <w:r>
        <w:rPr>
          <w:rFonts w:ascii="Times New Roman" w:eastAsia="Times New Roman" w:hAnsi="Times New Roman" w:cs="Times New Roman"/>
        </w:rPr>
        <w:t xml:space="preserve"> Кодекса Российской Федерации об административных правонарушениях,</w:t>
      </w:r>
    </w:p>
    <w:p>
      <w:pPr>
        <w:spacing w:before="0" w:after="0"/>
        <w:ind w:firstLine="708"/>
        <w:jc w:val="both"/>
      </w:pPr>
    </w:p>
    <w:p>
      <w:pPr>
        <w:spacing w:before="0" w:after="0"/>
        <w:ind w:firstLine="141"/>
        <w:jc w:val="center"/>
      </w:pPr>
      <w:r>
        <w:rPr>
          <w:rFonts w:ascii="Times New Roman" w:eastAsia="Times New Roman" w:hAnsi="Times New Roman" w:cs="Times New Roman"/>
        </w:rPr>
        <w:t>УСТАНОВИЛ:</w:t>
      </w:r>
    </w:p>
    <w:p>
      <w:pPr>
        <w:spacing w:before="0" w:after="0"/>
        <w:ind w:firstLine="141"/>
        <w:jc w:val="center"/>
      </w:pPr>
    </w:p>
    <w:p>
      <w:pPr>
        <w:spacing w:before="0" w:after="0"/>
        <w:ind w:firstLine="708"/>
        <w:jc w:val="both"/>
      </w:pPr>
      <w:r>
        <w:rPr>
          <w:rStyle w:val="cat-FIOgrp-22rplc-2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являясь</w:t>
      </w:r>
      <w:r>
        <w:rPr>
          <w:rFonts w:ascii="Times New Roman" w:eastAsia="Times New Roman" w:hAnsi="Times New Roman" w:cs="Times New Roman"/>
        </w:rPr>
        <w:t xml:space="preserve"> </w:t>
      </w:r>
      <w:r>
        <w:rPr>
          <w:rFonts w:ascii="Times New Roman" w:eastAsia="Times New Roman" w:hAnsi="Times New Roman" w:cs="Times New Roman"/>
        </w:rPr>
        <w:t>должностным</w:t>
      </w:r>
      <w:r>
        <w:rPr>
          <w:rFonts w:ascii="Times New Roman" w:eastAsia="Times New Roman" w:hAnsi="Times New Roman" w:cs="Times New Roman"/>
        </w:rPr>
        <w:t xml:space="preserve"> </w:t>
      </w:r>
      <w:r>
        <w:rPr>
          <w:rFonts w:ascii="Times New Roman" w:eastAsia="Times New Roman" w:hAnsi="Times New Roman" w:cs="Times New Roman"/>
        </w:rPr>
        <w:t>лицом</w:t>
      </w:r>
      <w:r>
        <w:rPr>
          <w:rFonts w:ascii="Times New Roman" w:eastAsia="Times New Roman" w:hAnsi="Times New Roman" w:cs="Times New Roman"/>
        </w:rPr>
        <w:t xml:space="preserve"> – </w:t>
      </w:r>
      <w:r>
        <w:rPr>
          <w:rFonts w:ascii="Times New Roman" w:eastAsia="Times New Roman" w:hAnsi="Times New Roman" w:cs="Times New Roman"/>
        </w:rPr>
        <w:t>директор</w:t>
      </w:r>
      <w:r>
        <w:rPr>
          <w:rFonts w:ascii="Times New Roman" w:eastAsia="Times New Roman" w:hAnsi="Times New Roman" w:cs="Times New Roman"/>
        </w:rPr>
        <w:t>ом</w:t>
      </w:r>
      <w:r>
        <w:rPr>
          <w:rFonts w:ascii="Times New Roman" w:eastAsia="Times New Roman" w:hAnsi="Times New Roman" w:cs="Times New Roman"/>
        </w:rPr>
        <w:t xml:space="preserve"> МКУ «</w:t>
      </w:r>
      <w:r>
        <w:rPr>
          <w:rFonts w:ascii="Times New Roman" w:eastAsia="Times New Roman" w:hAnsi="Times New Roman" w:cs="Times New Roman"/>
        </w:rPr>
        <w:t>Централизованная</w:t>
      </w:r>
      <w:r>
        <w:rPr>
          <w:rFonts w:ascii="Times New Roman" w:eastAsia="Times New Roman" w:hAnsi="Times New Roman" w:cs="Times New Roman"/>
        </w:rPr>
        <w:t xml:space="preserve"> </w:t>
      </w:r>
      <w:r>
        <w:rPr>
          <w:rFonts w:ascii="Times New Roman" w:eastAsia="Times New Roman" w:hAnsi="Times New Roman" w:cs="Times New Roman"/>
        </w:rPr>
        <w:t>бухгалтерия</w:t>
      </w:r>
      <w:r>
        <w:rPr>
          <w:rFonts w:ascii="Times New Roman" w:eastAsia="Times New Roman" w:hAnsi="Times New Roman" w:cs="Times New Roman"/>
        </w:rPr>
        <w:t xml:space="preserve"> Вилинского </w:t>
      </w:r>
      <w:r>
        <w:rPr>
          <w:rFonts w:ascii="Times New Roman" w:eastAsia="Times New Roman" w:hAnsi="Times New Roman" w:cs="Times New Roman"/>
        </w:rPr>
        <w:t>сельского</w:t>
      </w:r>
      <w:r>
        <w:rPr>
          <w:rFonts w:ascii="Times New Roman" w:eastAsia="Times New Roman" w:hAnsi="Times New Roman" w:cs="Times New Roman"/>
        </w:rPr>
        <w:t xml:space="preserve"> </w:t>
      </w:r>
      <w:r>
        <w:rPr>
          <w:rFonts w:ascii="Times New Roman" w:eastAsia="Times New Roman" w:hAnsi="Times New Roman" w:cs="Times New Roman"/>
        </w:rPr>
        <w:t>поселения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допустил</w:t>
      </w:r>
      <w:r>
        <w:rPr>
          <w:rFonts w:ascii="Times New Roman" w:eastAsia="Times New Roman" w:hAnsi="Times New Roman" w:cs="Times New Roman"/>
        </w:rPr>
        <w:t>а</w:t>
      </w:r>
      <w:r>
        <w:rPr>
          <w:rFonts w:ascii="Times New Roman" w:eastAsia="Times New Roman" w:hAnsi="Times New Roman" w:cs="Times New Roman"/>
        </w:rPr>
        <w:t xml:space="preserve"> грубое нарушение требований к бюджетному (бухгалтерскому) учету, в том числе к составлению бюджетной или бухгалтерской (финансовой) отчетности, грубое нарушение порядка составления (формирования) консолидированной бухгалтерской (финансовой) отчетности, </w:t>
      </w:r>
      <w:r>
        <w:rPr>
          <w:rFonts w:ascii="Times New Roman" w:eastAsia="Times New Roman" w:hAnsi="Times New Roman" w:cs="Times New Roman"/>
        </w:rPr>
        <w:t xml:space="preserve">при отсутствии в </w:t>
      </w:r>
      <w:r>
        <w:rPr>
          <w:rFonts w:ascii="Times New Roman" w:eastAsia="Times New Roman" w:hAnsi="Times New Roman" w:cs="Times New Roman"/>
        </w:rPr>
        <w:t>ее</w:t>
      </w:r>
      <w:r>
        <w:rPr>
          <w:rFonts w:ascii="Times New Roman" w:eastAsia="Times New Roman" w:hAnsi="Times New Roman" w:cs="Times New Roman"/>
        </w:rPr>
        <w:t xml:space="preserve"> действиях признаков</w:t>
      </w:r>
      <w:r>
        <w:rPr>
          <w:rFonts w:ascii="Times New Roman" w:eastAsia="Times New Roman" w:hAnsi="Times New Roman" w:cs="Times New Roman"/>
        </w:rPr>
        <w:t xml:space="preserve"> уголовно наказуемого деяния</w:t>
      </w:r>
      <w:r>
        <w:rPr>
          <w:rFonts w:ascii="Times New Roman" w:eastAsia="Times New Roman" w:hAnsi="Times New Roman" w:cs="Times New Roman"/>
        </w:rPr>
        <w:t xml:space="preserve">, а именно: </w:t>
      </w:r>
      <w:r>
        <w:rPr>
          <w:rFonts w:ascii="Times New Roman" w:eastAsia="Times New Roman" w:hAnsi="Times New Roman" w:cs="Times New Roman"/>
        </w:rPr>
        <w:t>в нарушение</w:t>
      </w:r>
      <w:r>
        <w:rPr>
          <w:rFonts w:ascii="Times New Roman" w:eastAsia="Times New Roman" w:hAnsi="Times New Roman" w:cs="Times New Roman"/>
        </w:rPr>
        <w:t xml:space="preserve">  </w:t>
      </w:r>
      <w:r>
        <w:rPr>
          <w:rFonts w:ascii="Times New Roman" w:eastAsia="Times New Roman" w:hAnsi="Times New Roman" w:cs="Times New Roman"/>
        </w:rPr>
        <w:t xml:space="preserve">ч. </w:t>
      </w:r>
      <w:r>
        <w:rPr>
          <w:rFonts w:ascii="Times New Roman" w:eastAsia="Times New Roman" w:hAnsi="Times New Roman" w:cs="Times New Roman"/>
        </w:rPr>
        <w:t xml:space="preserve">1 ст. 13 Федерального закона от </w:t>
      </w:r>
      <w:r>
        <w:rPr>
          <w:rStyle w:val="cat-Dategrp-11rplc-23"/>
          <w:rFonts w:ascii="Times New Roman" w:eastAsia="Times New Roman" w:hAnsi="Times New Roman" w:cs="Times New Roman"/>
        </w:rPr>
        <w:t>дата</w:t>
      </w:r>
      <w:r>
        <w:rPr>
          <w:rFonts w:ascii="Times New Roman" w:eastAsia="Times New Roman" w:hAnsi="Times New Roman" w:cs="Times New Roman"/>
        </w:rPr>
        <w:t xml:space="preserve"> №402-Ф3 «О бухгалтерском учете», </w:t>
      </w:r>
      <w:r>
        <w:rPr>
          <w:rFonts w:ascii="Times New Roman" w:eastAsia="Times New Roman" w:hAnsi="Times New Roman" w:cs="Times New Roman"/>
        </w:rPr>
        <w:t>предоставила бюджетную (финансовую отчетность, содержащую искажение</w:t>
      </w:r>
      <w:r>
        <w:rPr>
          <w:rFonts w:ascii="Times New Roman" w:eastAsia="Times New Roman" w:hAnsi="Times New Roman" w:cs="Times New Roman"/>
        </w:rPr>
        <w:t xml:space="preserve">  </w:t>
      </w:r>
      <w:r>
        <w:rPr>
          <w:rFonts w:ascii="Times New Roman" w:eastAsia="Times New Roman" w:hAnsi="Times New Roman" w:cs="Times New Roman"/>
        </w:rPr>
        <w:t>показателя бюджетной (финансовой) отчетности (Баланса ф.</w:t>
      </w:r>
      <w:r>
        <w:rPr>
          <w:rStyle w:val="cat-PhoneNumbergrp-34rplc-24"/>
          <w:rFonts w:ascii="Times New Roman" w:eastAsia="Times New Roman" w:hAnsi="Times New Roman" w:cs="Times New Roman"/>
        </w:rPr>
        <w:t>телефон</w:t>
      </w:r>
      <w:r>
        <w:rPr>
          <w:rFonts w:ascii="Times New Roman" w:eastAsia="Times New Roman" w:hAnsi="Times New Roman" w:cs="Times New Roman"/>
        </w:rPr>
        <w:t xml:space="preserve">, которое привело к искажению информации об активах по состоянию на </w:t>
      </w:r>
      <w:r>
        <w:rPr>
          <w:rStyle w:val="cat-Dategrp-12rplc-25"/>
          <w:rFonts w:ascii="Times New Roman" w:eastAsia="Times New Roman" w:hAnsi="Times New Roman" w:cs="Times New Roman"/>
        </w:rPr>
        <w:t>дата</w:t>
      </w:r>
      <w:r>
        <w:rPr>
          <w:rFonts w:ascii="Times New Roman" w:eastAsia="Times New Roman" w:hAnsi="Times New Roman" w:cs="Times New Roman"/>
        </w:rPr>
        <w:t xml:space="preserve"> на 4,6% - более чем на 1%, и на сумму, превышающую </w:t>
      </w:r>
      <w:r>
        <w:rPr>
          <w:rStyle w:val="cat-SumInWordsgrp-27rplc-26"/>
          <w:rFonts w:ascii="Times New Roman" w:eastAsia="Times New Roman" w:hAnsi="Times New Roman" w:cs="Times New Roman"/>
        </w:rPr>
        <w:t>сумма прописью</w:t>
      </w:r>
      <w:r>
        <w:rPr>
          <w:rFonts w:ascii="Times New Roman" w:eastAsia="Times New Roman" w:hAnsi="Times New Roman" w:cs="Times New Roman"/>
        </w:rPr>
        <w:t xml:space="preserve"> – </w:t>
      </w:r>
      <w:r>
        <w:rPr>
          <w:rStyle w:val="cat-Sumgrp-29rplc-27"/>
          <w:rFonts w:ascii="Times New Roman" w:eastAsia="Times New Roman" w:hAnsi="Times New Roman" w:cs="Times New Roman"/>
        </w:rPr>
        <w:t>сумма</w:t>
      </w:r>
      <w:r>
        <w:rPr>
          <w:rFonts w:ascii="Times New Roman" w:eastAsia="Times New Roman" w:hAnsi="Times New Roman" w:cs="Times New Roman"/>
        </w:rPr>
        <w:t>, что было установлено при проведении контрольного мероприятия</w:t>
      </w:r>
      <w:r>
        <w:rPr>
          <w:rFonts w:ascii="Times New Roman" w:eastAsia="Times New Roman" w:hAnsi="Times New Roman" w:cs="Times New Roman"/>
        </w:rPr>
        <w:t xml:space="preserve"> </w:t>
      </w:r>
      <w:r>
        <w:rPr>
          <w:rStyle w:val="cat-Dategrp-13rplc-28"/>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Прокуратурой </w:t>
      </w:r>
      <w:r>
        <w:rPr>
          <w:rFonts w:ascii="Times New Roman" w:eastAsia="Times New Roman" w:hAnsi="Times New Roman" w:cs="Times New Roman"/>
        </w:rPr>
        <w:t xml:space="preserve"> </w:t>
      </w:r>
      <w:r>
        <w:rPr>
          <w:rStyle w:val="cat-Addressgrp-2rplc-29"/>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 xml:space="preserve">совместно со специалистами контрольно – счетной палаты </w:t>
      </w:r>
      <w:r>
        <w:rPr>
          <w:rFonts w:ascii="Times New Roman" w:eastAsia="Times New Roman" w:hAnsi="Times New Roman" w:cs="Times New Roman"/>
        </w:rPr>
        <w:t xml:space="preserve">при </w:t>
      </w:r>
      <w:r>
        <w:rPr>
          <w:rFonts w:ascii="Times New Roman" w:eastAsia="Times New Roman" w:hAnsi="Times New Roman" w:cs="Times New Roman"/>
        </w:rPr>
        <w:t>проведен</w:t>
      </w:r>
      <w:r>
        <w:rPr>
          <w:rFonts w:ascii="Times New Roman" w:eastAsia="Times New Roman" w:hAnsi="Times New Roman" w:cs="Times New Roman"/>
        </w:rPr>
        <w:t>ии</w:t>
      </w:r>
      <w:r>
        <w:rPr>
          <w:rFonts w:ascii="Times New Roman" w:eastAsia="Times New Roman" w:hAnsi="Times New Roman" w:cs="Times New Roman"/>
        </w:rPr>
        <w:t xml:space="preserve"> проверк</w:t>
      </w:r>
      <w:r>
        <w:rPr>
          <w:rFonts w:ascii="Times New Roman" w:eastAsia="Times New Roman" w:hAnsi="Times New Roman" w:cs="Times New Roman"/>
        </w:rPr>
        <w:t>и</w:t>
      </w:r>
      <w:r>
        <w:rPr>
          <w:rFonts w:ascii="Times New Roman" w:eastAsia="Times New Roman" w:hAnsi="Times New Roman" w:cs="Times New Roman"/>
        </w:rPr>
        <w:t xml:space="preserve"> исполнения требований бюджетного и налогового законодательства в</w:t>
      </w:r>
      <w:r>
        <w:rPr>
          <w:rFonts w:ascii="Times New Roman" w:eastAsia="Times New Roman" w:hAnsi="Times New Roman" w:cs="Times New Roman"/>
        </w:rPr>
        <w:t xml:space="preserve"> </w:t>
      </w:r>
      <w:r>
        <w:rPr>
          <w:rFonts w:ascii="Times New Roman" w:eastAsia="Times New Roman" w:hAnsi="Times New Roman" w:cs="Times New Roman"/>
        </w:rPr>
        <w:t>деятельности</w:t>
      </w:r>
      <w:r>
        <w:rPr>
          <w:rFonts w:ascii="Times New Roman" w:eastAsia="Times New Roman" w:hAnsi="Times New Roman" w:cs="Times New Roman"/>
        </w:rPr>
        <w:t xml:space="preserve"> Администрации Вилинского сельского поселения.</w:t>
      </w:r>
    </w:p>
    <w:p>
      <w:pPr>
        <w:spacing w:before="0" w:after="0"/>
        <w:ind w:firstLine="709"/>
        <w:jc w:val="both"/>
      </w:pPr>
      <w:r>
        <w:rPr>
          <w:rStyle w:val="cat-FIOgrp-22rplc-30"/>
          <w:rFonts w:ascii="Times New Roman" w:eastAsia="Times New Roman" w:hAnsi="Times New Roman" w:cs="Times New Roman"/>
        </w:rPr>
        <w:t>фио</w:t>
      </w:r>
      <w:r>
        <w:rPr>
          <w:rFonts w:ascii="Times New Roman" w:eastAsia="Times New Roman" w:hAnsi="Times New Roman" w:cs="Times New Roman"/>
        </w:rPr>
        <w:t xml:space="preserve"> в судебном заседании вину в совершении вменённого правонарушения</w:t>
      </w:r>
      <w:r>
        <w:rPr>
          <w:rFonts w:ascii="Times New Roman" w:eastAsia="Times New Roman" w:hAnsi="Times New Roman" w:cs="Times New Roman"/>
        </w:rPr>
        <w:t xml:space="preserve"> признал</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обстоятельства, установленные в протоколе об административном правонарушении, не оспаривал</w:t>
      </w:r>
      <w:r>
        <w:rPr>
          <w:rFonts w:ascii="Times New Roman" w:eastAsia="Times New Roman" w:hAnsi="Times New Roman" w:cs="Times New Roman"/>
        </w:rPr>
        <w:t>а</w:t>
      </w:r>
      <w:r>
        <w:rPr>
          <w:rFonts w:ascii="Times New Roman" w:eastAsia="Times New Roman" w:hAnsi="Times New Roman" w:cs="Times New Roman"/>
        </w:rPr>
        <w:t>.</w:t>
      </w:r>
      <w:r>
        <w:rPr>
          <w:rFonts w:ascii="Times New Roman" w:eastAsia="Times New Roman" w:hAnsi="Times New Roman" w:cs="Times New Roman"/>
        </w:rPr>
        <w:t xml:space="preserve"> Пояснила, что выявленные нарушения устр</w:t>
      </w:r>
      <w:r>
        <w:rPr>
          <w:rFonts w:ascii="Times New Roman" w:eastAsia="Times New Roman" w:hAnsi="Times New Roman" w:cs="Times New Roman"/>
        </w:rPr>
        <w:t>ан</w:t>
      </w:r>
      <w:r>
        <w:rPr>
          <w:rFonts w:ascii="Times New Roman" w:eastAsia="Times New Roman" w:hAnsi="Times New Roman" w:cs="Times New Roman"/>
        </w:rPr>
        <w:t xml:space="preserve">ены, предоставлена </w:t>
      </w:r>
      <w:r>
        <w:rPr>
          <w:rFonts w:ascii="Times New Roman" w:eastAsia="Times New Roman" w:hAnsi="Times New Roman" w:cs="Times New Roman"/>
        </w:rPr>
        <w:t>корректировочная</w:t>
      </w:r>
      <w:r>
        <w:rPr>
          <w:rFonts w:ascii="Times New Roman" w:eastAsia="Times New Roman" w:hAnsi="Times New Roman" w:cs="Times New Roman"/>
        </w:rPr>
        <w:t xml:space="preserve"> бухгалтерская </w:t>
      </w:r>
      <w:r>
        <w:rPr>
          <w:rFonts w:ascii="Times New Roman" w:eastAsia="Times New Roman" w:hAnsi="Times New Roman" w:cs="Times New Roman"/>
        </w:rPr>
        <w:t>отчетность</w:t>
      </w:r>
      <w:r>
        <w:rPr>
          <w:rFonts w:ascii="Times New Roman" w:eastAsia="Times New Roman" w:hAnsi="Times New Roman" w:cs="Times New Roman"/>
        </w:rPr>
        <w:t xml:space="preserve">. Просила приобщить к </w:t>
      </w:r>
      <w:r>
        <w:rPr>
          <w:rFonts w:ascii="Times New Roman" w:eastAsia="Times New Roman" w:hAnsi="Times New Roman" w:cs="Times New Roman"/>
        </w:rPr>
        <w:t>материалам</w:t>
      </w:r>
      <w:r>
        <w:rPr>
          <w:rFonts w:ascii="Times New Roman" w:eastAsia="Times New Roman" w:hAnsi="Times New Roman" w:cs="Times New Roman"/>
        </w:rPr>
        <w:t xml:space="preserve"> дела копии свидетельств о рождении детей, а также копии </w:t>
      </w:r>
      <w:r>
        <w:rPr>
          <w:rFonts w:ascii="Times New Roman" w:eastAsia="Times New Roman" w:hAnsi="Times New Roman" w:cs="Times New Roman"/>
        </w:rPr>
        <w:t>д</w:t>
      </w:r>
      <w:r>
        <w:rPr>
          <w:rFonts w:ascii="Times New Roman" w:eastAsia="Times New Roman" w:hAnsi="Times New Roman" w:cs="Times New Roman"/>
        </w:rPr>
        <w:t>окументов, подтверждающих</w:t>
      </w:r>
      <w:r>
        <w:rPr>
          <w:rFonts w:ascii="Times New Roman" w:eastAsia="Times New Roman" w:hAnsi="Times New Roman" w:cs="Times New Roman"/>
        </w:rPr>
        <w:t xml:space="preserve"> </w:t>
      </w:r>
      <w:r>
        <w:rPr>
          <w:rFonts w:ascii="Times New Roman" w:eastAsia="Times New Roman" w:hAnsi="Times New Roman" w:cs="Times New Roman"/>
        </w:rPr>
        <w:t>устранение нарушения</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Указанные документы приобщены к материалам дела.</w:t>
      </w:r>
    </w:p>
    <w:p>
      <w:pPr>
        <w:spacing w:before="0" w:after="0"/>
        <w:ind w:firstLine="709"/>
        <w:jc w:val="both"/>
      </w:pPr>
      <w:r>
        <w:rPr>
          <w:rFonts w:ascii="Times New Roman" w:eastAsia="Times New Roman" w:hAnsi="Times New Roman" w:cs="Times New Roman"/>
        </w:rPr>
        <w:t xml:space="preserve">Помощник прокурора </w:t>
      </w:r>
      <w:r>
        <w:rPr>
          <w:rStyle w:val="cat-Addressgrp-2rplc-31"/>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23rplc-3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судебн</w:t>
      </w:r>
      <w:r>
        <w:rPr>
          <w:rFonts w:ascii="Times New Roman" w:eastAsia="Times New Roman" w:hAnsi="Times New Roman" w:cs="Times New Roman"/>
        </w:rPr>
        <w:t>ом заседании</w:t>
      </w:r>
      <w:r>
        <w:rPr>
          <w:rFonts w:ascii="Times New Roman" w:eastAsia="Times New Roman" w:hAnsi="Times New Roman" w:cs="Times New Roman"/>
        </w:rPr>
        <w:t xml:space="preserve"> настаивали на привлечении </w:t>
      </w:r>
      <w:r>
        <w:rPr>
          <w:rStyle w:val="cat-FIOgrp-22rplc-3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к административной ответственности, указав, что усматриваются признаки состава правонарушения, предусмотренного </w:t>
      </w:r>
      <w:r>
        <w:rPr>
          <w:rFonts w:ascii="Times New Roman" w:eastAsia="Times New Roman" w:hAnsi="Times New Roman" w:cs="Times New Roman"/>
        </w:rPr>
        <w:t xml:space="preserve">ч. </w:t>
      </w:r>
      <w:r>
        <w:rPr>
          <w:rFonts w:ascii="Times New Roman" w:eastAsia="Times New Roman" w:hAnsi="Times New Roman" w:cs="Times New Roman"/>
        </w:rPr>
        <w:t>4</w:t>
      </w:r>
      <w:r>
        <w:rPr>
          <w:rFonts w:ascii="Times New Roman" w:eastAsia="Times New Roman" w:hAnsi="Times New Roman" w:cs="Times New Roman"/>
        </w:rPr>
        <w:t xml:space="preserve"> ст. 15.15.6</w:t>
      </w:r>
      <w:r>
        <w:rPr>
          <w:rFonts w:ascii="Times New Roman" w:eastAsia="Times New Roman" w:hAnsi="Times New Roman" w:cs="Times New Roman"/>
        </w:rPr>
        <w:t xml:space="preserve"> Кодекса Российской Федерации об административных правонарушениях, что подтверждается представленными доказательствами.</w:t>
      </w:r>
      <w:r>
        <w:rPr>
          <w:rFonts w:ascii="Times New Roman" w:eastAsia="Times New Roman" w:hAnsi="Times New Roman" w:cs="Times New Roman"/>
        </w:rPr>
        <w:t xml:space="preserve"> Просил учесть, что выявленное </w:t>
      </w:r>
      <w:r>
        <w:rPr>
          <w:rFonts w:ascii="Times New Roman" w:eastAsia="Times New Roman" w:hAnsi="Times New Roman" w:cs="Times New Roman"/>
        </w:rPr>
        <w:t>нарушение устранено, а также просил при вынесении административного наказания применить положения ст. 4.1.1 КоАП РФ.</w:t>
      </w:r>
    </w:p>
    <w:p>
      <w:pPr>
        <w:spacing w:before="0" w:after="0"/>
        <w:ind w:firstLine="709"/>
        <w:jc w:val="both"/>
      </w:pPr>
      <w:r>
        <w:rPr>
          <w:rFonts w:ascii="Times New Roman" w:eastAsia="Times New Roman" w:hAnsi="Times New Roman" w:cs="Times New Roman"/>
        </w:rPr>
        <w:t>Выслушав участников процесса, исследовав материалы дела, прихожу к следующему.</w:t>
      </w:r>
    </w:p>
    <w:p>
      <w:pPr>
        <w:spacing w:before="0" w:after="0"/>
        <w:ind w:firstLine="709"/>
        <w:jc w:val="both"/>
      </w:pPr>
      <w:r>
        <w:rPr>
          <w:rFonts w:ascii="Times New Roman" w:eastAsia="Times New Roman" w:hAnsi="Times New Roman" w:cs="Times New Roman"/>
        </w:rPr>
        <w:t>Согласно ч. 1 ст.2.1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after="0"/>
        <w:ind w:firstLine="709"/>
        <w:jc w:val="both"/>
      </w:pPr>
      <w:r>
        <w:rPr>
          <w:rFonts w:ascii="Times New Roman" w:eastAsia="Times New Roman" w:hAnsi="Times New Roman" w:cs="Times New Roman"/>
        </w:rPr>
        <w:t xml:space="preserve">Объективную сторону административного правонарушения, предусмотренного </w:t>
      </w:r>
      <w:r>
        <w:rPr>
          <w:rFonts w:ascii="Times New Roman" w:eastAsia="Times New Roman" w:hAnsi="Times New Roman" w:cs="Times New Roman"/>
        </w:rPr>
        <w:t xml:space="preserve">ч. </w:t>
      </w:r>
      <w:r>
        <w:rPr>
          <w:rFonts w:ascii="Times New Roman" w:eastAsia="Times New Roman" w:hAnsi="Times New Roman" w:cs="Times New Roman"/>
        </w:rPr>
        <w:t>4</w:t>
      </w:r>
      <w:r>
        <w:rPr>
          <w:rFonts w:ascii="Times New Roman" w:eastAsia="Times New Roman" w:hAnsi="Times New Roman" w:cs="Times New Roman"/>
        </w:rPr>
        <w:t xml:space="preserve"> ст. 15.15.6</w:t>
      </w:r>
      <w:r>
        <w:rPr>
          <w:rFonts w:ascii="Times New Roman" w:eastAsia="Times New Roman" w:hAnsi="Times New Roman" w:cs="Times New Roman"/>
        </w:rPr>
        <w:t xml:space="preserve"> Кодекса Российской Федерации об административных правонарушениях образует, </w:t>
      </w:r>
      <w:r>
        <w:rPr>
          <w:rFonts w:ascii="Times New Roman" w:eastAsia="Times New Roman" w:hAnsi="Times New Roman" w:cs="Times New Roman"/>
        </w:rPr>
        <w:t>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w:t>
      </w:r>
      <w:r>
        <w:rPr>
          <w:rFonts w:ascii="Times New Roman" w:eastAsia="Times New Roman" w:hAnsi="Times New Roman" w:cs="Times New Roman"/>
        </w:rPr>
        <w:t xml:space="preserve">, и </w:t>
      </w:r>
      <w:r>
        <w:rPr>
          <w:rFonts w:ascii="Times New Roman" w:eastAsia="Times New Roman" w:hAnsi="Times New Roman" w:cs="Times New Roman"/>
        </w:rPr>
        <w:t>влечет наложение административного штрафа на должностных</w:t>
      </w:r>
      <w:r>
        <w:rPr>
          <w:rFonts w:ascii="Times New Roman" w:eastAsia="Times New Roman" w:hAnsi="Times New Roman" w:cs="Times New Roman"/>
        </w:rPr>
        <w:t xml:space="preserve"> лиц в размере от пятнадцати тысяч до </w:t>
      </w:r>
      <w:r>
        <w:rPr>
          <w:rStyle w:val="cat-SumInWordsgrp-28rplc-34"/>
          <w:rFonts w:ascii="Times New Roman" w:eastAsia="Times New Roman" w:hAnsi="Times New Roman" w:cs="Times New Roman"/>
        </w:rPr>
        <w:t>сумма прописью</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В силу примечания к ст. 15.15.6 Кодекса Российской Федерации об административных правонарушениях</w:t>
      </w:r>
      <w:r>
        <w:rPr>
          <w:rFonts w:ascii="Times New Roman" w:eastAsia="Times New Roman" w:hAnsi="Times New Roman" w:cs="Times New Roman"/>
        </w:rPr>
        <w:t xml:space="preserve"> </w:t>
      </w:r>
      <w:r>
        <w:rPr>
          <w:rFonts w:ascii="Times New Roman" w:eastAsia="Times New Roman" w:hAnsi="Times New Roman" w:cs="Times New Roman"/>
        </w:rPr>
        <w:t>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 1) искажение показателя бюджетной или бухгалтерской (финансовой) отчетности, выраженного в денежном измерении, которое привело к искажению информации</w:t>
      </w:r>
      <w:r>
        <w:rPr>
          <w:rFonts w:ascii="Times New Roman" w:eastAsia="Times New Roman" w:hAnsi="Times New Roman" w:cs="Times New Roman"/>
        </w:rPr>
        <w:t xml:space="preserve"> </w:t>
      </w:r>
      <w:r>
        <w:rPr>
          <w:rFonts w:ascii="Times New Roman" w:eastAsia="Times New Roman" w:hAnsi="Times New Roman" w:cs="Times New Roman"/>
        </w:rPr>
        <w:t xml:space="preserve">об активах, и (или) обязательствах, и (или) о финансовом результате: более чем на 10 процентов; не менее чем на 1 процент, но не более чем на 10 процентов и на сумму, превышающую </w:t>
      </w:r>
      <w:r>
        <w:rPr>
          <w:rStyle w:val="cat-SumInWordsgrp-27rplc-35"/>
          <w:rFonts w:ascii="Times New Roman" w:eastAsia="Times New Roman" w:hAnsi="Times New Roman" w:cs="Times New Roman"/>
        </w:rPr>
        <w:t>сумма прописью</w:t>
      </w:r>
      <w:r>
        <w:rPr>
          <w:rFonts w:ascii="Times New Roman" w:eastAsia="Times New Roman" w:hAnsi="Times New Roman" w:cs="Times New Roman"/>
        </w:rPr>
        <w:t>; 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r>
        <w:rPr>
          <w:rFonts w:ascii="Times New Roman" w:eastAsia="Times New Roman" w:hAnsi="Times New Roman" w:cs="Times New Roman"/>
        </w:rPr>
        <w:t xml:space="preserve"> </w:t>
      </w:r>
      <w:r>
        <w:rPr>
          <w:rFonts w:ascii="Times New Roman" w:eastAsia="Times New Roman" w:hAnsi="Times New Roman" w:cs="Times New Roman"/>
        </w:rPr>
        <w:t xml:space="preserve">3) занижение сумм налогов и сборов, страховых взносов на сумму, превышающую </w:t>
      </w:r>
      <w:r>
        <w:rPr>
          <w:rStyle w:val="cat-SumInWordsgrp-27rplc-36"/>
          <w:rFonts w:ascii="Times New Roman" w:eastAsia="Times New Roman" w:hAnsi="Times New Roman" w:cs="Times New Roman"/>
        </w:rPr>
        <w:t>сумма прописью</w:t>
      </w:r>
      <w:r>
        <w:rPr>
          <w:rFonts w:ascii="Times New Roman" w:eastAsia="Times New Roman" w:hAnsi="Times New Roman" w:cs="Times New Roman"/>
        </w:rPr>
        <w:t>, вследствие нарушения требований к бюджетному (бухгалтерскому) учету и (или) искажения показателей бюджетной или бухгалтерской (финансовой) отчетности; 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r>
        <w:rPr>
          <w:rFonts w:ascii="Times New Roman" w:eastAsia="Times New Roman" w:hAnsi="Times New Roman" w:cs="Times New Roman"/>
        </w:rPr>
        <w:t xml:space="preserve"> 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 6) ведение счетов бюджетного (бухгалтерского) учета вне применяемых регистров бухгалтерского учета; </w:t>
      </w:r>
      <w:r>
        <w:rPr>
          <w:rFonts w:ascii="Times New Roman" w:eastAsia="Times New Roman" w:hAnsi="Times New Roman" w:cs="Times New Roman"/>
        </w:rP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spacing w:before="0" w:after="0"/>
        <w:ind w:firstLine="709"/>
        <w:jc w:val="both"/>
      </w:pPr>
      <w:r>
        <w:rPr>
          <w:rFonts w:ascii="Times New Roman" w:eastAsia="Times New Roman" w:hAnsi="Times New Roman" w:cs="Times New Roman"/>
        </w:rPr>
        <w:t xml:space="preserve">Согласно ст. 264.1 Бюджетного кодекса Российской Федерации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 </w:t>
      </w:r>
    </w:p>
    <w:p>
      <w:pPr>
        <w:spacing w:before="0" w:after="0"/>
        <w:ind w:firstLine="709"/>
        <w:jc w:val="both"/>
      </w:pPr>
      <w:r>
        <w:rPr>
          <w:rFonts w:ascii="Times New Roman" w:eastAsia="Times New Roman" w:hAnsi="Times New Roman" w:cs="Times New Roman"/>
        </w:rPr>
        <w:t xml:space="preserve">В соответствии с пп. 12 п. 1 ст. 158 Бюджетного кодекса Российской Федерации главный распорядитель бюджетных средств обладает бюджетными полномочиями по формированию бюджетной отчетности главного распорядителя бюджетных средств. Согласно ст. 3 Федерального закона от </w:t>
      </w:r>
      <w:r>
        <w:rPr>
          <w:rStyle w:val="cat-Dategrp-11rplc-37"/>
          <w:rFonts w:ascii="Times New Roman" w:eastAsia="Times New Roman" w:hAnsi="Times New Roman" w:cs="Times New Roman"/>
        </w:rPr>
        <w:t>дата</w:t>
      </w:r>
      <w:r>
        <w:rPr>
          <w:rFonts w:ascii="Times New Roman" w:eastAsia="Times New Roman" w:hAnsi="Times New Roman" w:cs="Times New Roman"/>
        </w:rPr>
        <w:t xml:space="preserve"> №402-Ф3 «О бухгалтерском учете» (далее - Закон №402-Ф3) бухгалтерская (финансовая) отчетность это информация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w:t>
      </w:r>
      <w:r>
        <w:rPr>
          <w:rFonts w:ascii="Times New Roman" w:eastAsia="Times New Roman" w:hAnsi="Times New Roman" w:cs="Times New Roman"/>
        </w:rPr>
        <w:t xml:space="preserve">систематизированная в соответствии с требованиями, установленными настоящим Федеральным законом. </w:t>
      </w:r>
    </w:p>
    <w:p>
      <w:pPr>
        <w:spacing w:before="0" w:after="0"/>
        <w:ind w:firstLine="709"/>
        <w:jc w:val="both"/>
      </w:pPr>
      <w:r>
        <w:rPr>
          <w:rFonts w:ascii="Times New Roman" w:eastAsia="Times New Roman" w:hAnsi="Times New Roman" w:cs="Times New Roman"/>
        </w:rPr>
        <w:t>Статьёй</w:t>
      </w:r>
      <w:r>
        <w:rPr>
          <w:rFonts w:ascii="Times New Roman" w:eastAsia="Times New Roman" w:hAnsi="Times New Roman" w:cs="Times New Roman"/>
        </w:rPr>
        <w:t xml:space="preserve"> 13</w:t>
      </w:r>
      <w:r>
        <w:rPr>
          <w:rFonts w:ascii="Times New Roman" w:eastAsia="Times New Roman" w:hAnsi="Times New Roman" w:cs="Times New Roman"/>
        </w:rPr>
        <w:t xml:space="preserve"> Федерального </w:t>
      </w:r>
      <w:r>
        <w:rPr>
          <w:rFonts w:ascii="Times New Roman" w:eastAsia="Times New Roman" w:hAnsi="Times New Roman" w:cs="Times New Roman"/>
        </w:rPr>
        <w:t>закона</w:t>
      </w:r>
      <w:r>
        <w:rPr>
          <w:rFonts w:ascii="Times New Roman" w:eastAsia="Times New Roman" w:hAnsi="Times New Roman" w:cs="Times New Roman"/>
        </w:rPr>
        <w:t xml:space="preserve"> от </w:t>
      </w:r>
      <w:r>
        <w:rPr>
          <w:rStyle w:val="cat-Dategrp-14rplc-38"/>
          <w:rFonts w:ascii="Times New Roman" w:eastAsia="Times New Roman" w:hAnsi="Times New Roman" w:cs="Times New Roman"/>
        </w:rPr>
        <w:t>дата</w:t>
      </w:r>
      <w:r>
        <w:rPr>
          <w:rFonts w:ascii="Times New Roman" w:eastAsia="Times New Roman" w:hAnsi="Times New Roman" w:cs="Times New Roman"/>
        </w:rPr>
        <w:t xml:space="preserve"> № 402-ФЗ «О </w:t>
      </w:r>
      <w:r>
        <w:rPr>
          <w:rFonts w:ascii="Times New Roman" w:eastAsia="Times New Roman" w:hAnsi="Times New Roman" w:cs="Times New Roman"/>
        </w:rPr>
        <w:t>бухгалтерском</w:t>
      </w:r>
      <w:r>
        <w:rPr>
          <w:rFonts w:ascii="Times New Roman" w:eastAsia="Times New Roman" w:hAnsi="Times New Roman" w:cs="Times New Roman"/>
        </w:rPr>
        <w:t xml:space="preserve"> </w:t>
      </w:r>
      <w:r>
        <w:rPr>
          <w:rFonts w:ascii="Times New Roman" w:eastAsia="Times New Roman" w:hAnsi="Times New Roman" w:cs="Times New Roman"/>
        </w:rPr>
        <w:t>учете</w:t>
      </w:r>
      <w:r>
        <w:rPr>
          <w:rFonts w:ascii="Times New Roman" w:eastAsia="Times New Roman" w:hAnsi="Times New Roman" w:cs="Times New Roman"/>
        </w:rPr>
        <w:t xml:space="preserve">» </w:t>
      </w:r>
      <w:r>
        <w:rPr>
          <w:rFonts w:ascii="Times New Roman" w:eastAsia="Times New Roman" w:hAnsi="Times New Roman" w:cs="Times New Roman"/>
        </w:rPr>
        <w:t>предусмотрено</w:t>
      </w:r>
      <w:r>
        <w:rPr>
          <w:rFonts w:ascii="Times New Roman" w:eastAsia="Times New Roman" w:hAnsi="Times New Roman" w:cs="Times New Roman"/>
        </w:rPr>
        <w:t xml:space="preserve">, </w:t>
      </w:r>
      <w:r>
        <w:rPr>
          <w:rFonts w:ascii="Times New Roman" w:eastAsia="Times New Roman" w:hAnsi="Times New Roman" w:cs="Times New Roman"/>
        </w:rPr>
        <w:t>что</w:t>
      </w:r>
      <w:r>
        <w:rPr>
          <w:rFonts w:ascii="Times New Roman" w:eastAsia="Times New Roman" w:hAnsi="Times New Roman" w:cs="Times New Roman"/>
        </w:rPr>
        <w:t xml:space="preserve"> </w:t>
      </w:r>
      <w:r>
        <w:rPr>
          <w:rFonts w:ascii="Times New Roman" w:eastAsia="Times New Roman" w:hAnsi="Times New Roman" w:cs="Times New Roman"/>
        </w:rPr>
        <w:t>б</w:t>
      </w:r>
      <w:r>
        <w:rPr>
          <w:rFonts w:ascii="Times New Roman" w:eastAsia="Times New Roman" w:hAnsi="Times New Roman" w:cs="Times New Roman"/>
        </w:rPr>
        <w:t>ухгалтерская</w:t>
      </w:r>
      <w:r>
        <w:rPr>
          <w:rFonts w:ascii="Times New Roman" w:eastAsia="Times New Roman" w:hAnsi="Times New Roman" w:cs="Times New Roman"/>
        </w:rPr>
        <w:t xml:space="preserve"> (</w:t>
      </w:r>
      <w:r>
        <w:rPr>
          <w:rFonts w:ascii="Times New Roman" w:eastAsia="Times New Roman" w:hAnsi="Times New Roman" w:cs="Times New Roman"/>
        </w:rPr>
        <w:t>финансовая</w:t>
      </w:r>
      <w:r>
        <w:rPr>
          <w:rFonts w:ascii="Times New Roman" w:eastAsia="Times New Roman" w:hAnsi="Times New Roman" w:cs="Times New Roman"/>
        </w:rPr>
        <w:t xml:space="preserve">) </w:t>
      </w:r>
      <w:r>
        <w:rPr>
          <w:rFonts w:ascii="Times New Roman" w:eastAsia="Times New Roman" w:hAnsi="Times New Roman" w:cs="Times New Roman"/>
        </w:rPr>
        <w:t>отчетность</w:t>
      </w:r>
      <w:r>
        <w:rPr>
          <w:rFonts w:ascii="Times New Roman" w:eastAsia="Times New Roman" w:hAnsi="Times New Roman" w:cs="Times New Roman"/>
        </w:rPr>
        <w:t xml:space="preserve"> </w:t>
      </w:r>
      <w:r>
        <w:rPr>
          <w:rFonts w:ascii="Times New Roman" w:eastAsia="Times New Roman" w:hAnsi="Times New Roman" w:cs="Times New Roman"/>
        </w:rPr>
        <w:t>должна</w:t>
      </w:r>
      <w:r>
        <w:rPr>
          <w:rFonts w:ascii="Times New Roman" w:eastAsia="Times New Roman" w:hAnsi="Times New Roman" w:cs="Times New Roman"/>
        </w:rPr>
        <w:t xml:space="preserve"> </w:t>
      </w:r>
      <w:r>
        <w:rPr>
          <w:rFonts w:ascii="Times New Roman" w:eastAsia="Times New Roman" w:hAnsi="Times New Roman" w:cs="Times New Roman"/>
        </w:rPr>
        <w:t>давать</w:t>
      </w:r>
      <w:r>
        <w:rPr>
          <w:rFonts w:ascii="Times New Roman" w:eastAsia="Times New Roman" w:hAnsi="Times New Roman" w:cs="Times New Roman"/>
        </w:rPr>
        <w:t xml:space="preserve"> </w:t>
      </w:r>
      <w:r>
        <w:rPr>
          <w:rFonts w:ascii="Times New Roman" w:eastAsia="Times New Roman" w:hAnsi="Times New Roman" w:cs="Times New Roman"/>
        </w:rPr>
        <w:t>достоверное</w:t>
      </w:r>
      <w:r>
        <w:rPr>
          <w:rFonts w:ascii="Times New Roman" w:eastAsia="Times New Roman" w:hAnsi="Times New Roman" w:cs="Times New Roman"/>
        </w:rPr>
        <w:t xml:space="preserve"> </w:t>
      </w:r>
      <w:r>
        <w:rPr>
          <w:rFonts w:ascii="Times New Roman" w:eastAsia="Times New Roman" w:hAnsi="Times New Roman" w:cs="Times New Roman"/>
        </w:rPr>
        <w:t>представление</w:t>
      </w:r>
      <w:r>
        <w:rPr>
          <w:rFonts w:ascii="Times New Roman" w:eastAsia="Times New Roman" w:hAnsi="Times New Roman" w:cs="Times New Roman"/>
        </w:rPr>
        <w:t xml:space="preserve"> о </w:t>
      </w:r>
      <w:r>
        <w:rPr>
          <w:rFonts w:ascii="Times New Roman" w:eastAsia="Times New Roman" w:hAnsi="Times New Roman" w:cs="Times New Roman"/>
        </w:rPr>
        <w:t>финансовом</w:t>
      </w:r>
      <w:r>
        <w:rPr>
          <w:rFonts w:ascii="Times New Roman" w:eastAsia="Times New Roman" w:hAnsi="Times New Roman" w:cs="Times New Roman"/>
        </w:rPr>
        <w:t xml:space="preserve"> </w:t>
      </w:r>
      <w:r>
        <w:rPr>
          <w:rFonts w:ascii="Times New Roman" w:eastAsia="Times New Roman" w:hAnsi="Times New Roman" w:cs="Times New Roman"/>
        </w:rPr>
        <w:t>положении</w:t>
      </w:r>
      <w:r>
        <w:rPr>
          <w:rFonts w:ascii="Times New Roman" w:eastAsia="Times New Roman" w:hAnsi="Times New Roman" w:cs="Times New Roman"/>
        </w:rPr>
        <w:t xml:space="preserve"> </w:t>
      </w:r>
      <w:r>
        <w:rPr>
          <w:rFonts w:ascii="Times New Roman" w:eastAsia="Times New Roman" w:hAnsi="Times New Roman" w:cs="Times New Roman"/>
        </w:rPr>
        <w:t>экономического</w:t>
      </w:r>
      <w:r>
        <w:rPr>
          <w:rFonts w:ascii="Times New Roman" w:eastAsia="Times New Roman" w:hAnsi="Times New Roman" w:cs="Times New Roman"/>
        </w:rPr>
        <w:t xml:space="preserve"> </w:t>
      </w:r>
      <w:r>
        <w:rPr>
          <w:rFonts w:ascii="Times New Roman" w:eastAsia="Times New Roman" w:hAnsi="Times New Roman" w:cs="Times New Roman"/>
        </w:rPr>
        <w:t>субъекта</w:t>
      </w:r>
      <w:r>
        <w:rPr>
          <w:rFonts w:ascii="Times New Roman" w:eastAsia="Times New Roman" w:hAnsi="Times New Roman" w:cs="Times New Roman"/>
        </w:rPr>
        <w:t xml:space="preserve"> на </w:t>
      </w:r>
      <w:r>
        <w:rPr>
          <w:rFonts w:ascii="Times New Roman" w:eastAsia="Times New Roman" w:hAnsi="Times New Roman" w:cs="Times New Roman"/>
        </w:rPr>
        <w:t>отчетную</w:t>
      </w:r>
      <w:r>
        <w:rPr>
          <w:rFonts w:ascii="Times New Roman" w:eastAsia="Times New Roman" w:hAnsi="Times New Roman" w:cs="Times New Roman"/>
        </w:rPr>
        <w:t xml:space="preserve"> дату, </w:t>
      </w:r>
      <w:r>
        <w:rPr>
          <w:rFonts w:ascii="Times New Roman" w:eastAsia="Times New Roman" w:hAnsi="Times New Roman" w:cs="Times New Roman"/>
        </w:rPr>
        <w:t>финансовом</w:t>
      </w:r>
      <w:r>
        <w:rPr>
          <w:rFonts w:ascii="Times New Roman" w:eastAsia="Times New Roman" w:hAnsi="Times New Roman" w:cs="Times New Roman"/>
        </w:rPr>
        <w:t xml:space="preserve"> </w:t>
      </w:r>
      <w:r>
        <w:rPr>
          <w:rFonts w:ascii="Times New Roman" w:eastAsia="Times New Roman" w:hAnsi="Times New Roman" w:cs="Times New Roman"/>
        </w:rPr>
        <w:t>результате</w:t>
      </w:r>
      <w:r>
        <w:rPr>
          <w:rFonts w:ascii="Times New Roman" w:eastAsia="Times New Roman" w:hAnsi="Times New Roman" w:cs="Times New Roman"/>
        </w:rPr>
        <w:t xml:space="preserve"> </w:t>
      </w:r>
      <w:r>
        <w:rPr>
          <w:rFonts w:ascii="Times New Roman" w:eastAsia="Times New Roman" w:hAnsi="Times New Roman" w:cs="Times New Roman"/>
        </w:rPr>
        <w:t>его</w:t>
      </w:r>
      <w:r>
        <w:rPr>
          <w:rFonts w:ascii="Times New Roman" w:eastAsia="Times New Roman" w:hAnsi="Times New Roman" w:cs="Times New Roman"/>
        </w:rPr>
        <w:t xml:space="preserve"> </w:t>
      </w:r>
      <w:r>
        <w:rPr>
          <w:rFonts w:ascii="Times New Roman" w:eastAsia="Times New Roman" w:hAnsi="Times New Roman" w:cs="Times New Roman"/>
        </w:rPr>
        <w:t>деятельности</w:t>
      </w:r>
      <w:r>
        <w:rPr>
          <w:rFonts w:ascii="Times New Roman" w:eastAsia="Times New Roman" w:hAnsi="Times New Roman" w:cs="Times New Roman"/>
        </w:rPr>
        <w:t xml:space="preserve"> и </w:t>
      </w:r>
      <w:r>
        <w:rPr>
          <w:rFonts w:ascii="Times New Roman" w:eastAsia="Times New Roman" w:hAnsi="Times New Roman" w:cs="Times New Roman"/>
        </w:rPr>
        <w:t>движении</w:t>
      </w:r>
      <w:r>
        <w:rPr>
          <w:rFonts w:ascii="Times New Roman" w:eastAsia="Times New Roman" w:hAnsi="Times New Roman" w:cs="Times New Roman"/>
        </w:rPr>
        <w:t xml:space="preserve"> </w:t>
      </w:r>
      <w:r>
        <w:rPr>
          <w:rFonts w:ascii="Times New Roman" w:eastAsia="Times New Roman" w:hAnsi="Times New Roman" w:cs="Times New Roman"/>
        </w:rPr>
        <w:t>денежных</w:t>
      </w:r>
      <w:r>
        <w:rPr>
          <w:rFonts w:ascii="Times New Roman" w:eastAsia="Times New Roman" w:hAnsi="Times New Roman" w:cs="Times New Roman"/>
        </w:rPr>
        <w:t xml:space="preserve"> </w:t>
      </w:r>
      <w:r>
        <w:rPr>
          <w:rFonts w:ascii="Times New Roman" w:eastAsia="Times New Roman" w:hAnsi="Times New Roman" w:cs="Times New Roman"/>
        </w:rPr>
        <w:t>средств</w:t>
      </w:r>
      <w:r>
        <w:rPr>
          <w:rFonts w:ascii="Times New Roman" w:eastAsia="Times New Roman" w:hAnsi="Times New Roman" w:cs="Times New Roman"/>
        </w:rPr>
        <w:t xml:space="preserve"> за </w:t>
      </w:r>
      <w:r>
        <w:rPr>
          <w:rFonts w:ascii="Times New Roman" w:eastAsia="Times New Roman" w:hAnsi="Times New Roman" w:cs="Times New Roman"/>
        </w:rPr>
        <w:t>отчетный</w:t>
      </w:r>
      <w:r>
        <w:rPr>
          <w:rFonts w:ascii="Times New Roman" w:eastAsia="Times New Roman" w:hAnsi="Times New Roman" w:cs="Times New Roman"/>
        </w:rPr>
        <w:t xml:space="preserve"> </w:t>
      </w:r>
      <w:r>
        <w:rPr>
          <w:rFonts w:ascii="Times New Roman" w:eastAsia="Times New Roman" w:hAnsi="Times New Roman" w:cs="Times New Roman"/>
        </w:rPr>
        <w:t>период</w:t>
      </w:r>
      <w:r>
        <w:rPr>
          <w:rFonts w:ascii="Times New Roman" w:eastAsia="Times New Roman" w:hAnsi="Times New Roman" w:cs="Times New Roman"/>
        </w:rPr>
        <w:t xml:space="preserve">, </w:t>
      </w:r>
      <w:r>
        <w:rPr>
          <w:rFonts w:ascii="Times New Roman" w:eastAsia="Times New Roman" w:hAnsi="Times New Roman" w:cs="Times New Roman"/>
        </w:rPr>
        <w:t>необходимое</w:t>
      </w:r>
      <w:r>
        <w:rPr>
          <w:rFonts w:ascii="Times New Roman" w:eastAsia="Times New Roman" w:hAnsi="Times New Roman" w:cs="Times New Roman"/>
        </w:rPr>
        <w:t xml:space="preserve"> </w:t>
      </w:r>
      <w:r>
        <w:rPr>
          <w:rFonts w:ascii="Times New Roman" w:eastAsia="Times New Roman" w:hAnsi="Times New Roman" w:cs="Times New Roman"/>
        </w:rPr>
        <w:t>пользователям</w:t>
      </w:r>
      <w:r>
        <w:rPr>
          <w:rFonts w:ascii="Times New Roman" w:eastAsia="Times New Roman" w:hAnsi="Times New Roman" w:cs="Times New Roman"/>
        </w:rPr>
        <w:t xml:space="preserve"> </w:t>
      </w:r>
      <w:r>
        <w:rPr>
          <w:rFonts w:ascii="Times New Roman" w:eastAsia="Times New Roman" w:hAnsi="Times New Roman" w:cs="Times New Roman"/>
        </w:rPr>
        <w:t>этой</w:t>
      </w:r>
      <w:r>
        <w:rPr>
          <w:rFonts w:ascii="Times New Roman" w:eastAsia="Times New Roman" w:hAnsi="Times New Roman" w:cs="Times New Roman"/>
        </w:rPr>
        <w:t xml:space="preserve"> </w:t>
      </w:r>
      <w:r>
        <w:rPr>
          <w:rFonts w:ascii="Times New Roman" w:eastAsia="Times New Roman" w:hAnsi="Times New Roman" w:cs="Times New Roman"/>
        </w:rPr>
        <w:t>отчетности</w:t>
      </w:r>
      <w:r>
        <w:rPr>
          <w:rFonts w:ascii="Times New Roman" w:eastAsia="Times New Roman" w:hAnsi="Times New Roman" w:cs="Times New Roman"/>
        </w:rPr>
        <w:t xml:space="preserve"> для </w:t>
      </w:r>
      <w:r>
        <w:rPr>
          <w:rFonts w:ascii="Times New Roman" w:eastAsia="Times New Roman" w:hAnsi="Times New Roman" w:cs="Times New Roman"/>
        </w:rPr>
        <w:t>принятия</w:t>
      </w:r>
      <w:r>
        <w:rPr>
          <w:rFonts w:ascii="Times New Roman" w:eastAsia="Times New Roman" w:hAnsi="Times New Roman" w:cs="Times New Roman"/>
        </w:rPr>
        <w:t xml:space="preserve"> </w:t>
      </w:r>
      <w:r>
        <w:rPr>
          <w:rFonts w:ascii="Times New Roman" w:eastAsia="Times New Roman" w:hAnsi="Times New Roman" w:cs="Times New Roman"/>
        </w:rPr>
        <w:t>экономических</w:t>
      </w:r>
      <w:r>
        <w:rPr>
          <w:rFonts w:ascii="Times New Roman" w:eastAsia="Times New Roman" w:hAnsi="Times New Roman" w:cs="Times New Roman"/>
        </w:rPr>
        <w:t xml:space="preserve"> </w:t>
      </w:r>
      <w:r>
        <w:rPr>
          <w:rFonts w:ascii="Times New Roman" w:eastAsia="Times New Roman" w:hAnsi="Times New Roman" w:cs="Times New Roman"/>
        </w:rPr>
        <w:t>решений</w:t>
      </w:r>
      <w:r>
        <w:rPr>
          <w:rFonts w:ascii="Times New Roman" w:eastAsia="Times New Roman" w:hAnsi="Times New Roman" w:cs="Times New Roman"/>
        </w:rPr>
        <w:t xml:space="preserve">. </w:t>
      </w:r>
      <w:r>
        <w:rPr>
          <w:rFonts w:ascii="Times New Roman" w:eastAsia="Times New Roman" w:hAnsi="Times New Roman" w:cs="Times New Roman"/>
        </w:rPr>
        <w:t>Бухгалтерская</w:t>
      </w:r>
      <w:r>
        <w:rPr>
          <w:rFonts w:ascii="Times New Roman" w:eastAsia="Times New Roman" w:hAnsi="Times New Roman" w:cs="Times New Roman"/>
        </w:rPr>
        <w:t xml:space="preserve"> (</w:t>
      </w:r>
      <w:r>
        <w:rPr>
          <w:rFonts w:ascii="Times New Roman" w:eastAsia="Times New Roman" w:hAnsi="Times New Roman" w:cs="Times New Roman"/>
        </w:rPr>
        <w:t>финансовая</w:t>
      </w:r>
      <w:r>
        <w:rPr>
          <w:rFonts w:ascii="Times New Roman" w:eastAsia="Times New Roman" w:hAnsi="Times New Roman" w:cs="Times New Roman"/>
        </w:rPr>
        <w:t xml:space="preserve">) </w:t>
      </w:r>
      <w:r>
        <w:rPr>
          <w:rFonts w:ascii="Times New Roman" w:eastAsia="Times New Roman" w:hAnsi="Times New Roman" w:cs="Times New Roman"/>
        </w:rPr>
        <w:t>отчетность</w:t>
      </w:r>
      <w:r>
        <w:rPr>
          <w:rFonts w:ascii="Times New Roman" w:eastAsia="Times New Roman" w:hAnsi="Times New Roman" w:cs="Times New Roman"/>
        </w:rPr>
        <w:t xml:space="preserve"> </w:t>
      </w:r>
      <w:r>
        <w:rPr>
          <w:rFonts w:ascii="Times New Roman" w:eastAsia="Times New Roman" w:hAnsi="Times New Roman" w:cs="Times New Roman"/>
        </w:rPr>
        <w:t>должна</w:t>
      </w:r>
      <w:r>
        <w:rPr>
          <w:rFonts w:ascii="Times New Roman" w:eastAsia="Times New Roman" w:hAnsi="Times New Roman" w:cs="Times New Roman"/>
        </w:rPr>
        <w:t xml:space="preserve"> </w:t>
      </w:r>
      <w:r>
        <w:rPr>
          <w:rFonts w:ascii="Times New Roman" w:eastAsia="Times New Roman" w:hAnsi="Times New Roman" w:cs="Times New Roman"/>
        </w:rPr>
        <w:t>составляться</w:t>
      </w:r>
      <w:r>
        <w:rPr>
          <w:rFonts w:ascii="Times New Roman" w:eastAsia="Times New Roman" w:hAnsi="Times New Roman" w:cs="Times New Roman"/>
        </w:rPr>
        <w:t xml:space="preserve"> на </w:t>
      </w:r>
      <w:r>
        <w:rPr>
          <w:rFonts w:ascii="Times New Roman" w:eastAsia="Times New Roman" w:hAnsi="Times New Roman" w:cs="Times New Roman"/>
        </w:rPr>
        <w:t>основе</w:t>
      </w:r>
      <w:r>
        <w:rPr>
          <w:rFonts w:ascii="Times New Roman" w:eastAsia="Times New Roman" w:hAnsi="Times New Roman" w:cs="Times New Roman"/>
        </w:rPr>
        <w:t xml:space="preserve"> </w:t>
      </w:r>
      <w:r>
        <w:rPr>
          <w:rFonts w:ascii="Times New Roman" w:eastAsia="Times New Roman" w:hAnsi="Times New Roman" w:cs="Times New Roman"/>
        </w:rPr>
        <w:t>данных</w:t>
      </w:r>
      <w:r>
        <w:rPr>
          <w:rFonts w:ascii="Times New Roman" w:eastAsia="Times New Roman" w:hAnsi="Times New Roman" w:cs="Times New Roman"/>
        </w:rPr>
        <w:t xml:space="preserve">, </w:t>
      </w:r>
      <w:r>
        <w:rPr>
          <w:rFonts w:ascii="Times New Roman" w:eastAsia="Times New Roman" w:hAnsi="Times New Roman" w:cs="Times New Roman"/>
        </w:rPr>
        <w:t>содержащихся</w:t>
      </w:r>
      <w:r>
        <w:rPr>
          <w:rFonts w:ascii="Times New Roman" w:eastAsia="Times New Roman" w:hAnsi="Times New Roman" w:cs="Times New Roman"/>
        </w:rPr>
        <w:t xml:space="preserve"> в </w:t>
      </w:r>
      <w:r>
        <w:rPr>
          <w:rFonts w:ascii="Times New Roman" w:eastAsia="Times New Roman" w:hAnsi="Times New Roman" w:cs="Times New Roman"/>
        </w:rPr>
        <w:t>регистрах</w:t>
      </w:r>
      <w:r>
        <w:rPr>
          <w:rFonts w:ascii="Times New Roman" w:eastAsia="Times New Roman" w:hAnsi="Times New Roman" w:cs="Times New Roman"/>
        </w:rPr>
        <w:t xml:space="preserve"> </w:t>
      </w:r>
      <w:r>
        <w:rPr>
          <w:rFonts w:ascii="Times New Roman" w:eastAsia="Times New Roman" w:hAnsi="Times New Roman" w:cs="Times New Roman"/>
        </w:rPr>
        <w:t>бухгалтерского</w:t>
      </w:r>
      <w:r>
        <w:rPr>
          <w:rFonts w:ascii="Times New Roman" w:eastAsia="Times New Roman" w:hAnsi="Times New Roman" w:cs="Times New Roman"/>
        </w:rPr>
        <w:t xml:space="preserve"> </w:t>
      </w:r>
      <w:r>
        <w:rPr>
          <w:rFonts w:ascii="Times New Roman" w:eastAsia="Times New Roman" w:hAnsi="Times New Roman" w:cs="Times New Roman"/>
        </w:rPr>
        <w:t>учета</w:t>
      </w:r>
      <w:r>
        <w:rPr>
          <w:rFonts w:ascii="Times New Roman" w:eastAsia="Times New Roman" w:hAnsi="Times New Roman" w:cs="Times New Roman"/>
        </w:rPr>
        <w:t xml:space="preserve">, а </w:t>
      </w:r>
      <w:r>
        <w:rPr>
          <w:rFonts w:ascii="Times New Roman" w:eastAsia="Times New Roman" w:hAnsi="Times New Roman" w:cs="Times New Roman"/>
        </w:rPr>
        <w:t>также</w:t>
      </w:r>
      <w:r>
        <w:rPr>
          <w:rFonts w:ascii="Times New Roman" w:eastAsia="Times New Roman" w:hAnsi="Times New Roman" w:cs="Times New Roman"/>
        </w:rPr>
        <w:t xml:space="preserve"> </w:t>
      </w:r>
      <w:r>
        <w:rPr>
          <w:rFonts w:ascii="Times New Roman" w:eastAsia="Times New Roman" w:hAnsi="Times New Roman" w:cs="Times New Roman"/>
        </w:rPr>
        <w:t>информации</w:t>
      </w:r>
      <w:r>
        <w:rPr>
          <w:rFonts w:ascii="Times New Roman" w:eastAsia="Times New Roman" w:hAnsi="Times New Roman" w:cs="Times New Roman"/>
        </w:rPr>
        <w:t xml:space="preserve">, </w:t>
      </w:r>
      <w:r>
        <w:rPr>
          <w:rFonts w:ascii="Times New Roman" w:eastAsia="Times New Roman" w:hAnsi="Times New Roman" w:cs="Times New Roman"/>
        </w:rPr>
        <w:t>определенной</w:t>
      </w:r>
      <w:r>
        <w:rPr>
          <w:rFonts w:ascii="Times New Roman" w:eastAsia="Times New Roman" w:hAnsi="Times New Roman" w:cs="Times New Roman"/>
        </w:rPr>
        <w:t xml:space="preserve"> </w:t>
      </w:r>
      <w:r>
        <w:rPr>
          <w:rFonts w:ascii="Times New Roman" w:eastAsia="Times New Roman" w:hAnsi="Times New Roman" w:cs="Times New Roman"/>
        </w:rPr>
        <w:t>федеральными</w:t>
      </w:r>
      <w:r>
        <w:rPr>
          <w:rFonts w:ascii="Times New Roman" w:eastAsia="Times New Roman" w:hAnsi="Times New Roman" w:cs="Times New Roman"/>
        </w:rPr>
        <w:t xml:space="preserve"> и </w:t>
      </w:r>
      <w:r>
        <w:rPr>
          <w:rFonts w:ascii="Times New Roman" w:eastAsia="Times New Roman" w:hAnsi="Times New Roman" w:cs="Times New Roman"/>
        </w:rPr>
        <w:t>отраслевыми</w:t>
      </w:r>
      <w:r>
        <w:rPr>
          <w:rFonts w:ascii="Times New Roman" w:eastAsia="Times New Roman" w:hAnsi="Times New Roman" w:cs="Times New Roman"/>
        </w:rPr>
        <w:t xml:space="preserve"> стандартами.</w:t>
      </w:r>
    </w:p>
    <w:p>
      <w:pPr>
        <w:spacing w:before="0" w:after="0"/>
        <w:ind w:firstLine="540"/>
        <w:jc w:val="both"/>
      </w:pPr>
      <w:r>
        <w:rPr>
          <w:rFonts w:ascii="Times New Roman" w:eastAsia="Times New Roman" w:hAnsi="Times New Roman" w:cs="Times New Roman"/>
        </w:rPr>
        <w:t xml:space="preserve">Пунктом 24 </w:t>
      </w:r>
      <w:r>
        <w:rPr>
          <w:rFonts w:ascii="Times New Roman" w:eastAsia="Times New Roman" w:hAnsi="Times New Roman" w:cs="Times New Roman"/>
        </w:rPr>
        <w:t>федеральн</w:t>
      </w:r>
      <w:r>
        <w:rPr>
          <w:rFonts w:ascii="Times New Roman" w:eastAsia="Times New Roman" w:hAnsi="Times New Roman" w:cs="Times New Roman"/>
        </w:rPr>
        <w:t>ого</w:t>
      </w:r>
      <w:r>
        <w:rPr>
          <w:rFonts w:ascii="Times New Roman" w:eastAsia="Times New Roman" w:hAnsi="Times New Roman" w:cs="Times New Roman"/>
        </w:rPr>
        <w:t> </w:t>
      </w:r>
      <w:hyperlink r:id="rId4" w:anchor="dst100011" w:history="1">
        <w:r>
          <w:rPr>
            <w:rFonts w:ascii="Times New Roman" w:eastAsia="Times New Roman" w:hAnsi="Times New Roman" w:cs="Times New Roman"/>
            <w:color w:val="0000EE"/>
          </w:rPr>
          <w:t>стандарт</w:t>
        </w:r>
      </w:hyperlink>
      <w:r>
        <w:rPr>
          <w:rFonts w:ascii="Times New Roman" w:eastAsia="Times New Roman" w:hAnsi="Times New Roman" w:cs="Times New Roman"/>
        </w:rPr>
        <w:t>а</w:t>
      </w:r>
      <w:r>
        <w:rPr>
          <w:rFonts w:ascii="Times New Roman" w:eastAsia="Times New Roman" w:hAnsi="Times New Roman" w:cs="Times New Roman"/>
        </w:rPr>
        <w:t> </w:t>
      </w:r>
      <w:r>
        <w:rPr>
          <w:rFonts w:ascii="Times New Roman" w:eastAsia="Times New Roman" w:hAnsi="Times New Roman" w:cs="Times New Roman"/>
        </w:rPr>
        <w:t>бухгалтерского учета для организаций государственного сектора "Аренда"</w:t>
      </w:r>
      <w:r>
        <w:rPr>
          <w:rFonts w:ascii="Times New Roman" w:eastAsia="Times New Roman" w:hAnsi="Times New Roman" w:cs="Times New Roman"/>
        </w:rPr>
        <w:t> </w:t>
      </w:r>
      <w:r>
        <w:rPr>
          <w:rFonts w:ascii="Times New Roman" w:eastAsia="Times New Roman" w:hAnsi="Times New Roman" w:cs="Times New Roman"/>
        </w:rPr>
        <w:t>, утвержденного</w:t>
      </w:r>
      <w:r>
        <w:rPr>
          <w:rFonts w:ascii="Times New Roman" w:eastAsia="Times New Roman" w:hAnsi="Times New Roman" w:cs="Times New Roman"/>
        </w:rPr>
        <w:t xml:space="preserve">  </w:t>
      </w:r>
      <w:hyperlink r:id="rId5" w:history="1">
        <w:r>
          <w:rPr>
            <w:rFonts w:ascii="Times New Roman" w:eastAsia="Times New Roman" w:hAnsi="Times New Roman" w:cs="Times New Roman"/>
            <w:color w:val="0000EE"/>
          </w:rPr>
          <w:t xml:space="preserve">Приказом Минфина России от </w:t>
        </w:r>
        <w:r>
          <w:rPr>
            <w:rStyle w:val="cat-Dategrp-15rplc-39"/>
            <w:rFonts w:ascii="Times New Roman" w:eastAsia="Times New Roman" w:hAnsi="Times New Roman" w:cs="Times New Roman"/>
            <w:color w:val="0000EE"/>
          </w:rPr>
          <w:t>дата</w:t>
        </w:r>
        <w:r>
          <w:rPr>
            <w:rFonts w:ascii="Times New Roman" w:eastAsia="Times New Roman" w:hAnsi="Times New Roman" w:cs="Times New Roman"/>
            <w:color w:val="0000EE"/>
          </w:rPr>
          <w:t xml:space="preserve"> N 258н (ред. от </w:t>
        </w:r>
        <w:r>
          <w:rPr>
            <w:rStyle w:val="cat-Dategrp-16rplc-40"/>
            <w:rFonts w:ascii="Times New Roman" w:eastAsia="Times New Roman" w:hAnsi="Times New Roman" w:cs="Times New Roman"/>
            <w:color w:val="0000EE"/>
          </w:rPr>
          <w:t>дата</w:t>
        </w:r>
        <w:r>
          <w:rPr>
            <w:rFonts w:ascii="Times New Roman" w:eastAsia="Times New Roman" w:hAnsi="Times New Roman" w:cs="Times New Roman"/>
            <w:color w:val="0000EE"/>
          </w:rPr>
          <w:t xml:space="preserve">) "Об </w:t>
        </w:r>
        <w:r>
          <w:rPr>
            <w:rFonts w:ascii="Times New Roman" w:eastAsia="Times New Roman" w:hAnsi="Times New Roman" w:cs="Times New Roman"/>
            <w:color w:val="0000EE"/>
          </w:rPr>
          <w:t>утверждении</w:t>
        </w:r>
        <w:r>
          <w:rPr>
            <w:rFonts w:ascii="Times New Roman" w:eastAsia="Times New Roman" w:hAnsi="Times New Roman" w:cs="Times New Roman"/>
            <w:color w:val="0000EE"/>
          </w:rPr>
          <w:t xml:space="preserve"> федерального </w:t>
        </w:r>
        <w:r>
          <w:rPr>
            <w:rFonts w:ascii="Times New Roman" w:eastAsia="Times New Roman" w:hAnsi="Times New Roman" w:cs="Times New Roman"/>
            <w:color w:val="0000EE"/>
          </w:rPr>
          <w:t>стандарта</w:t>
        </w:r>
        <w:r>
          <w:rPr>
            <w:rFonts w:ascii="Times New Roman" w:eastAsia="Times New Roman" w:hAnsi="Times New Roman" w:cs="Times New Roman"/>
            <w:color w:val="0000EE"/>
          </w:rPr>
          <w:t xml:space="preserve"> </w:t>
        </w:r>
        <w:r>
          <w:rPr>
            <w:rFonts w:ascii="Times New Roman" w:eastAsia="Times New Roman" w:hAnsi="Times New Roman" w:cs="Times New Roman"/>
            <w:color w:val="0000EE"/>
          </w:rPr>
          <w:t>бухгалтерского</w:t>
        </w:r>
        <w:r>
          <w:rPr>
            <w:rFonts w:ascii="Times New Roman" w:eastAsia="Times New Roman" w:hAnsi="Times New Roman" w:cs="Times New Roman"/>
            <w:color w:val="0000EE"/>
          </w:rPr>
          <w:t xml:space="preserve"> </w:t>
        </w:r>
        <w:r>
          <w:rPr>
            <w:rFonts w:ascii="Times New Roman" w:eastAsia="Times New Roman" w:hAnsi="Times New Roman" w:cs="Times New Roman"/>
            <w:color w:val="0000EE"/>
          </w:rPr>
          <w:t>учета</w:t>
        </w:r>
        <w:r>
          <w:rPr>
            <w:rFonts w:ascii="Times New Roman" w:eastAsia="Times New Roman" w:hAnsi="Times New Roman" w:cs="Times New Roman"/>
            <w:color w:val="0000EE"/>
          </w:rPr>
          <w:t xml:space="preserve"> для </w:t>
        </w:r>
        <w:r>
          <w:rPr>
            <w:rFonts w:ascii="Times New Roman" w:eastAsia="Times New Roman" w:hAnsi="Times New Roman" w:cs="Times New Roman"/>
            <w:color w:val="0000EE"/>
          </w:rPr>
          <w:t>организаций</w:t>
        </w:r>
        <w:r>
          <w:rPr>
            <w:rFonts w:ascii="Times New Roman" w:eastAsia="Times New Roman" w:hAnsi="Times New Roman" w:cs="Times New Roman"/>
            <w:color w:val="0000EE"/>
          </w:rPr>
          <w:t xml:space="preserve"> государственного сектора "Аренда"</w:t>
        </w:r>
        <w:r>
          <w:rPr>
            <w:rFonts w:ascii="Times New Roman" w:eastAsia="Times New Roman" w:hAnsi="Times New Roman" w:cs="Times New Roman"/>
            <w:color w:val="0000EE"/>
          </w:rPr>
          <w:t> </w:t>
        </w:r>
      </w:hyperlink>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предусмотрено, что Передача объекта учета операционной аренды пользователю (арендатору) отражается как внутреннее перемещение нефинансового актива на дату классификации объекта аренды без отражения его выбытия. При этом начисление амортизации объекта основных средств, признанного объектом учета операционной аренды, осуществляется с отражением расходов текущего финансового периода, обособляемых на соответствующих счетах Рабочего </w:t>
      </w:r>
      <w:r>
        <w:rPr>
          <w:rFonts w:ascii="Times New Roman" w:eastAsia="Times New Roman" w:hAnsi="Times New Roman" w:cs="Times New Roman"/>
        </w:rPr>
        <w:t>плана</w:t>
      </w:r>
      <w:r>
        <w:rPr>
          <w:rFonts w:ascii="Times New Roman" w:eastAsia="Times New Roman" w:hAnsi="Times New Roman" w:cs="Times New Roman"/>
        </w:rPr>
        <w:t xml:space="preserve"> </w:t>
      </w:r>
      <w:r>
        <w:rPr>
          <w:rFonts w:ascii="Times New Roman" w:eastAsia="Times New Roman" w:hAnsi="Times New Roman" w:cs="Times New Roman"/>
        </w:rPr>
        <w:t>счетов</w:t>
      </w:r>
      <w:r>
        <w:rPr>
          <w:rFonts w:ascii="Times New Roman" w:eastAsia="Times New Roman" w:hAnsi="Times New Roman" w:cs="Times New Roman"/>
        </w:rPr>
        <w:t xml:space="preserve"> </w:t>
      </w:r>
      <w:r>
        <w:rPr>
          <w:rFonts w:ascii="Times New Roman" w:eastAsia="Times New Roman" w:hAnsi="Times New Roman" w:cs="Times New Roman"/>
        </w:rPr>
        <w:t>субъекта</w:t>
      </w:r>
      <w:r>
        <w:rPr>
          <w:rFonts w:ascii="Times New Roman" w:eastAsia="Times New Roman" w:hAnsi="Times New Roman" w:cs="Times New Roman"/>
        </w:rPr>
        <w:t xml:space="preserve"> </w:t>
      </w:r>
      <w:r>
        <w:rPr>
          <w:rFonts w:ascii="Times New Roman" w:eastAsia="Times New Roman" w:hAnsi="Times New Roman" w:cs="Times New Roman"/>
        </w:rPr>
        <w:t>учета</w:t>
      </w:r>
      <w:r>
        <w:rPr>
          <w:rFonts w:ascii="Times New Roman" w:eastAsia="Times New Roman" w:hAnsi="Times New Roman" w:cs="Times New Roman"/>
        </w:rPr>
        <w:t xml:space="preserve">. </w:t>
      </w:r>
      <w:r>
        <w:rPr>
          <w:rFonts w:ascii="Times New Roman" w:eastAsia="Times New Roman" w:hAnsi="Times New Roman" w:cs="Times New Roman"/>
        </w:rPr>
        <w:t>Как</w:t>
      </w:r>
      <w:r>
        <w:rPr>
          <w:rFonts w:ascii="Times New Roman" w:eastAsia="Times New Roman" w:hAnsi="Times New Roman" w:cs="Times New Roman"/>
        </w:rPr>
        <w:t xml:space="preserve"> </w:t>
      </w:r>
      <w:r>
        <w:rPr>
          <w:rFonts w:ascii="Times New Roman" w:eastAsia="Times New Roman" w:hAnsi="Times New Roman" w:cs="Times New Roman"/>
        </w:rPr>
        <w:t>отразить</w:t>
      </w:r>
      <w:r>
        <w:rPr>
          <w:rFonts w:ascii="Times New Roman" w:eastAsia="Times New Roman" w:hAnsi="Times New Roman" w:cs="Times New Roman"/>
        </w:rPr>
        <w:t xml:space="preserve"> в </w:t>
      </w:r>
      <w:r>
        <w:rPr>
          <w:rFonts w:ascii="Times New Roman" w:eastAsia="Times New Roman" w:hAnsi="Times New Roman" w:cs="Times New Roman"/>
        </w:rPr>
        <w:t>учете</w:t>
      </w:r>
      <w:r>
        <w:rPr>
          <w:rFonts w:ascii="Times New Roman" w:eastAsia="Times New Roman" w:hAnsi="Times New Roman" w:cs="Times New Roman"/>
        </w:rPr>
        <w:t xml:space="preserve"> доходы от сдачи </w:t>
      </w:r>
      <w:r>
        <w:rPr>
          <w:rFonts w:ascii="Times New Roman" w:eastAsia="Times New Roman" w:hAnsi="Times New Roman" w:cs="Times New Roman"/>
        </w:rPr>
        <w:t>имущества</w:t>
      </w:r>
      <w:r>
        <w:rPr>
          <w:rFonts w:ascii="Times New Roman" w:eastAsia="Times New Roman" w:hAnsi="Times New Roman" w:cs="Times New Roman"/>
        </w:rPr>
        <w:t xml:space="preserve"> в </w:t>
      </w:r>
      <w:r>
        <w:rPr>
          <w:rFonts w:ascii="Times New Roman" w:eastAsia="Times New Roman" w:hAnsi="Times New Roman" w:cs="Times New Roman"/>
        </w:rPr>
        <w:t>операционную</w:t>
      </w:r>
      <w:r>
        <w:rPr>
          <w:rFonts w:ascii="Times New Roman" w:eastAsia="Times New Roman" w:hAnsi="Times New Roman" w:cs="Times New Roman"/>
        </w:rPr>
        <w:t xml:space="preserve"> </w:t>
      </w:r>
      <w:r>
        <w:rPr>
          <w:rFonts w:ascii="Times New Roman" w:eastAsia="Times New Roman" w:hAnsi="Times New Roman" w:cs="Times New Roman"/>
        </w:rPr>
        <w:t>аренду</w:t>
      </w:r>
      <w:r>
        <w:rPr>
          <w:rFonts w:ascii="Times New Roman" w:eastAsia="Times New Roman" w:hAnsi="Times New Roman" w:cs="Times New Roman"/>
        </w:rPr>
        <w:t xml:space="preserve"> </w:t>
      </w:r>
      <w:r>
        <w:rPr>
          <w:rFonts w:ascii="Times New Roman" w:eastAsia="Times New Roman" w:hAnsi="Times New Roman" w:cs="Times New Roman"/>
        </w:rPr>
        <w:t>Одновременно</w:t>
      </w:r>
      <w:r>
        <w:rPr>
          <w:rFonts w:ascii="Times New Roman" w:eastAsia="Times New Roman" w:hAnsi="Times New Roman" w:cs="Times New Roman"/>
        </w:rPr>
        <w:t xml:space="preserve"> при </w:t>
      </w:r>
      <w:r>
        <w:rPr>
          <w:rFonts w:ascii="Times New Roman" w:eastAsia="Times New Roman" w:hAnsi="Times New Roman" w:cs="Times New Roman"/>
        </w:rPr>
        <w:t>отражении</w:t>
      </w:r>
      <w:r>
        <w:rPr>
          <w:rFonts w:ascii="Times New Roman" w:eastAsia="Times New Roman" w:hAnsi="Times New Roman" w:cs="Times New Roman"/>
        </w:rPr>
        <w:t xml:space="preserve"> </w:t>
      </w:r>
      <w:r>
        <w:rPr>
          <w:rFonts w:ascii="Times New Roman" w:eastAsia="Times New Roman" w:hAnsi="Times New Roman" w:cs="Times New Roman"/>
        </w:rPr>
        <w:t>внутреннего</w:t>
      </w:r>
      <w:r>
        <w:rPr>
          <w:rFonts w:ascii="Times New Roman" w:eastAsia="Times New Roman" w:hAnsi="Times New Roman" w:cs="Times New Roman"/>
        </w:rPr>
        <w:t xml:space="preserve"> перемещения нефинансового актива отражаются на счетах Рабочего плана счетов субъекта учета расчеты по доходам от собственности в сумме дебиторской задолженности по арендным обязательствам пользователя (арендатора) в корреспонденции с балансовыми счетами учета предстоящих доходов от </w:t>
      </w:r>
      <w:r>
        <w:rPr>
          <w:rFonts w:ascii="Times New Roman" w:eastAsia="Times New Roman" w:hAnsi="Times New Roman" w:cs="Times New Roman"/>
        </w:rPr>
        <w:t>предоставления</w:t>
      </w:r>
      <w:r>
        <w:rPr>
          <w:rFonts w:ascii="Times New Roman" w:eastAsia="Times New Roman" w:hAnsi="Times New Roman" w:cs="Times New Roman"/>
        </w:rPr>
        <w:t xml:space="preserve"> права </w:t>
      </w:r>
      <w:r>
        <w:rPr>
          <w:rFonts w:ascii="Times New Roman" w:eastAsia="Times New Roman" w:hAnsi="Times New Roman" w:cs="Times New Roman"/>
        </w:rPr>
        <w:t>пользования</w:t>
      </w:r>
      <w:r>
        <w:rPr>
          <w:rFonts w:ascii="Times New Roman" w:eastAsia="Times New Roman" w:hAnsi="Times New Roman" w:cs="Times New Roman"/>
        </w:rPr>
        <w:t xml:space="preserve"> активом.</w:t>
      </w:r>
      <w:r>
        <w:rPr>
          <w:rFonts w:ascii="Times New Roman" w:eastAsia="Times New Roman" w:hAnsi="Times New Roman" w:cs="Times New Roman"/>
        </w:rPr>
        <w:t xml:space="preserve"> </w:t>
      </w:r>
      <w:r>
        <w:rPr>
          <w:rFonts w:ascii="Times New Roman" w:eastAsia="Times New Roman" w:hAnsi="Times New Roman" w:cs="Times New Roman"/>
        </w:rPr>
        <w:t xml:space="preserve">Предстоящие доходы от предоставления права пользования активом признаются в сумме арендных платежей за весь срок </w:t>
      </w:r>
      <w:r>
        <w:rPr>
          <w:rFonts w:ascii="Times New Roman" w:eastAsia="Times New Roman" w:hAnsi="Times New Roman" w:cs="Times New Roman"/>
        </w:rPr>
        <w:t>пользования</w:t>
      </w:r>
      <w:r>
        <w:rPr>
          <w:rFonts w:ascii="Times New Roman" w:eastAsia="Times New Roman" w:hAnsi="Times New Roman" w:cs="Times New Roman"/>
        </w:rPr>
        <w:t xml:space="preserve"> </w:t>
      </w:r>
      <w:r>
        <w:rPr>
          <w:rFonts w:ascii="Times New Roman" w:eastAsia="Times New Roman" w:hAnsi="Times New Roman" w:cs="Times New Roman"/>
        </w:rPr>
        <w:t>объектом</w:t>
      </w:r>
      <w:r>
        <w:rPr>
          <w:rFonts w:ascii="Times New Roman" w:eastAsia="Times New Roman" w:hAnsi="Times New Roman" w:cs="Times New Roman"/>
        </w:rPr>
        <w:t xml:space="preserve"> </w:t>
      </w:r>
      <w:r>
        <w:rPr>
          <w:rFonts w:ascii="Times New Roman" w:eastAsia="Times New Roman" w:hAnsi="Times New Roman" w:cs="Times New Roman"/>
        </w:rPr>
        <w:t>учета</w:t>
      </w:r>
      <w:r>
        <w:rPr>
          <w:rFonts w:ascii="Times New Roman" w:eastAsia="Times New Roman" w:hAnsi="Times New Roman" w:cs="Times New Roman"/>
        </w:rPr>
        <w:t xml:space="preserve"> </w:t>
      </w:r>
      <w:r>
        <w:rPr>
          <w:rFonts w:ascii="Times New Roman" w:eastAsia="Times New Roman" w:hAnsi="Times New Roman" w:cs="Times New Roman"/>
        </w:rPr>
        <w:t>аренды</w:t>
      </w:r>
      <w:r>
        <w:rPr>
          <w:rFonts w:ascii="Times New Roman" w:eastAsia="Times New Roman" w:hAnsi="Times New Roman" w:cs="Times New Roman"/>
        </w:rPr>
        <w:t>.</w:t>
      </w:r>
    </w:p>
    <w:p>
      <w:pPr>
        <w:spacing w:before="0" w:after="0"/>
        <w:ind w:firstLine="540"/>
        <w:jc w:val="both"/>
      </w:pPr>
      <w:r>
        <w:rPr>
          <w:rFonts w:ascii="Times New Roman" w:eastAsia="Times New Roman" w:hAnsi="Times New Roman" w:cs="Times New Roman"/>
        </w:rPr>
        <w:t xml:space="preserve">В </w:t>
      </w:r>
      <w:r>
        <w:rPr>
          <w:rFonts w:ascii="Times New Roman" w:eastAsia="Times New Roman" w:hAnsi="Times New Roman" w:cs="Times New Roman"/>
        </w:rPr>
        <w:t>судебном</w:t>
      </w:r>
      <w:r>
        <w:rPr>
          <w:rFonts w:ascii="Times New Roman" w:eastAsia="Times New Roman" w:hAnsi="Times New Roman" w:cs="Times New Roman"/>
        </w:rPr>
        <w:t xml:space="preserve"> </w:t>
      </w:r>
      <w:r>
        <w:rPr>
          <w:rFonts w:ascii="Times New Roman" w:eastAsia="Times New Roman" w:hAnsi="Times New Roman" w:cs="Times New Roman"/>
        </w:rPr>
        <w:t>заседании</w:t>
      </w:r>
      <w:r>
        <w:rPr>
          <w:rFonts w:ascii="Times New Roman" w:eastAsia="Times New Roman" w:hAnsi="Times New Roman" w:cs="Times New Roman"/>
        </w:rPr>
        <w:t xml:space="preserve"> установлено, </w:t>
      </w:r>
      <w:r>
        <w:rPr>
          <w:rFonts w:ascii="Times New Roman" w:eastAsia="Times New Roman" w:hAnsi="Times New Roman" w:cs="Times New Roman"/>
        </w:rPr>
        <w:t>что</w:t>
      </w:r>
      <w:r>
        <w:rPr>
          <w:rFonts w:ascii="Times New Roman" w:eastAsia="Times New Roman" w:hAnsi="Times New Roman" w:cs="Times New Roman"/>
        </w:rPr>
        <w:t xml:space="preserve"> </w:t>
      </w:r>
      <w:r>
        <w:rPr>
          <w:rFonts w:ascii="Times New Roman" w:eastAsia="Times New Roman" w:hAnsi="Times New Roman" w:cs="Times New Roman"/>
        </w:rPr>
        <w:t>Организацией</w:t>
      </w:r>
      <w:r>
        <w:rPr>
          <w:rFonts w:ascii="Times New Roman" w:eastAsia="Times New Roman" w:hAnsi="Times New Roman" w:cs="Times New Roman"/>
        </w:rPr>
        <w:t xml:space="preserve"> в </w:t>
      </w:r>
      <w:r>
        <w:rPr>
          <w:rStyle w:val="cat-Dategrp-17rplc-41"/>
          <w:rFonts w:ascii="Times New Roman" w:eastAsia="Times New Roman" w:hAnsi="Times New Roman" w:cs="Times New Roman"/>
        </w:rPr>
        <w:t>дата</w:t>
      </w:r>
      <w:r>
        <w:rPr>
          <w:rFonts w:ascii="Times New Roman" w:eastAsia="Times New Roman" w:hAnsi="Times New Roman" w:cs="Times New Roman"/>
        </w:rPr>
        <w:t xml:space="preserve"> в </w:t>
      </w:r>
      <w:r>
        <w:rPr>
          <w:rFonts w:ascii="Times New Roman" w:eastAsia="Times New Roman" w:hAnsi="Times New Roman" w:cs="Times New Roman"/>
        </w:rPr>
        <w:t>бухгалтерском</w:t>
      </w:r>
      <w:r>
        <w:rPr>
          <w:rFonts w:ascii="Times New Roman" w:eastAsia="Times New Roman" w:hAnsi="Times New Roman" w:cs="Times New Roman"/>
        </w:rPr>
        <w:t xml:space="preserve"> </w:t>
      </w:r>
      <w:r>
        <w:rPr>
          <w:rFonts w:ascii="Times New Roman" w:eastAsia="Times New Roman" w:hAnsi="Times New Roman" w:cs="Times New Roman"/>
        </w:rPr>
        <w:t>учете</w:t>
      </w:r>
      <w:r>
        <w:rPr>
          <w:rFonts w:ascii="Times New Roman" w:eastAsia="Times New Roman" w:hAnsi="Times New Roman" w:cs="Times New Roman"/>
        </w:rPr>
        <w:t xml:space="preserve"> не </w:t>
      </w:r>
      <w:r>
        <w:rPr>
          <w:rFonts w:ascii="Times New Roman" w:eastAsia="Times New Roman" w:hAnsi="Times New Roman" w:cs="Times New Roman"/>
        </w:rPr>
        <w:t>отражадись</w:t>
      </w:r>
      <w:r>
        <w:rPr>
          <w:rFonts w:ascii="Times New Roman" w:eastAsia="Times New Roman" w:hAnsi="Times New Roman" w:cs="Times New Roman"/>
        </w:rPr>
        <w:t xml:space="preserve"> </w:t>
      </w:r>
      <w:r>
        <w:rPr>
          <w:rFonts w:ascii="Times New Roman" w:eastAsia="Times New Roman" w:hAnsi="Times New Roman" w:cs="Times New Roman"/>
        </w:rPr>
        <w:t>предстоящие</w:t>
      </w:r>
      <w:r>
        <w:rPr>
          <w:rFonts w:ascii="Times New Roman" w:eastAsia="Times New Roman" w:hAnsi="Times New Roman" w:cs="Times New Roman"/>
        </w:rPr>
        <w:t xml:space="preserve"> </w:t>
      </w:r>
      <w:r>
        <w:rPr>
          <w:rFonts w:ascii="Times New Roman" w:eastAsia="Times New Roman" w:hAnsi="Times New Roman" w:cs="Times New Roman"/>
        </w:rPr>
        <w:t>доходы</w:t>
      </w:r>
      <w:r>
        <w:rPr>
          <w:rFonts w:ascii="Times New Roman" w:eastAsia="Times New Roman" w:hAnsi="Times New Roman" w:cs="Times New Roman"/>
        </w:rPr>
        <w:t xml:space="preserve"> от </w:t>
      </w:r>
      <w:r>
        <w:rPr>
          <w:rFonts w:ascii="Times New Roman" w:eastAsia="Times New Roman" w:hAnsi="Times New Roman" w:cs="Times New Roman"/>
        </w:rPr>
        <w:t>предоставления</w:t>
      </w:r>
      <w:r>
        <w:rPr>
          <w:rFonts w:ascii="Times New Roman" w:eastAsia="Times New Roman" w:hAnsi="Times New Roman" w:cs="Times New Roman"/>
        </w:rPr>
        <w:t xml:space="preserve"> права на </w:t>
      </w:r>
      <w:r>
        <w:rPr>
          <w:rFonts w:ascii="Times New Roman" w:eastAsia="Times New Roman" w:hAnsi="Times New Roman" w:cs="Times New Roman"/>
        </w:rPr>
        <w:t>размещение</w:t>
      </w:r>
      <w:r>
        <w:rPr>
          <w:rFonts w:ascii="Times New Roman" w:eastAsia="Times New Roman" w:hAnsi="Times New Roman" w:cs="Times New Roman"/>
        </w:rPr>
        <w:t xml:space="preserve"> НТО в сумне платежем по договором за весь </w:t>
      </w:r>
      <w:r>
        <w:rPr>
          <w:rFonts w:ascii="Times New Roman" w:eastAsia="Times New Roman" w:hAnsi="Times New Roman" w:cs="Times New Roman"/>
        </w:rPr>
        <w:t>срок</w:t>
      </w:r>
      <w:r>
        <w:rPr>
          <w:rFonts w:ascii="Times New Roman" w:eastAsia="Times New Roman" w:hAnsi="Times New Roman" w:cs="Times New Roman"/>
        </w:rPr>
        <w:t xml:space="preserve"> </w:t>
      </w:r>
      <w:r>
        <w:rPr>
          <w:rFonts w:ascii="Times New Roman" w:eastAsia="Times New Roman" w:hAnsi="Times New Roman" w:cs="Times New Roman"/>
        </w:rPr>
        <w:t>их</w:t>
      </w:r>
      <w:r>
        <w:rPr>
          <w:rFonts w:ascii="Times New Roman" w:eastAsia="Times New Roman" w:hAnsi="Times New Roman" w:cs="Times New Roman"/>
        </w:rPr>
        <w:t xml:space="preserve"> </w:t>
      </w:r>
      <w:r>
        <w:rPr>
          <w:rFonts w:ascii="Times New Roman" w:eastAsia="Times New Roman" w:hAnsi="Times New Roman" w:cs="Times New Roman"/>
        </w:rPr>
        <w:t>действия</w:t>
      </w:r>
      <w:r>
        <w:rPr>
          <w:rFonts w:ascii="Times New Roman" w:eastAsia="Times New Roman" w:hAnsi="Times New Roman" w:cs="Times New Roman"/>
        </w:rPr>
        <w:t xml:space="preserve">. В ходе </w:t>
      </w:r>
      <w:r>
        <w:rPr>
          <w:rFonts w:ascii="Times New Roman" w:eastAsia="Times New Roman" w:hAnsi="Times New Roman" w:cs="Times New Roman"/>
        </w:rPr>
        <w:t>экспертно-аналитического</w:t>
      </w:r>
      <w:r>
        <w:rPr>
          <w:rFonts w:ascii="Times New Roman" w:eastAsia="Times New Roman" w:hAnsi="Times New Roman" w:cs="Times New Roman"/>
        </w:rPr>
        <w:t xml:space="preserve"> </w:t>
      </w:r>
      <w:r>
        <w:rPr>
          <w:rFonts w:ascii="Times New Roman" w:eastAsia="Times New Roman" w:hAnsi="Times New Roman" w:cs="Times New Roman"/>
        </w:rPr>
        <w:t>мероприятия</w:t>
      </w:r>
      <w:r>
        <w:rPr>
          <w:rFonts w:ascii="Times New Roman" w:eastAsia="Times New Roman" w:hAnsi="Times New Roman" w:cs="Times New Roman"/>
        </w:rPr>
        <w:t xml:space="preserve"> </w:t>
      </w:r>
      <w:r>
        <w:rPr>
          <w:rFonts w:ascii="Times New Roman" w:eastAsia="Times New Roman" w:hAnsi="Times New Roman" w:cs="Times New Roman"/>
        </w:rPr>
        <w:t>начислены</w:t>
      </w:r>
      <w:r>
        <w:rPr>
          <w:rFonts w:ascii="Times New Roman" w:eastAsia="Times New Roman" w:hAnsi="Times New Roman" w:cs="Times New Roman"/>
        </w:rPr>
        <w:t xml:space="preserve"> </w:t>
      </w:r>
      <w:r>
        <w:rPr>
          <w:rFonts w:ascii="Times New Roman" w:eastAsia="Times New Roman" w:hAnsi="Times New Roman" w:cs="Times New Roman"/>
        </w:rPr>
        <w:t>доходы</w:t>
      </w:r>
      <w:r>
        <w:rPr>
          <w:rFonts w:ascii="Times New Roman" w:eastAsia="Times New Roman" w:hAnsi="Times New Roman" w:cs="Times New Roman"/>
        </w:rPr>
        <w:t xml:space="preserve"> по 65 договорам на </w:t>
      </w:r>
      <w:r>
        <w:rPr>
          <w:rFonts w:ascii="Times New Roman" w:eastAsia="Times New Roman" w:hAnsi="Times New Roman" w:cs="Times New Roman"/>
        </w:rPr>
        <w:t>размещение</w:t>
      </w:r>
      <w:r>
        <w:rPr>
          <w:rFonts w:ascii="Times New Roman" w:eastAsia="Times New Roman" w:hAnsi="Times New Roman" w:cs="Times New Roman"/>
        </w:rPr>
        <w:t xml:space="preserve"> НТО, </w:t>
      </w:r>
      <w:r>
        <w:rPr>
          <w:rFonts w:ascii="Times New Roman" w:eastAsia="Times New Roman" w:hAnsi="Times New Roman" w:cs="Times New Roman"/>
        </w:rPr>
        <w:t>которые</w:t>
      </w:r>
      <w:r>
        <w:rPr>
          <w:rFonts w:ascii="Times New Roman" w:eastAsia="Times New Roman" w:hAnsi="Times New Roman" w:cs="Times New Roman"/>
        </w:rPr>
        <w:t xml:space="preserve"> </w:t>
      </w:r>
      <w:r>
        <w:rPr>
          <w:rFonts w:ascii="Times New Roman" w:eastAsia="Times New Roman" w:hAnsi="Times New Roman" w:cs="Times New Roman"/>
        </w:rPr>
        <w:t>составили</w:t>
      </w:r>
      <w:r>
        <w:rPr>
          <w:rFonts w:ascii="Times New Roman" w:eastAsia="Times New Roman" w:hAnsi="Times New Roman" w:cs="Times New Roman"/>
        </w:rPr>
        <w:t xml:space="preserve"> по </w:t>
      </w:r>
      <w:r>
        <w:rPr>
          <w:rFonts w:ascii="Times New Roman" w:eastAsia="Times New Roman" w:hAnsi="Times New Roman" w:cs="Times New Roman"/>
        </w:rPr>
        <w:t>состоянию</w:t>
      </w:r>
      <w:r>
        <w:rPr>
          <w:rFonts w:ascii="Times New Roman" w:eastAsia="Times New Roman" w:hAnsi="Times New Roman" w:cs="Times New Roman"/>
        </w:rPr>
        <w:t xml:space="preserve"> на </w:t>
      </w:r>
      <w:r>
        <w:rPr>
          <w:rStyle w:val="cat-Dategrp-12rplc-42"/>
          <w:rFonts w:ascii="Times New Roman" w:eastAsia="Times New Roman" w:hAnsi="Times New Roman" w:cs="Times New Roman"/>
        </w:rPr>
        <w:t>дата</w:t>
      </w:r>
      <w:r>
        <w:rPr>
          <w:rFonts w:ascii="Times New Roman" w:eastAsia="Times New Roman" w:hAnsi="Times New Roman" w:cs="Times New Roman"/>
        </w:rPr>
        <w:t xml:space="preserve"> – </w:t>
      </w:r>
      <w:r>
        <w:rPr>
          <w:rStyle w:val="cat-Sumgrp-29rplc-43"/>
          <w:rFonts w:ascii="Times New Roman" w:eastAsia="Times New Roman" w:hAnsi="Times New Roman" w:cs="Times New Roman"/>
        </w:rPr>
        <w:t>сумма</w:t>
      </w:r>
      <w:r>
        <w:rPr>
          <w:rFonts w:ascii="Times New Roman" w:eastAsia="Times New Roman" w:hAnsi="Times New Roman" w:cs="Times New Roman"/>
        </w:rPr>
        <w:t xml:space="preserve">. </w:t>
      </w:r>
      <w:r>
        <w:rPr>
          <w:rFonts w:ascii="Times New Roman" w:eastAsia="Times New Roman" w:hAnsi="Times New Roman" w:cs="Times New Roman"/>
        </w:rPr>
        <w:t>Указаное</w:t>
      </w:r>
      <w:r>
        <w:rPr>
          <w:rFonts w:ascii="Times New Roman" w:eastAsia="Times New Roman" w:hAnsi="Times New Roman" w:cs="Times New Roman"/>
        </w:rPr>
        <w:t xml:space="preserve"> </w:t>
      </w:r>
      <w:r>
        <w:rPr>
          <w:rFonts w:ascii="Times New Roman" w:eastAsia="Times New Roman" w:hAnsi="Times New Roman" w:cs="Times New Roman"/>
        </w:rPr>
        <w:t>нарушение</w:t>
      </w:r>
      <w:r>
        <w:rPr>
          <w:rFonts w:ascii="Times New Roman" w:eastAsia="Times New Roman" w:hAnsi="Times New Roman" w:cs="Times New Roman"/>
        </w:rPr>
        <w:t xml:space="preserve"> привело к </w:t>
      </w:r>
      <w:r>
        <w:rPr>
          <w:rFonts w:ascii="Times New Roman" w:eastAsia="Times New Roman" w:hAnsi="Times New Roman" w:cs="Times New Roman"/>
        </w:rPr>
        <w:t>искажению</w:t>
      </w:r>
      <w:r>
        <w:rPr>
          <w:rFonts w:ascii="Times New Roman" w:eastAsia="Times New Roman" w:hAnsi="Times New Roman" w:cs="Times New Roman"/>
        </w:rPr>
        <w:t xml:space="preserve"> </w:t>
      </w:r>
      <w:r>
        <w:rPr>
          <w:rFonts w:ascii="Times New Roman" w:eastAsia="Times New Roman" w:hAnsi="Times New Roman" w:cs="Times New Roman"/>
        </w:rPr>
        <w:t>бюджетной</w:t>
      </w:r>
      <w:r>
        <w:rPr>
          <w:rFonts w:ascii="Times New Roman" w:eastAsia="Times New Roman" w:hAnsi="Times New Roman" w:cs="Times New Roman"/>
        </w:rPr>
        <w:t xml:space="preserve"> (</w:t>
      </w:r>
      <w:r>
        <w:rPr>
          <w:rFonts w:ascii="Times New Roman" w:eastAsia="Times New Roman" w:hAnsi="Times New Roman" w:cs="Times New Roman"/>
        </w:rPr>
        <w:t>финансовой</w:t>
      </w:r>
      <w:r>
        <w:rPr>
          <w:rFonts w:ascii="Times New Roman" w:eastAsia="Times New Roman" w:hAnsi="Times New Roman" w:cs="Times New Roman"/>
        </w:rPr>
        <w:t xml:space="preserve">) </w:t>
      </w:r>
      <w:r>
        <w:rPr>
          <w:rFonts w:ascii="Times New Roman" w:eastAsia="Times New Roman" w:hAnsi="Times New Roman" w:cs="Times New Roman"/>
        </w:rPr>
        <w:t>отчетности</w:t>
      </w:r>
      <w:r>
        <w:rPr>
          <w:rFonts w:ascii="Times New Roman" w:eastAsia="Times New Roman" w:hAnsi="Times New Roman" w:cs="Times New Roman"/>
        </w:rPr>
        <w:t xml:space="preserve">. </w:t>
      </w:r>
      <w:r>
        <w:rPr>
          <w:rFonts w:ascii="Times New Roman" w:eastAsia="Times New Roman" w:hAnsi="Times New Roman" w:cs="Times New Roman"/>
        </w:rPr>
        <w:t>Данное</w:t>
      </w:r>
      <w:r>
        <w:rPr>
          <w:rFonts w:ascii="Times New Roman" w:eastAsia="Times New Roman" w:hAnsi="Times New Roman" w:cs="Times New Roman"/>
        </w:rPr>
        <w:t xml:space="preserve"> </w:t>
      </w:r>
      <w:r>
        <w:rPr>
          <w:rFonts w:ascii="Times New Roman" w:eastAsia="Times New Roman" w:hAnsi="Times New Roman" w:cs="Times New Roman"/>
        </w:rPr>
        <w:t>нарушение</w:t>
      </w:r>
      <w:r>
        <w:rPr>
          <w:rFonts w:ascii="Times New Roman" w:eastAsia="Times New Roman" w:hAnsi="Times New Roman" w:cs="Times New Roman"/>
        </w:rPr>
        <w:t xml:space="preserve"> допущено директором </w:t>
      </w:r>
      <w:r>
        <w:rPr>
          <w:rFonts w:ascii="Times New Roman" w:eastAsia="Times New Roman" w:hAnsi="Times New Roman" w:cs="Times New Roman"/>
        </w:rPr>
        <w:t>организации</w:t>
      </w:r>
      <w:r>
        <w:rPr>
          <w:rFonts w:ascii="Times New Roman" w:eastAsia="Times New Roman" w:hAnsi="Times New Roman" w:cs="Times New Roman"/>
        </w:rPr>
        <w:t xml:space="preserve"> </w:t>
      </w:r>
      <w:r>
        <w:rPr>
          <w:rStyle w:val="cat-FIOgrp-22rplc-4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что</w:t>
      </w:r>
      <w:r>
        <w:rPr>
          <w:rFonts w:ascii="Times New Roman" w:eastAsia="Times New Roman" w:hAnsi="Times New Roman" w:cs="Times New Roman"/>
        </w:rPr>
        <w:t xml:space="preserve"> </w:t>
      </w:r>
      <w:r>
        <w:rPr>
          <w:rFonts w:ascii="Times New Roman" w:eastAsia="Times New Roman" w:hAnsi="Times New Roman" w:cs="Times New Roman"/>
        </w:rPr>
        <w:t>подтверждается</w:t>
      </w:r>
      <w:r>
        <w:rPr>
          <w:rFonts w:ascii="Times New Roman" w:eastAsia="Times New Roman" w:hAnsi="Times New Roman" w:cs="Times New Roman"/>
        </w:rPr>
        <w:t xml:space="preserve"> </w:t>
      </w:r>
      <w:r>
        <w:rPr>
          <w:rFonts w:ascii="Times New Roman" w:eastAsia="Times New Roman" w:hAnsi="Times New Roman" w:cs="Times New Roman"/>
        </w:rPr>
        <w:t>ее</w:t>
      </w:r>
      <w:r>
        <w:rPr>
          <w:rFonts w:ascii="Times New Roman" w:eastAsia="Times New Roman" w:hAnsi="Times New Roman" w:cs="Times New Roman"/>
        </w:rPr>
        <w:t xml:space="preserve"> </w:t>
      </w:r>
      <w:r>
        <w:rPr>
          <w:rFonts w:ascii="Times New Roman" w:eastAsia="Times New Roman" w:hAnsi="Times New Roman" w:cs="Times New Roman"/>
        </w:rPr>
        <w:t>должностной</w:t>
      </w:r>
      <w:r>
        <w:rPr>
          <w:rFonts w:ascii="Times New Roman" w:eastAsia="Times New Roman" w:hAnsi="Times New Roman" w:cs="Times New Roman"/>
        </w:rPr>
        <w:t xml:space="preserve"> </w:t>
      </w:r>
      <w:r>
        <w:rPr>
          <w:rFonts w:ascii="Times New Roman" w:eastAsia="Times New Roman" w:hAnsi="Times New Roman" w:cs="Times New Roman"/>
        </w:rPr>
        <w:t>инструкцией</w:t>
      </w:r>
      <w:r>
        <w:rPr>
          <w:rFonts w:ascii="Times New Roman" w:eastAsia="Times New Roman" w:hAnsi="Times New Roman" w:cs="Times New Roman"/>
        </w:rPr>
        <w:t xml:space="preserve"> (</w:t>
      </w:r>
      <w:r>
        <w:rPr>
          <w:rFonts w:ascii="Times New Roman" w:eastAsia="Times New Roman" w:hAnsi="Times New Roman" w:cs="Times New Roman"/>
        </w:rPr>
        <w:t>пункты</w:t>
      </w:r>
      <w:r>
        <w:rPr>
          <w:rFonts w:ascii="Times New Roman" w:eastAsia="Times New Roman" w:hAnsi="Times New Roman" w:cs="Times New Roman"/>
        </w:rPr>
        <w:t xml:space="preserve"> 2.3, 2.4, 2.6, 2.12) (</w:t>
      </w:r>
      <w:r>
        <w:rPr>
          <w:rFonts w:ascii="Times New Roman" w:eastAsia="Times New Roman" w:hAnsi="Times New Roman" w:cs="Times New Roman"/>
        </w:rPr>
        <w:t>л.д</w:t>
      </w:r>
      <w:r>
        <w:rPr>
          <w:rFonts w:ascii="Times New Roman" w:eastAsia="Times New Roman" w:hAnsi="Times New Roman" w:cs="Times New Roman"/>
        </w:rPr>
        <w:t>. 54-58).</w:t>
      </w:r>
    </w:p>
    <w:p>
      <w:pPr>
        <w:spacing w:before="0" w:after="0"/>
        <w:ind w:firstLine="709"/>
        <w:jc w:val="both"/>
      </w:pPr>
      <w:r>
        <w:rPr>
          <w:rFonts w:ascii="Times New Roman" w:eastAsia="Times New Roman" w:hAnsi="Times New Roman" w:cs="Times New Roman"/>
        </w:rPr>
        <w:t xml:space="preserve">Вина должностного лица – </w:t>
      </w:r>
      <w:r>
        <w:rPr>
          <w:rStyle w:val="cat-FIOgrp-22rplc-45"/>
          <w:rFonts w:ascii="Times New Roman" w:eastAsia="Times New Roman" w:hAnsi="Times New Roman" w:cs="Times New Roman"/>
        </w:rPr>
        <w:t>фио</w:t>
      </w:r>
      <w:r>
        <w:rPr>
          <w:rFonts w:ascii="Times New Roman" w:eastAsia="Times New Roman" w:hAnsi="Times New Roman" w:cs="Times New Roman"/>
        </w:rPr>
        <w:t xml:space="preserve"> подтверждается следующими доказательствами: </w:t>
      </w:r>
      <w:r>
        <w:rPr>
          <w:rFonts w:ascii="Times New Roman" w:eastAsia="Times New Roman" w:hAnsi="Times New Roman" w:cs="Times New Roman"/>
        </w:rPr>
        <w:t>постановлением о возбуждении дела</w:t>
      </w:r>
      <w:r>
        <w:rPr>
          <w:rFonts w:ascii="Times New Roman" w:eastAsia="Times New Roman" w:hAnsi="Times New Roman" w:cs="Times New Roman"/>
        </w:rPr>
        <w:t xml:space="preserve"> </w:t>
      </w:r>
      <w:r>
        <w:rPr>
          <w:rFonts w:ascii="Times New Roman" w:eastAsia="Times New Roman" w:hAnsi="Times New Roman" w:cs="Times New Roman"/>
        </w:rPr>
        <w:t>об</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административном</w:t>
      </w:r>
      <w:r>
        <w:rPr>
          <w:rFonts w:ascii="Times New Roman" w:eastAsia="Times New Roman" w:hAnsi="Times New Roman" w:cs="Times New Roman"/>
        </w:rPr>
        <w:t xml:space="preserve"> </w:t>
      </w:r>
      <w:r>
        <w:rPr>
          <w:rFonts w:ascii="Times New Roman" w:eastAsia="Times New Roman" w:hAnsi="Times New Roman" w:cs="Times New Roman"/>
        </w:rPr>
        <w:t xml:space="preserve">правонарушении в отношении </w:t>
      </w:r>
      <w:r>
        <w:rPr>
          <w:rStyle w:val="cat-FIOgrp-22rplc-46"/>
          <w:rFonts w:ascii="Times New Roman" w:eastAsia="Times New Roman" w:hAnsi="Times New Roman" w:cs="Times New Roman"/>
        </w:rPr>
        <w:t>фио</w:t>
      </w:r>
      <w:r>
        <w:rPr>
          <w:rFonts w:ascii="Times New Roman" w:eastAsia="Times New Roman" w:hAnsi="Times New Roman" w:cs="Times New Roman"/>
        </w:rPr>
        <w:t xml:space="preserve"> от </w:t>
      </w:r>
      <w:r>
        <w:rPr>
          <w:rStyle w:val="cat-Dategrp-19rplc-47"/>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справкой участия в качестве специалиста в проверке, проводимой Прокуратурой</w:t>
      </w:r>
      <w:r>
        <w:rPr>
          <w:rFonts w:ascii="Times New Roman" w:eastAsia="Times New Roman" w:hAnsi="Times New Roman" w:cs="Times New Roman"/>
        </w:rPr>
        <w:t xml:space="preserve"> ,</w:t>
      </w:r>
      <w:r>
        <w:rPr>
          <w:rFonts w:ascii="Times New Roman" w:eastAsia="Times New Roman" w:hAnsi="Times New Roman" w:cs="Times New Roman"/>
        </w:rPr>
        <w:t xml:space="preserve"> по вопросу исполнения бюджетного законодательства при формировании и </w:t>
      </w:r>
      <w:r>
        <w:rPr>
          <w:rFonts w:ascii="Times New Roman" w:eastAsia="Times New Roman" w:hAnsi="Times New Roman" w:cs="Times New Roman"/>
        </w:rPr>
        <w:t>исполнения</w:t>
      </w:r>
      <w:r>
        <w:rPr>
          <w:rFonts w:ascii="Times New Roman" w:eastAsia="Times New Roman" w:hAnsi="Times New Roman" w:cs="Times New Roman"/>
        </w:rPr>
        <w:t xml:space="preserve"> доходной части бюджета муниципального </w:t>
      </w:r>
      <w:r>
        <w:rPr>
          <w:rFonts w:ascii="Times New Roman" w:eastAsia="Times New Roman" w:hAnsi="Times New Roman" w:cs="Times New Roman"/>
        </w:rPr>
        <w:t>образования</w:t>
      </w:r>
      <w:r>
        <w:rPr>
          <w:rFonts w:ascii="Times New Roman" w:eastAsia="Times New Roman" w:hAnsi="Times New Roman" w:cs="Times New Roman"/>
        </w:rPr>
        <w:t xml:space="preserve"> в </w:t>
      </w:r>
      <w:r>
        <w:rPr>
          <w:rFonts w:ascii="Times New Roman" w:eastAsia="Times New Roman" w:hAnsi="Times New Roman" w:cs="Times New Roman"/>
        </w:rPr>
        <w:t>Администрации</w:t>
      </w:r>
      <w:r>
        <w:rPr>
          <w:rFonts w:ascii="Times New Roman" w:eastAsia="Times New Roman" w:hAnsi="Times New Roman" w:cs="Times New Roman"/>
        </w:rPr>
        <w:t xml:space="preserve"> Вилинского сельского </w:t>
      </w:r>
      <w:r>
        <w:rPr>
          <w:rFonts w:ascii="Times New Roman" w:eastAsia="Times New Roman" w:hAnsi="Times New Roman" w:cs="Times New Roman"/>
        </w:rPr>
        <w:t>поселения</w:t>
      </w:r>
      <w:r>
        <w:rPr>
          <w:rFonts w:ascii="Times New Roman" w:eastAsia="Times New Roman" w:hAnsi="Times New Roman" w:cs="Times New Roman"/>
        </w:rPr>
        <w:t xml:space="preserve"> за </w:t>
      </w:r>
      <w:r>
        <w:rPr>
          <w:rStyle w:val="cat-Dategrp-18rplc-48"/>
          <w:rFonts w:ascii="Times New Roman" w:eastAsia="Times New Roman" w:hAnsi="Times New Roman" w:cs="Times New Roman"/>
        </w:rPr>
        <w:t>дата</w:t>
      </w:r>
      <w:r>
        <w:rPr>
          <w:rFonts w:ascii="Times New Roman" w:eastAsia="Times New Roman" w:hAnsi="Times New Roman" w:cs="Times New Roman"/>
        </w:rPr>
        <w:t xml:space="preserve"> от </w:t>
      </w:r>
      <w:r>
        <w:rPr>
          <w:rStyle w:val="cat-Dategrp-13rplc-49"/>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копией договора по ведению бухгалтерского (бюджетного) учета от </w:t>
      </w:r>
      <w:r>
        <w:rPr>
          <w:rStyle w:val="cat-Dategrp-20rplc-50"/>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копией должностной инструкции директора МКУ «Централизованная Бухгалтерия Вилинского сельского поселения»; копией Баланса; сведениями о дебиторской и кредиторской задолженности по состоянию на </w:t>
      </w:r>
      <w:r>
        <w:rPr>
          <w:rStyle w:val="cat-Dategrp-12rplc-51"/>
          <w:rFonts w:ascii="Times New Roman" w:eastAsia="Times New Roman" w:hAnsi="Times New Roman" w:cs="Times New Roman"/>
        </w:rPr>
        <w:t>дата</w:t>
      </w:r>
      <w:r>
        <w:rPr>
          <w:rFonts w:ascii="Times New Roman" w:eastAsia="Times New Roman" w:hAnsi="Times New Roman" w:cs="Times New Roman"/>
        </w:rPr>
        <w:t xml:space="preserve">; копией оборотных ведомостей; расчетом суммы дебиторской задолженности по расчетом по договорам, заключенными между </w:t>
      </w:r>
      <w:r>
        <w:rPr>
          <w:rFonts w:ascii="Times New Roman" w:eastAsia="Times New Roman" w:hAnsi="Times New Roman" w:cs="Times New Roman"/>
        </w:rPr>
        <w:t>Админстрацией</w:t>
      </w:r>
      <w:r>
        <w:rPr>
          <w:rFonts w:ascii="Times New Roman" w:eastAsia="Times New Roman" w:hAnsi="Times New Roman" w:cs="Times New Roman"/>
        </w:rPr>
        <w:t xml:space="preserve"> Вилинского СП и Хозяйствующими субъектами на право размещения НТО.</w:t>
      </w:r>
    </w:p>
    <w:p>
      <w:pPr>
        <w:spacing w:before="0" w:after="0"/>
        <w:ind w:firstLine="709"/>
        <w:jc w:val="both"/>
      </w:pPr>
      <w:r>
        <w:rPr>
          <w:rFonts w:ascii="Times New Roman" w:eastAsia="Times New Roman" w:hAnsi="Times New Roman" w:cs="Times New Roman"/>
        </w:rPr>
        <w:t>Достоверность</w:t>
      </w:r>
      <w:r>
        <w:rPr>
          <w:rFonts w:ascii="Times New Roman" w:eastAsia="Times New Roman" w:hAnsi="Times New Roman" w:cs="Times New Roman"/>
        </w:rPr>
        <w:t xml:space="preserve"> </w:t>
      </w:r>
      <w:r>
        <w:rPr>
          <w:rFonts w:ascii="Times New Roman" w:eastAsia="Times New Roman" w:hAnsi="Times New Roman" w:cs="Times New Roman"/>
        </w:rPr>
        <w:t>вышеуказанных</w:t>
      </w:r>
      <w:r>
        <w:rPr>
          <w:rFonts w:ascii="Times New Roman" w:eastAsia="Times New Roman" w:hAnsi="Times New Roman" w:cs="Times New Roman"/>
        </w:rPr>
        <w:t xml:space="preserve"> </w:t>
      </w:r>
      <w:r>
        <w:rPr>
          <w:rFonts w:ascii="Times New Roman" w:eastAsia="Times New Roman" w:hAnsi="Times New Roman" w:cs="Times New Roman"/>
        </w:rPr>
        <w:t>доказательств</w:t>
      </w:r>
      <w:r>
        <w:rPr>
          <w:rFonts w:ascii="Times New Roman" w:eastAsia="Times New Roman" w:hAnsi="Times New Roman" w:cs="Times New Roman"/>
        </w:rPr>
        <w:t xml:space="preserve"> не </w:t>
      </w:r>
      <w:r>
        <w:rPr>
          <w:rFonts w:ascii="Times New Roman" w:eastAsia="Times New Roman" w:hAnsi="Times New Roman" w:cs="Times New Roman"/>
        </w:rPr>
        <w:t>вызывает</w:t>
      </w:r>
      <w:r>
        <w:rPr>
          <w:rFonts w:ascii="Times New Roman" w:eastAsia="Times New Roman" w:hAnsi="Times New Roman" w:cs="Times New Roman"/>
        </w:rPr>
        <w:t xml:space="preserve"> у </w:t>
      </w:r>
      <w:r>
        <w:rPr>
          <w:rFonts w:ascii="Times New Roman" w:eastAsia="Times New Roman" w:hAnsi="Times New Roman" w:cs="Times New Roman"/>
        </w:rPr>
        <w:t>суда</w:t>
      </w:r>
      <w:r>
        <w:rPr>
          <w:rFonts w:ascii="Times New Roman" w:eastAsia="Times New Roman" w:hAnsi="Times New Roman" w:cs="Times New Roman"/>
        </w:rPr>
        <w:t xml:space="preserve"> </w:t>
      </w:r>
      <w:r>
        <w:rPr>
          <w:rFonts w:ascii="Times New Roman" w:eastAsia="Times New Roman" w:hAnsi="Times New Roman" w:cs="Times New Roman"/>
        </w:rPr>
        <w:t>сомнений</w:t>
      </w:r>
      <w:r>
        <w:rPr>
          <w:rFonts w:ascii="Times New Roman" w:eastAsia="Times New Roman" w:hAnsi="Times New Roman" w:cs="Times New Roman"/>
        </w:rPr>
        <w:t xml:space="preserve">, </w:t>
      </w:r>
      <w:r>
        <w:rPr>
          <w:rFonts w:ascii="Times New Roman" w:eastAsia="Times New Roman" w:hAnsi="Times New Roman" w:cs="Times New Roman"/>
        </w:rPr>
        <w:t>поскольку</w:t>
      </w:r>
      <w:r>
        <w:rPr>
          <w:rFonts w:ascii="Times New Roman" w:eastAsia="Times New Roman" w:hAnsi="Times New Roman" w:cs="Times New Roman"/>
        </w:rPr>
        <w:t xml:space="preserve"> </w:t>
      </w:r>
      <w:r>
        <w:rPr>
          <w:rFonts w:ascii="Times New Roman" w:eastAsia="Times New Roman" w:hAnsi="Times New Roman" w:cs="Times New Roman"/>
        </w:rPr>
        <w:t>они</w:t>
      </w:r>
      <w:r>
        <w:rPr>
          <w:rFonts w:ascii="Times New Roman" w:eastAsia="Times New Roman" w:hAnsi="Times New Roman" w:cs="Times New Roman"/>
        </w:rPr>
        <w:t xml:space="preserve"> не </w:t>
      </w:r>
      <w:r>
        <w:rPr>
          <w:rFonts w:ascii="Times New Roman" w:eastAsia="Times New Roman" w:hAnsi="Times New Roman" w:cs="Times New Roman"/>
        </w:rPr>
        <w:t>противоречивы</w:t>
      </w:r>
      <w:r>
        <w:rPr>
          <w:rFonts w:ascii="Times New Roman" w:eastAsia="Times New Roman" w:hAnsi="Times New Roman" w:cs="Times New Roman"/>
        </w:rPr>
        <w:t xml:space="preserve"> и </w:t>
      </w:r>
      <w:r>
        <w:rPr>
          <w:rFonts w:ascii="Times New Roman" w:eastAsia="Times New Roman" w:hAnsi="Times New Roman" w:cs="Times New Roman"/>
        </w:rPr>
        <w:t>согласуются</w:t>
      </w:r>
      <w:r>
        <w:rPr>
          <w:rFonts w:ascii="Times New Roman" w:eastAsia="Times New Roman" w:hAnsi="Times New Roman" w:cs="Times New Roman"/>
        </w:rPr>
        <w:t xml:space="preserve"> </w:t>
      </w:r>
      <w:r>
        <w:rPr>
          <w:rFonts w:ascii="Times New Roman" w:eastAsia="Times New Roman" w:hAnsi="Times New Roman" w:cs="Times New Roman"/>
        </w:rPr>
        <w:t>между</w:t>
      </w:r>
      <w:r>
        <w:rPr>
          <w:rFonts w:ascii="Times New Roman" w:eastAsia="Times New Roman" w:hAnsi="Times New Roman" w:cs="Times New Roman"/>
        </w:rPr>
        <w:t xml:space="preserve"> </w:t>
      </w:r>
      <w:r>
        <w:rPr>
          <w:rFonts w:ascii="Times New Roman" w:eastAsia="Times New Roman" w:hAnsi="Times New Roman" w:cs="Times New Roman"/>
        </w:rPr>
        <w:t>собой</w:t>
      </w:r>
      <w:r>
        <w:rPr>
          <w:rFonts w:ascii="Times New Roman" w:eastAsia="Times New Roman" w:hAnsi="Times New Roman" w:cs="Times New Roman"/>
        </w:rPr>
        <w:t xml:space="preserve">. </w:t>
      </w:r>
      <w:r>
        <w:rPr>
          <w:rFonts w:ascii="Times New Roman" w:eastAsia="Times New Roman" w:hAnsi="Times New Roman" w:cs="Times New Roman"/>
        </w:rPr>
        <w:t>Материал</w:t>
      </w:r>
      <w:r>
        <w:rPr>
          <w:rFonts w:ascii="Times New Roman" w:eastAsia="Times New Roman" w:hAnsi="Times New Roman" w:cs="Times New Roman"/>
        </w:rPr>
        <w:t xml:space="preserve"> об административном правонарушении </w:t>
      </w:r>
      <w:r>
        <w:rPr>
          <w:rFonts w:ascii="Times New Roman" w:eastAsia="Times New Roman" w:hAnsi="Times New Roman" w:cs="Times New Roman"/>
        </w:rPr>
        <w:t>составлен</w:t>
      </w:r>
      <w:r>
        <w:rPr>
          <w:rFonts w:ascii="Times New Roman" w:eastAsia="Times New Roman" w:hAnsi="Times New Roman" w:cs="Times New Roman"/>
        </w:rPr>
        <w:t xml:space="preserve"> в </w:t>
      </w:r>
      <w:r>
        <w:rPr>
          <w:rFonts w:ascii="Times New Roman" w:eastAsia="Times New Roman" w:hAnsi="Times New Roman" w:cs="Times New Roman"/>
        </w:rPr>
        <w:t>соо</w:t>
      </w:r>
      <w:r>
        <w:rPr>
          <w:rFonts w:ascii="Times New Roman" w:eastAsia="Times New Roman" w:hAnsi="Times New Roman" w:cs="Times New Roman"/>
        </w:rPr>
        <w:t>тветствии</w:t>
      </w:r>
      <w:r>
        <w:rPr>
          <w:rFonts w:ascii="Times New Roman" w:eastAsia="Times New Roman" w:hAnsi="Times New Roman" w:cs="Times New Roman"/>
        </w:rPr>
        <w:t xml:space="preserve"> с </w:t>
      </w:r>
      <w:r>
        <w:rPr>
          <w:rFonts w:ascii="Times New Roman" w:eastAsia="Times New Roman" w:hAnsi="Times New Roman" w:cs="Times New Roman"/>
        </w:rPr>
        <w:t>требованиями</w:t>
      </w:r>
      <w:r>
        <w:rPr>
          <w:rFonts w:ascii="Times New Roman" w:eastAsia="Times New Roman" w:hAnsi="Times New Roman" w:cs="Times New Roman"/>
        </w:rPr>
        <w:t xml:space="preserve"> </w:t>
      </w:r>
      <w:r>
        <w:rPr>
          <w:rFonts w:ascii="Times New Roman" w:eastAsia="Times New Roman" w:hAnsi="Times New Roman" w:cs="Times New Roman"/>
        </w:rPr>
        <w:t>Закона</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Субъектом административного правонарушения, предусмотренного</w:t>
      </w:r>
      <w:r>
        <w:rPr>
          <w:rFonts w:ascii="Times New Roman" w:eastAsia="Times New Roman" w:hAnsi="Times New Roman" w:cs="Times New Roman"/>
        </w:rPr>
        <w:t xml:space="preserve">  </w:t>
      </w:r>
      <w:r>
        <w:rPr>
          <w:rFonts w:ascii="Times New Roman" w:eastAsia="Times New Roman" w:hAnsi="Times New Roman" w:cs="Times New Roman"/>
        </w:rPr>
        <w:t xml:space="preserve">ч. 4 ст. 15.15.6 Кодекса Российской Федерации об административных правонарушениях, является должностное лицо. </w:t>
      </w:r>
    </w:p>
    <w:p>
      <w:pPr>
        <w:spacing w:before="0" w:after="0"/>
        <w:ind w:firstLine="709"/>
        <w:jc w:val="both"/>
      </w:pPr>
      <w:r>
        <w:rPr>
          <w:rFonts w:ascii="Times New Roman" w:eastAsia="Times New Roman" w:hAnsi="Times New Roman" w:cs="Times New Roman"/>
        </w:rPr>
        <w:t>Согласно ст.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должностных обязанностей.</w:t>
      </w:r>
    </w:p>
    <w:p>
      <w:pPr>
        <w:spacing w:before="0" w:after="0"/>
        <w:ind w:firstLine="709"/>
        <w:jc w:val="both"/>
      </w:pPr>
      <w:r>
        <w:rPr>
          <w:rFonts w:ascii="Times New Roman" w:eastAsia="Times New Roman" w:hAnsi="Times New Roman" w:cs="Times New Roman"/>
        </w:rPr>
        <w:t xml:space="preserve">В соответствии с примечаниями к ст. 15.15.6 Кодекса Российской Федерации об административных правонарушениях, предусмотренная данной статьей административная ответственность, возлагается на должностных лиц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 </w:t>
      </w:r>
    </w:p>
    <w:p>
      <w:pPr>
        <w:spacing w:before="0" w:after="0"/>
        <w:ind w:firstLine="709"/>
        <w:jc w:val="both"/>
      </w:pPr>
      <w:r>
        <w:rPr>
          <w:rFonts w:ascii="Times New Roman" w:eastAsia="Times New Roman" w:hAnsi="Times New Roman" w:cs="Times New Roman"/>
        </w:rPr>
        <w:t xml:space="preserve">Согласно ч. 1 ст. 7 Закона №402-ФЗ ведение бухгалтерского учета и хранение документов бухгалтерского учета организуются руководителем экономического субъекта. </w:t>
      </w:r>
    </w:p>
    <w:p>
      <w:pPr>
        <w:spacing w:before="0" w:after="0"/>
        <w:ind w:firstLine="709"/>
        <w:jc w:val="both"/>
      </w:pPr>
      <w:r>
        <w:rPr>
          <w:rFonts w:ascii="Times New Roman" w:eastAsia="Times New Roman" w:hAnsi="Times New Roman" w:cs="Times New Roman"/>
        </w:rPr>
        <w:t>Д</w:t>
      </w:r>
      <w:r>
        <w:rPr>
          <w:rFonts w:ascii="Times New Roman" w:eastAsia="Times New Roman" w:hAnsi="Times New Roman" w:cs="Times New Roman"/>
        </w:rPr>
        <w:t>олжностной инструкции директора МКУ «Централизованная Бухгалтерия Вилинского сельского поселения»</w:t>
      </w:r>
      <w:r>
        <w:rPr>
          <w:rFonts w:ascii="Times New Roman" w:eastAsia="Times New Roman" w:hAnsi="Times New Roman" w:cs="Times New Roman"/>
        </w:rPr>
        <w:t xml:space="preserve"> определены должностные обязанности директора (л.д.54-58).</w:t>
      </w:r>
    </w:p>
    <w:p>
      <w:pPr>
        <w:spacing w:before="0" w:after="0"/>
        <w:ind w:firstLine="709"/>
        <w:jc w:val="both"/>
      </w:pPr>
      <w:r>
        <w:rPr>
          <w:rFonts w:ascii="Times New Roman" w:eastAsia="Times New Roman" w:hAnsi="Times New Roman" w:cs="Times New Roman"/>
        </w:rPr>
        <w:t>Нарушение</w:t>
      </w:r>
      <w:r>
        <w:rPr>
          <w:rFonts w:ascii="Times New Roman" w:eastAsia="Times New Roman" w:hAnsi="Times New Roman" w:cs="Times New Roman"/>
        </w:rPr>
        <w:t xml:space="preserve"> допущено директором </w:t>
      </w:r>
      <w:r>
        <w:rPr>
          <w:rFonts w:ascii="Times New Roman" w:eastAsia="Times New Roman" w:hAnsi="Times New Roman" w:cs="Times New Roman"/>
        </w:rPr>
        <w:t>Мун</w:t>
      </w:r>
      <w:r>
        <w:rPr>
          <w:rFonts w:ascii="Times New Roman" w:eastAsia="Times New Roman" w:hAnsi="Times New Roman" w:cs="Times New Roman"/>
        </w:rPr>
        <w:t>иципального</w:t>
      </w:r>
      <w:r>
        <w:rPr>
          <w:rFonts w:ascii="Times New Roman" w:eastAsia="Times New Roman" w:hAnsi="Times New Roman" w:cs="Times New Roman"/>
        </w:rPr>
        <w:t xml:space="preserve"> казенного </w:t>
      </w:r>
      <w:r>
        <w:rPr>
          <w:rStyle w:val="cat-OrganizationNamegrp-32rplc-52"/>
          <w:rFonts w:ascii="Times New Roman" w:eastAsia="Times New Roman" w:hAnsi="Times New Roman" w:cs="Times New Roman"/>
        </w:rPr>
        <w:t>наименование организации</w:t>
      </w:r>
      <w:r>
        <w:rPr>
          <w:rStyle w:val="cat-Addressgrp-8rplc-53"/>
          <w:rFonts w:ascii="Times New Roman" w:eastAsia="Times New Roman" w:hAnsi="Times New Roman" w:cs="Times New Roman"/>
        </w:rPr>
        <w:t>адрес</w:t>
      </w:r>
      <w:r>
        <w:rPr>
          <w:rFonts w:ascii="Times New Roman" w:eastAsia="Times New Roman" w:hAnsi="Times New Roman" w:cs="Times New Roman"/>
        </w:rPr>
        <w:t>, в должностные обязанности которой в соответствии с должностной инструкцией входит:</w:t>
      </w:r>
      <w:r>
        <w:rPr>
          <w:rFonts w:ascii="Times New Roman" w:eastAsia="Times New Roman" w:hAnsi="Times New Roman" w:cs="Times New Roman"/>
        </w:rPr>
        <w:t xml:space="preserve"> </w:t>
      </w:r>
      <w:r>
        <w:rPr>
          <w:rFonts w:ascii="Times New Roman" w:eastAsia="Times New Roman" w:hAnsi="Times New Roman" w:cs="Times New Roman"/>
        </w:rPr>
        <w:t xml:space="preserve">организация учета имущества, обязательств и </w:t>
      </w:r>
      <w:r>
        <w:rPr>
          <w:rFonts w:ascii="Times New Roman" w:eastAsia="Times New Roman" w:hAnsi="Times New Roman" w:cs="Times New Roman"/>
        </w:rPr>
        <w:t>хозяйственных</w:t>
      </w:r>
      <w:r>
        <w:rPr>
          <w:rFonts w:ascii="Times New Roman" w:eastAsia="Times New Roman" w:hAnsi="Times New Roman" w:cs="Times New Roman"/>
        </w:rPr>
        <w:t xml:space="preserve"> </w:t>
      </w:r>
      <w:r>
        <w:rPr>
          <w:rFonts w:ascii="Times New Roman" w:eastAsia="Times New Roman" w:hAnsi="Times New Roman" w:cs="Times New Roman"/>
        </w:rPr>
        <w:t>операций</w:t>
      </w:r>
      <w:r>
        <w:rPr>
          <w:rFonts w:ascii="Times New Roman" w:eastAsia="Times New Roman" w:hAnsi="Times New Roman" w:cs="Times New Roman"/>
        </w:rPr>
        <w:t xml:space="preserve">, </w:t>
      </w:r>
      <w:r>
        <w:rPr>
          <w:rFonts w:ascii="Times New Roman" w:eastAsia="Times New Roman" w:hAnsi="Times New Roman" w:cs="Times New Roman"/>
        </w:rPr>
        <w:t>поступающих</w:t>
      </w:r>
      <w:r>
        <w:rPr>
          <w:rFonts w:ascii="Times New Roman" w:eastAsia="Times New Roman" w:hAnsi="Times New Roman" w:cs="Times New Roman"/>
        </w:rPr>
        <w:t xml:space="preserve"> </w:t>
      </w:r>
      <w:r>
        <w:rPr>
          <w:rFonts w:ascii="Times New Roman" w:eastAsia="Times New Roman" w:hAnsi="Times New Roman" w:cs="Times New Roman"/>
        </w:rPr>
        <w:t>основных</w:t>
      </w:r>
      <w:r>
        <w:rPr>
          <w:rFonts w:ascii="Times New Roman" w:eastAsia="Times New Roman" w:hAnsi="Times New Roman" w:cs="Times New Roman"/>
        </w:rPr>
        <w:t xml:space="preserve"> </w:t>
      </w:r>
      <w:r>
        <w:rPr>
          <w:rFonts w:ascii="Times New Roman" w:eastAsia="Times New Roman" w:hAnsi="Times New Roman" w:cs="Times New Roman"/>
        </w:rPr>
        <w:t>средств</w:t>
      </w:r>
      <w:r>
        <w:rPr>
          <w:rFonts w:ascii="Times New Roman" w:eastAsia="Times New Roman" w:hAnsi="Times New Roman" w:cs="Times New Roman"/>
        </w:rPr>
        <w:t xml:space="preserve">, </w:t>
      </w:r>
      <w:r>
        <w:rPr>
          <w:rFonts w:ascii="Times New Roman" w:eastAsia="Times New Roman" w:hAnsi="Times New Roman" w:cs="Times New Roman"/>
        </w:rPr>
        <w:t>товарно-материальных</w:t>
      </w:r>
      <w:r>
        <w:rPr>
          <w:rFonts w:ascii="Times New Roman" w:eastAsia="Times New Roman" w:hAnsi="Times New Roman" w:cs="Times New Roman"/>
        </w:rPr>
        <w:t xml:space="preserve"> </w:t>
      </w:r>
      <w:r>
        <w:rPr>
          <w:rFonts w:ascii="Times New Roman" w:eastAsia="Times New Roman" w:hAnsi="Times New Roman" w:cs="Times New Roman"/>
        </w:rPr>
        <w:t>ценностей</w:t>
      </w:r>
      <w:r>
        <w:rPr>
          <w:rFonts w:ascii="Times New Roman" w:eastAsia="Times New Roman" w:hAnsi="Times New Roman" w:cs="Times New Roman"/>
        </w:rPr>
        <w:t xml:space="preserve"> и денежных средств (п.2.3.);</w:t>
      </w:r>
      <w:r>
        <w:rPr>
          <w:rFonts w:ascii="Times New Roman" w:eastAsia="Times New Roman" w:hAnsi="Times New Roman" w:cs="Times New Roman"/>
        </w:rPr>
        <w:t xml:space="preserve"> </w:t>
      </w:r>
      <w:r>
        <w:rPr>
          <w:rFonts w:ascii="Times New Roman" w:eastAsia="Times New Roman" w:hAnsi="Times New Roman" w:cs="Times New Roman"/>
        </w:rPr>
        <w:t xml:space="preserve">осуществление </w:t>
      </w:r>
      <w:r>
        <w:rPr>
          <w:rFonts w:ascii="Times New Roman" w:eastAsia="Times New Roman" w:hAnsi="Times New Roman" w:cs="Times New Roman"/>
        </w:rPr>
        <w:t>контроля за</w:t>
      </w:r>
      <w:r>
        <w:rPr>
          <w:rFonts w:ascii="Times New Roman" w:eastAsia="Times New Roman" w:hAnsi="Times New Roman" w:cs="Times New Roman"/>
        </w:rPr>
        <w:t xml:space="preserve"> соблюдением </w:t>
      </w:r>
      <w:r>
        <w:rPr>
          <w:rFonts w:ascii="Times New Roman" w:eastAsia="Times New Roman" w:hAnsi="Times New Roman" w:cs="Times New Roman"/>
        </w:rPr>
        <w:t>порядка</w:t>
      </w:r>
      <w:r>
        <w:rPr>
          <w:rFonts w:ascii="Times New Roman" w:eastAsia="Times New Roman" w:hAnsi="Times New Roman" w:cs="Times New Roman"/>
        </w:rPr>
        <w:t xml:space="preserve"> </w:t>
      </w:r>
      <w:r>
        <w:rPr>
          <w:rFonts w:ascii="Times New Roman" w:eastAsia="Times New Roman" w:hAnsi="Times New Roman" w:cs="Times New Roman"/>
        </w:rPr>
        <w:t>оформления</w:t>
      </w:r>
      <w:r>
        <w:rPr>
          <w:rFonts w:ascii="Times New Roman" w:eastAsia="Times New Roman" w:hAnsi="Times New Roman" w:cs="Times New Roman"/>
        </w:rPr>
        <w:t xml:space="preserve"> </w:t>
      </w:r>
      <w:r>
        <w:rPr>
          <w:rFonts w:ascii="Times New Roman" w:eastAsia="Times New Roman" w:hAnsi="Times New Roman" w:cs="Times New Roman"/>
        </w:rPr>
        <w:t>первичных</w:t>
      </w:r>
      <w:r>
        <w:rPr>
          <w:rFonts w:ascii="Times New Roman" w:eastAsia="Times New Roman" w:hAnsi="Times New Roman" w:cs="Times New Roman"/>
        </w:rPr>
        <w:t xml:space="preserve"> и </w:t>
      </w:r>
      <w:r>
        <w:rPr>
          <w:rFonts w:ascii="Times New Roman" w:eastAsia="Times New Roman" w:hAnsi="Times New Roman" w:cs="Times New Roman"/>
        </w:rPr>
        <w:t>бухгалтерских</w:t>
      </w:r>
      <w:r>
        <w:rPr>
          <w:rFonts w:ascii="Times New Roman" w:eastAsia="Times New Roman" w:hAnsi="Times New Roman" w:cs="Times New Roman"/>
        </w:rPr>
        <w:t xml:space="preserve"> </w:t>
      </w:r>
      <w:r>
        <w:rPr>
          <w:rFonts w:ascii="Times New Roman" w:eastAsia="Times New Roman" w:hAnsi="Times New Roman" w:cs="Times New Roman"/>
        </w:rPr>
        <w:t>документов</w:t>
      </w:r>
      <w:r>
        <w:rPr>
          <w:rFonts w:ascii="Times New Roman" w:eastAsia="Times New Roman" w:hAnsi="Times New Roman" w:cs="Times New Roman"/>
        </w:rPr>
        <w:t xml:space="preserve">, </w:t>
      </w:r>
      <w:r>
        <w:rPr>
          <w:rFonts w:ascii="Times New Roman" w:eastAsia="Times New Roman" w:hAnsi="Times New Roman" w:cs="Times New Roman"/>
        </w:rPr>
        <w:t>проверок</w:t>
      </w:r>
      <w:r>
        <w:rPr>
          <w:rFonts w:ascii="Times New Roman" w:eastAsia="Times New Roman" w:hAnsi="Times New Roman" w:cs="Times New Roman"/>
        </w:rPr>
        <w:t xml:space="preserve"> </w:t>
      </w:r>
      <w:r>
        <w:rPr>
          <w:rFonts w:ascii="Times New Roman" w:eastAsia="Times New Roman" w:hAnsi="Times New Roman" w:cs="Times New Roman"/>
        </w:rPr>
        <w:t>организации</w:t>
      </w:r>
      <w:r>
        <w:rPr>
          <w:rFonts w:ascii="Times New Roman" w:eastAsia="Times New Roman" w:hAnsi="Times New Roman" w:cs="Times New Roman"/>
        </w:rPr>
        <w:t xml:space="preserve"> </w:t>
      </w:r>
      <w:r>
        <w:rPr>
          <w:rFonts w:ascii="Times New Roman" w:eastAsia="Times New Roman" w:hAnsi="Times New Roman" w:cs="Times New Roman"/>
        </w:rPr>
        <w:t>бухгалтерского</w:t>
      </w:r>
      <w:r>
        <w:rPr>
          <w:rFonts w:ascii="Times New Roman" w:eastAsia="Times New Roman" w:hAnsi="Times New Roman" w:cs="Times New Roman"/>
        </w:rPr>
        <w:t xml:space="preserve"> учета и отчетности (п.2.4.);</w:t>
      </w:r>
      <w:r>
        <w:rPr>
          <w:rFonts w:ascii="Times New Roman" w:eastAsia="Times New Roman" w:hAnsi="Times New Roman" w:cs="Times New Roman"/>
        </w:rPr>
        <w:t xml:space="preserve"> </w:t>
      </w:r>
      <w:r>
        <w:rPr>
          <w:rFonts w:ascii="Times New Roman" w:eastAsia="Times New Roman" w:hAnsi="Times New Roman" w:cs="Times New Roman"/>
        </w:rPr>
        <w:t>обеспечение законности, своевременности и правильности оформления</w:t>
      </w:r>
      <w:r>
        <w:rPr>
          <w:rFonts w:ascii="Times New Roman" w:eastAsia="Times New Roman" w:hAnsi="Times New Roman" w:cs="Times New Roman"/>
        </w:rPr>
        <w:t xml:space="preserve"> </w:t>
      </w:r>
      <w:r>
        <w:rPr>
          <w:rFonts w:ascii="Times New Roman" w:eastAsia="Times New Roman" w:hAnsi="Times New Roman" w:cs="Times New Roman"/>
        </w:rPr>
        <w:t>документов (п.2.6.);</w:t>
      </w:r>
      <w:r>
        <w:rPr>
          <w:rFonts w:ascii="Times New Roman" w:eastAsia="Times New Roman" w:hAnsi="Times New Roman" w:cs="Times New Roman"/>
        </w:rPr>
        <w:t xml:space="preserve"> </w:t>
      </w:r>
      <w:r>
        <w:rPr>
          <w:rFonts w:ascii="Times New Roman" w:eastAsia="Times New Roman" w:hAnsi="Times New Roman" w:cs="Times New Roman"/>
        </w:rPr>
        <w:t>формирование и своевременное представление полной и достоверной бухгалтерской информации о деятельности предприятия, его имущественном положении, доходах и расходах (п.2.12).</w:t>
      </w:r>
    </w:p>
    <w:p>
      <w:pPr>
        <w:spacing w:before="0" w:after="0"/>
        <w:ind w:firstLine="709"/>
        <w:jc w:val="both"/>
      </w:pPr>
      <w:r>
        <w:rPr>
          <w:rFonts w:ascii="Times New Roman" w:eastAsia="Times New Roman" w:hAnsi="Times New Roman" w:cs="Times New Roman"/>
        </w:rPr>
        <w:t xml:space="preserve">Учитывая </w:t>
      </w:r>
      <w:r>
        <w:rPr>
          <w:rFonts w:ascii="Times New Roman" w:eastAsia="Times New Roman" w:hAnsi="Times New Roman" w:cs="Times New Roman"/>
        </w:rPr>
        <w:t>изложенное</w:t>
      </w:r>
      <w:r>
        <w:rPr>
          <w:rFonts w:ascii="Times New Roman" w:eastAsia="Times New Roman" w:hAnsi="Times New Roman" w:cs="Times New Roman"/>
        </w:rPr>
        <w:t>,</w:t>
      </w:r>
      <w:r>
        <w:rPr>
          <w:rFonts w:ascii="Times New Roman" w:eastAsia="Times New Roman" w:hAnsi="Times New Roman" w:cs="Times New Roman"/>
        </w:rPr>
        <w:t xml:space="preserve"> </w:t>
      </w:r>
      <w:r>
        <w:rPr>
          <w:rStyle w:val="cat-FIOgrp-22rplc-54"/>
          <w:rFonts w:ascii="Times New Roman" w:eastAsia="Times New Roman" w:hAnsi="Times New Roman" w:cs="Times New Roman"/>
        </w:rPr>
        <w:t>фио</w:t>
      </w:r>
      <w:r>
        <w:rPr>
          <w:rFonts w:ascii="Times New Roman" w:eastAsia="Times New Roman" w:hAnsi="Times New Roman" w:cs="Times New Roman"/>
        </w:rPr>
        <w:t xml:space="preserve"> является субъектом вмененного правонарушения, доказательства, опровергающие указанные обстоятельства, мировому судье не представлено.</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Доказательств наличия оснований для освобождения</w:t>
      </w:r>
      <w:r>
        <w:rPr>
          <w:rFonts w:ascii="Times New Roman" w:eastAsia="Times New Roman" w:hAnsi="Times New Roman" w:cs="Times New Roman"/>
        </w:rPr>
        <w:t xml:space="preserve"> </w:t>
      </w:r>
      <w:r>
        <w:rPr>
          <w:rStyle w:val="cat-FIOgrp-22rplc-55"/>
          <w:rFonts w:ascii="Times New Roman" w:eastAsia="Times New Roman" w:hAnsi="Times New Roman" w:cs="Times New Roman"/>
        </w:rPr>
        <w:t>фио</w:t>
      </w:r>
      <w:r>
        <w:rPr>
          <w:rFonts w:ascii="Times New Roman" w:eastAsia="Times New Roman" w:hAnsi="Times New Roman" w:cs="Times New Roman"/>
        </w:rPr>
        <w:t xml:space="preserve"> от административной ответственности, предусмотренные примечанием к ст. 15.15.6</w:t>
      </w:r>
      <w:r>
        <w:rPr>
          <w:rFonts w:ascii="Times New Roman" w:eastAsia="Times New Roman" w:hAnsi="Times New Roman" w:cs="Times New Roman"/>
        </w:rPr>
        <w:t xml:space="preserve"> </w:t>
      </w:r>
      <w:r>
        <w:rPr>
          <w:rFonts w:ascii="Times New Roman" w:eastAsia="Times New Roman" w:hAnsi="Times New Roman" w:cs="Times New Roman"/>
        </w:rPr>
        <w:t>Кодекса Российской Федерации об административных правонарушениях, представленные материалы не содержат, не представлены они и лицом, в отношении которого ведется производство по делу об административном правонарушении.</w:t>
      </w:r>
    </w:p>
    <w:p>
      <w:pPr>
        <w:spacing w:before="0" w:after="0"/>
        <w:ind w:firstLine="709"/>
        <w:jc w:val="both"/>
      </w:pPr>
      <w:r>
        <w:rPr>
          <w:rFonts w:ascii="Times New Roman" w:eastAsia="Times New Roman" w:hAnsi="Times New Roman" w:cs="Times New Roman"/>
        </w:rPr>
        <w:t xml:space="preserve">Исследовав обстоятельства по делу и оценив имеющиеся доказательства в их совокупности, мировой судья квалифицирует </w:t>
      </w:r>
      <w:r>
        <w:rPr>
          <w:rFonts w:ascii="Times New Roman" w:eastAsia="Times New Roman" w:hAnsi="Times New Roman" w:cs="Times New Roman"/>
        </w:rPr>
        <w:t>действия</w:t>
      </w:r>
      <w:r>
        <w:rPr>
          <w:rFonts w:ascii="Times New Roman" w:eastAsia="Times New Roman" w:hAnsi="Times New Roman" w:cs="Times New Roman"/>
        </w:rPr>
        <w:t xml:space="preserve"> </w:t>
      </w:r>
      <w:r>
        <w:rPr>
          <w:rStyle w:val="cat-FIOgrp-22rplc-5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по признакам состава правонарушения, предусмотренного </w:t>
      </w:r>
      <w:r>
        <w:rPr>
          <w:rFonts w:ascii="Times New Roman" w:eastAsia="Times New Roman" w:hAnsi="Times New Roman" w:cs="Times New Roman"/>
        </w:rPr>
        <w:t xml:space="preserve">ч. </w:t>
      </w:r>
      <w:r>
        <w:rPr>
          <w:rFonts w:ascii="Times New Roman" w:eastAsia="Times New Roman" w:hAnsi="Times New Roman" w:cs="Times New Roman"/>
        </w:rPr>
        <w:t xml:space="preserve">4 </w:t>
      </w:r>
      <w:r>
        <w:rPr>
          <w:rFonts w:ascii="Times New Roman" w:eastAsia="Times New Roman" w:hAnsi="Times New Roman" w:cs="Times New Roman"/>
        </w:rPr>
        <w:t>ст. 15.15.6</w:t>
      </w:r>
      <w:r>
        <w:rPr>
          <w:rFonts w:ascii="Times New Roman" w:eastAsia="Times New Roman" w:hAnsi="Times New Roman" w:cs="Times New Roman"/>
        </w:rPr>
        <w:t xml:space="preserve"> Кодекса Российской Федерации об административных правонарушениях, а именно: грубое нарушение требований к бюджетному (бухгалтерскому) учету, в том числе к составлению бюджетной или бухгалтерской (финансовой) отчетности, либо грубое нарушение порядка составления (формирования) консолидированной бухгалтерской</w:t>
      </w:r>
      <w:r>
        <w:rPr>
          <w:rFonts w:ascii="Times New Roman" w:eastAsia="Times New Roman" w:hAnsi="Times New Roman" w:cs="Times New Roman"/>
        </w:rPr>
        <w:t xml:space="preserve"> (финансовой) отчетности, если эти действия не содержат уголовно наказуемого деяния.</w:t>
      </w:r>
    </w:p>
    <w:p>
      <w:pPr>
        <w:spacing w:before="0" w:after="0"/>
        <w:ind w:firstLine="709"/>
        <w:jc w:val="both"/>
      </w:pPr>
      <w:r>
        <w:rPr>
          <w:rFonts w:ascii="Times New Roman" w:eastAsia="Times New Roman" w:hAnsi="Times New Roman" w:cs="Times New Roman"/>
        </w:rPr>
        <w:t xml:space="preserve">Процессуальных нарушений и обстоятельств, исключающих производство по делу, не установлено. </w:t>
      </w:r>
      <w:r>
        <w:rPr>
          <w:rFonts w:ascii="Times New Roman" w:eastAsia="Times New Roman" w:hAnsi="Times New Roman" w:cs="Times New Roman"/>
        </w:rPr>
        <w:t>Постановление</w:t>
      </w:r>
      <w:r>
        <w:rPr>
          <w:rFonts w:ascii="Times New Roman" w:eastAsia="Times New Roman" w:hAnsi="Times New Roman" w:cs="Times New Roman"/>
        </w:rPr>
        <w:t xml:space="preserve"> составлен</w:t>
      </w:r>
      <w:r>
        <w:rPr>
          <w:rFonts w:ascii="Times New Roman" w:eastAsia="Times New Roman" w:hAnsi="Times New Roman" w:cs="Times New Roman"/>
        </w:rPr>
        <w:t>о</w:t>
      </w:r>
      <w:r>
        <w:rPr>
          <w:rFonts w:ascii="Times New Roman" w:eastAsia="Times New Roman" w:hAnsi="Times New Roman" w:cs="Times New Roman"/>
        </w:rPr>
        <w:t xml:space="preserve"> с соблюдением требований закона, противоречий не содержит. Права и законные интересы </w:t>
      </w:r>
      <w:r>
        <w:rPr>
          <w:rStyle w:val="cat-FIOgrp-22rplc-5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при возбуждении дела об административном правонарушении нарушены не были.</w:t>
      </w:r>
      <w:r>
        <w:rPr>
          <w:rFonts w:ascii="Times New Roman" w:eastAsia="Times New Roman" w:hAnsi="Times New Roman" w:cs="Times New Roman"/>
        </w:rPr>
        <w:t xml:space="preserve"> </w:t>
      </w:r>
      <w:r>
        <w:rPr>
          <w:rFonts w:ascii="Times New Roman" w:eastAsia="Times New Roman" w:hAnsi="Times New Roman" w:cs="Times New Roman"/>
        </w:rPr>
        <w:t xml:space="preserve">Срок привлечения вышеуказанного лица к административной ответственности не истек. </w:t>
      </w:r>
    </w:p>
    <w:p>
      <w:pPr>
        <w:spacing w:before="0" w:after="0"/>
        <w:ind w:firstLine="709"/>
        <w:jc w:val="both"/>
      </w:pPr>
      <w:r>
        <w:rPr>
          <w:rFonts w:ascii="Times New Roman" w:eastAsia="Times New Roman" w:hAnsi="Times New Roman" w:cs="Times New Roman"/>
        </w:rPr>
        <w:t>При назначении меры административного наказания за административное правонарушение, мировой судья, в соответствии с требованиями статьи 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pPr>
        <w:spacing w:before="0" w:after="0"/>
        <w:ind w:firstLine="709"/>
        <w:jc w:val="both"/>
      </w:pPr>
      <w:r>
        <w:rPr>
          <w:rFonts w:ascii="Times New Roman" w:eastAsia="Times New Roman" w:hAnsi="Times New Roman" w:cs="Times New Roman"/>
        </w:rPr>
        <w:t xml:space="preserve">Обстоятельством смягчающим – суд признает признание вины, совершение административного правонарушения впервые, </w:t>
      </w:r>
      <w:r>
        <w:rPr>
          <w:rFonts w:ascii="Times New Roman" w:eastAsia="Times New Roman" w:hAnsi="Times New Roman" w:cs="Times New Roman"/>
        </w:rPr>
        <w:t xml:space="preserve">наличие на иждивении несовершеннолетних детей, устранение нарушения; </w:t>
      </w:r>
      <w:r>
        <w:rPr>
          <w:rFonts w:ascii="Times New Roman" w:eastAsia="Times New Roman" w:hAnsi="Times New Roman" w:cs="Times New Roman"/>
        </w:rPr>
        <w:t>обстоятельств отягчающих – не установлено.</w:t>
      </w:r>
    </w:p>
    <w:p>
      <w:pPr>
        <w:spacing w:before="0" w:after="0"/>
        <w:ind w:firstLine="709"/>
        <w:jc w:val="both"/>
      </w:pPr>
      <w:r>
        <w:rPr>
          <w:rFonts w:ascii="Times New Roman" w:eastAsia="Times New Roman" w:hAnsi="Times New Roman" w:cs="Times New Roman"/>
        </w:rPr>
        <w:t xml:space="preserve">Оснований для применения при </w:t>
      </w:r>
      <w:r>
        <w:rPr>
          <w:rFonts w:ascii="Times New Roman" w:eastAsia="Times New Roman" w:hAnsi="Times New Roman" w:cs="Times New Roman"/>
        </w:rPr>
        <w:t xml:space="preserve">назначении </w:t>
      </w:r>
      <w:r>
        <w:rPr>
          <w:rFonts w:ascii="Times New Roman" w:eastAsia="Times New Roman" w:hAnsi="Times New Roman" w:cs="Times New Roman"/>
        </w:rPr>
        <w:t>наказания положений ст.</w:t>
      </w:r>
      <w:r>
        <w:rPr>
          <w:rFonts w:ascii="Times New Roman" w:eastAsia="Times New Roman" w:hAnsi="Times New Roman" w:cs="Times New Roman"/>
        </w:rPr>
        <w:t xml:space="preserve"> 2.9, Кодекса Российской Федерации об административных правонарушениях, исходя из обстоятельств дела, характера вмененного правонарушения, </w:t>
      </w:r>
      <w:r>
        <w:rPr>
          <w:rFonts w:ascii="Times New Roman" w:eastAsia="Times New Roman" w:hAnsi="Times New Roman" w:cs="Times New Roman"/>
        </w:rPr>
        <w:t xml:space="preserve">объекта посягательства, </w:t>
      </w:r>
      <w:r>
        <w:rPr>
          <w:rFonts w:ascii="Times New Roman" w:eastAsia="Times New Roman" w:hAnsi="Times New Roman" w:cs="Times New Roman"/>
        </w:rPr>
        <w:t>не имеется.</w:t>
      </w:r>
    </w:p>
    <w:p>
      <w:pPr>
        <w:spacing w:before="0" w:after="0"/>
        <w:ind w:firstLine="708"/>
        <w:jc w:val="both"/>
      </w:pPr>
      <w:r>
        <w:rPr>
          <w:rFonts w:ascii="Times New Roman" w:eastAsia="Times New Roman" w:hAnsi="Times New Roman" w:cs="Times New Roman"/>
        </w:rPr>
        <w:t>Оценивая вопрос возможности применения норм статьи 4.1.1. КоАП РФ и замены административного наказания в виде административного штрафа на предупреждение, мировой судья исходит из следующего.</w:t>
      </w:r>
    </w:p>
    <w:p>
      <w:pPr>
        <w:spacing w:before="0" w:after="0"/>
        <w:ind w:firstLine="708"/>
        <w:jc w:val="both"/>
      </w:pPr>
      <w:r>
        <w:rPr>
          <w:rFonts w:ascii="Times New Roman" w:eastAsia="Times New Roman" w:hAnsi="Times New Roman" w:cs="Times New Roman"/>
        </w:rPr>
        <w:t>Согласно положению части 1 статьи 4.1.1 КоАП РФ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w:t>
      </w:r>
      <w:r>
        <w:rPr>
          <w:rFonts w:ascii="Times New Roman" w:eastAsia="Times New Roman" w:hAnsi="Times New Roman" w:cs="Times New Roman"/>
        </w:rPr>
        <w:t>, предусмотренных частью 2 статьи 3.4 настоящего Кодекса, за исключением случаев, предусмотренных частью 2 настоящей статьи.</w:t>
      </w:r>
    </w:p>
    <w:p>
      <w:pPr>
        <w:spacing w:before="0" w:after="0"/>
        <w:ind w:firstLine="708"/>
        <w:jc w:val="both"/>
      </w:pPr>
      <w:r>
        <w:rPr>
          <w:rFonts w:ascii="Times New Roman" w:eastAsia="Times New Roman" w:hAnsi="Times New Roman" w:cs="Times New Roman"/>
        </w:rPr>
        <w:t xml:space="preserve">Статья 15.15.6 Кодекса Российской Федерации об административных правонарушениях в части 2 статьи 4.1.1 названного кодекса не поименована. </w:t>
      </w:r>
    </w:p>
    <w:p>
      <w:pPr>
        <w:spacing w:before="0" w:after="0"/>
        <w:ind w:firstLine="708"/>
        <w:jc w:val="both"/>
      </w:pPr>
      <w:r>
        <w:rPr>
          <w:rFonts w:ascii="Times New Roman" w:eastAsia="Times New Roman" w:hAnsi="Times New Roman" w:cs="Times New Roman"/>
        </w:rPr>
        <w:t>В силу части 2 статьи 3.4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spacing w:before="0" w:after="0"/>
        <w:ind w:firstLine="708"/>
        <w:jc w:val="both"/>
      </w:pPr>
      <w:r>
        <w:rPr>
          <w:rFonts w:ascii="Times New Roman" w:eastAsia="Times New Roman" w:hAnsi="Times New Roman" w:cs="Times New Roman"/>
        </w:rPr>
        <w:t>С учетом взаимосвязанных положений части 2 статьи 3.4 и части 1 статьи 4.1.1 КоАП РФ возможность замены наказания в виде административного штрафа предупреждением допускается при наличии совокупности всех обстоятельств, указанных</w:t>
      </w:r>
      <w:r>
        <w:rPr>
          <w:rFonts w:ascii="Times New Roman" w:eastAsia="Times New Roman" w:hAnsi="Times New Roman" w:cs="Times New Roman"/>
        </w:rPr>
        <w:t xml:space="preserve"> в части 2 статьи 3.4 КоАП РФ. </w:t>
      </w:r>
    </w:p>
    <w:p>
      <w:pPr>
        <w:spacing w:before="0" w:after="0"/>
        <w:ind w:firstLine="709"/>
        <w:jc w:val="both"/>
      </w:pPr>
      <w:r>
        <w:rPr>
          <w:rFonts w:ascii="Times New Roman" w:eastAsia="Times New Roman" w:hAnsi="Times New Roman" w:cs="Times New Roman"/>
        </w:rPr>
        <w:t xml:space="preserve">При таких обстоятельствах, суд считает необходимым заменить должностному лицу – </w:t>
      </w:r>
      <w:r>
        <w:rPr>
          <w:rStyle w:val="cat-FIOgrp-22rplc-5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наказание в виде административного штрафа на предупреждение.</w:t>
      </w:r>
    </w:p>
    <w:p>
      <w:pPr>
        <w:spacing w:before="0" w:after="0"/>
        <w:ind w:firstLine="709"/>
        <w:jc w:val="both"/>
      </w:pPr>
      <w:r>
        <w:rPr>
          <w:rFonts w:ascii="Times New Roman" w:eastAsia="Times New Roman" w:hAnsi="Times New Roman" w:cs="Times New Roman"/>
        </w:rPr>
        <w:t xml:space="preserve">При определении вида и размера административного наказания, оценив все собранные по делу доказательства в их совокупности, учитывая конкретные обстоятельства правонарушения, характер совершенного административного правонарушения, наличие обстоятельств смягчающих и отсутствие обстоятельств отягчающих административную ответственность, то обстоятельство, что </w:t>
      </w:r>
      <w:r>
        <w:rPr>
          <w:rStyle w:val="cat-FIOgrp-22rplc-5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впервые привлекается к административной ответственности (иной информации материалы дела не содержат), мировой судья считает </w:t>
      </w:r>
      <w:r>
        <w:rPr>
          <w:rFonts w:ascii="Times New Roman" w:eastAsia="Times New Roman" w:hAnsi="Times New Roman" w:cs="Times New Roman"/>
        </w:rPr>
        <w:t>необходимым</w:t>
      </w:r>
      <w:r>
        <w:rPr>
          <w:rFonts w:ascii="Times New Roman" w:eastAsia="Times New Roman" w:hAnsi="Times New Roman" w:cs="Times New Roman"/>
        </w:rPr>
        <w:t xml:space="preserve"> подвергнуть </w:t>
      </w:r>
      <w:r>
        <w:rPr>
          <w:rStyle w:val="cat-FIOgrp-22rplc-6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административному наказанию</w:t>
      </w:r>
      <w:r>
        <w:rPr>
          <w:rFonts w:ascii="Times New Roman" w:eastAsia="Times New Roman" w:hAnsi="Times New Roman" w:cs="Times New Roman"/>
        </w:rPr>
        <w:t xml:space="preserve"> в виде </w:t>
      </w:r>
      <w:r>
        <w:rPr>
          <w:rFonts w:ascii="Times New Roman" w:eastAsia="Times New Roman" w:hAnsi="Times New Roman" w:cs="Times New Roman"/>
        </w:rPr>
        <w:t>штрафа</w:t>
      </w:r>
      <w:r>
        <w:rPr>
          <w:rFonts w:ascii="Times New Roman" w:eastAsia="Times New Roman" w:hAnsi="Times New Roman" w:cs="Times New Roman"/>
        </w:rPr>
        <w:t xml:space="preserve"> в пределах санкции </w:t>
      </w:r>
      <w:r>
        <w:rPr>
          <w:rFonts w:ascii="Times New Roman" w:eastAsia="Times New Roman" w:hAnsi="Times New Roman" w:cs="Times New Roman"/>
        </w:rPr>
        <w:t xml:space="preserve">ч. </w:t>
      </w:r>
      <w:r>
        <w:rPr>
          <w:rFonts w:ascii="Times New Roman" w:eastAsia="Times New Roman" w:hAnsi="Times New Roman" w:cs="Times New Roman"/>
        </w:rPr>
        <w:t>4</w:t>
      </w:r>
      <w:r>
        <w:rPr>
          <w:rFonts w:ascii="Times New Roman" w:eastAsia="Times New Roman" w:hAnsi="Times New Roman" w:cs="Times New Roman"/>
        </w:rPr>
        <w:t xml:space="preserve"> ст. 15.15.6</w:t>
      </w:r>
      <w:r>
        <w:rPr>
          <w:rFonts w:ascii="Times New Roman" w:eastAsia="Times New Roman" w:hAnsi="Times New Roman" w:cs="Times New Roman"/>
        </w:rPr>
        <w:t xml:space="preserve"> Кодекса Российской Федерации об административных правонарушениях, по которой квалифицированы ее действи</w:t>
      </w:r>
      <w:r>
        <w:rPr>
          <w:rFonts w:ascii="Times New Roman" w:eastAsia="Times New Roman" w:hAnsi="Times New Roman" w:cs="Times New Roman"/>
        </w:rPr>
        <w:t>я</w:t>
      </w:r>
      <w:r>
        <w:rPr>
          <w:rFonts w:ascii="Times New Roman" w:eastAsia="Times New Roman" w:hAnsi="Times New Roman" w:cs="Times New Roman"/>
        </w:rPr>
        <w:t xml:space="preserve"> и </w:t>
      </w:r>
      <w:r>
        <w:rPr>
          <w:rFonts w:ascii="Times New Roman" w:eastAsia="Times New Roman" w:hAnsi="Times New Roman" w:cs="Times New Roman"/>
        </w:rPr>
        <w:t>заменить</w:t>
      </w:r>
      <w:r>
        <w:rPr>
          <w:rFonts w:ascii="Times New Roman" w:eastAsia="Times New Roman" w:hAnsi="Times New Roman" w:cs="Times New Roman"/>
        </w:rPr>
        <w:t xml:space="preserve"> наказание </w:t>
      </w:r>
      <w:r>
        <w:rPr>
          <w:rFonts w:ascii="Times New Roman" w:eastAsia="Times New Roman" w:hAnsi="Times New Roman" w:cs="Times New Roman"/>
        </w:rPr>
        <w:t xml:space="preserve">согласно статье 4.4.1 КоАП РФ </w:t>
      </w:r>
      <w:r>
        <w:rPr>
          <w:rFonts w:ascii="Times New Roman" w:eastAsia="Times New Roman" w:hAnsi="Times New Roman" w:cs="Times New Roman"/>
        </w:rPr>
        <w:t>на предупреждение.</w:t>
      </w:r>
    </w:p>
    <w:p>
      <w:pPr>
        <w:spacing w:before="0" w:after="0"/>
        <w:ind w:firstLine="709"/>
        <w:jc w:val="both"/>
      </w:pPr>
      <w:r>
        <w:rPr>
          <w:rFonts w:ascii="Times New Roman" w:eastAsia="Times New Roman" w:hAnsi="Times New Roman" w:cs="Times New Roman"/>
        </w:rPr>
        <w:t xml:space="preserve">Руководствуясь ст. 4.1.1 </w:t>
      </w:r>
      <w:r>
        <w:rPr>
          <w:rFonts w:ascii="Times New Roman" w:eastAsia="Times New Roman" w:hAnsi="Times New Roman" w:cs="Times New Roman"/>
        </w:rPr>
        <w:t>ст.ст</w:t>
      </w:r>
      <w:r>
        <w:rPr>
          <w:rFonts w:ascii="Times New Roman" w:eastAsia="Times New Roman" w:hAnsi="Times New Roman" w:cs="Times New Roman"/>
        </w:rPr>
        <w:t xml:space="preserve">. </w:t>
      </w:r>
      <w:r>
        <w:rPr>
          <w:rFonts w:ascii="Times New Roman" w:eastAsia="Times New Roman" w:hAnsi="Times New Roman" w:cs="Times New Roman"/>
        </w:rPr>
        <w:t>29.9-29.10, 30.1 Кодекса Российской Федерации об административных правонарушениях, мировой судья –</w:t>
      </w:r>
    </w:p>
    <w:p>
      <w:pPr>
        <w:spacing w:before="0" w:after="0"/>
        <w:ind w:firstLine="851"/>
        <w:jc w:val="center"/>
      </w:pPr>
      <w:r>
        <w:rPr>
          <w:rFonts w:ascii="Times New Roman" w:eastAsia="Times New Roman" w:hAnsi="Times New Roman" w:cs="Times New Roman"/>
        </w:rPr>
        <w:t>ПОСТАНОВИЛ:</w:t>
      </w:r>
    </w:p>
    <w:p>
      <w:pPr>
        <w:spacing w:before="0" w:after="0"/>
        <w:ind w:firstLine="851"/>
        <w:jc w:val="both"/>
      </w:pPr>
      <w:r>
        <w:rPr>
          <w:rStyle w:val="cat-FIOgrp-25rplc-61"/>
          <w:rFonts w:ascii="Times New Roman" w:eastAsia="Times New Roman" w:hAnsi="Times New Roman" w:cs="Times New Roman"/>
          <w:b/>
          <w:bCs/>
        </w:rPr>
        <w:t>фио</w:t>
      </w:r>
      <w:r>
        <w:rPr>
          <w:rFonts w:ascii="Times New Roman" w:eastAsia="Times New Roman" w:hAnsi="Times New Roman" w:cs="Times New Roman"/>
        </w:rPr>
        <w:t xml:space="preserve"> признать виновной в совершении административного правонарушения, предусмотренного </w:t>
      </w:r>
      <w:r>
        <w:rPr>
          <w:rFonts w:ascii="Times New Roman" w:eastAsia="Times New Roman" w:hAnsi="Times New Roman" w:cs="Times New Roman"/>
        </w:rPr>
        <w:t xml:space="preserve">ч. </w:t>
      </w:r>
      <w:r>
        <w:rPr>
          <w:rFonts w:ascii="Times New Roman" w:eastAsia="Times New Roman" w:hAnsi="Times New Roman" w:cs="Times New Roman"/>
        </w:rPr>
        <w:t>4</w:t>
      </w:r>
      <w:r>
        <w:rPr>
          <w:rFonts w:ascii="Times New Roman" w:eastAsia="Times New Roman" w:hAnsi="Times New Roman" w:cs="Times New Roman"/>
        </w:rPr>
        <w:t xml:space="preserve"> ст. 15.15.6 </w:t>
      </w:r>
      <w:r>
        <w:rPr>
          <w:rFonts w:ascii="Times New Roman" w:eastAsia="Times New Roman" w:hAnsi="Times New Roman" w:cs="Times New Roman"/>
        </w:rPr>
        <w:t xml:space="preserve"> </w:t>
      </w:r>
      <w:r>
        <w:rPr>
          <w:rFonts w:ascii="Times New Roman" w:eastAsia="Times New Roman" w:hAnsi="Times New Roman" w:cs="Times New Roman"/>
        </w:rPr>
        <w:t>Кодекса Российской Федерации об административных правонарушениях, и назначить е</w:t>
      </w:r>
      <w:r>
        <w:rPr>
          <w:rFonts w:ascii="Times New Roman" w:eastAsia="Times New Roman" w:hAnsi="Times New Roman" w:cs="Times New Roman"/>
        </w:rPr>
        <w:t>й</w:t>
      </w:r>
      <w:r>
        <w:rPr>
          <w:rFonts w:ascii="Times New Roman" w:eastAsia="Times New Roman" w:hAnsi="Times New Roman" w:cs="Times New Roman"/>
        </w:rPr>
        <w:t xml:space="preserve"> наказание в виде штрафа в размере </w:t>
      </w:r>
      <w:r>
        <w:rPr>
          <w:rStyle w:val="cat-Sumgrp-30rplc-62"/>
          <w:rFonts w:ascii="Times New Roman" w:eastAsia="Times New Roman" w:hAnsi="Times New Roman" w:cs="Times New Roman"/>
          <w:b/>
          <w:bCs/>
        </w:rPr>
        <w:t>сумма</w:t>
      </w:r>
      <w:r>
        <w:rPr>
          <w:rFonts w:ascii="Times New Roman" w:eastAsia="Times New Roman" w:hAnsi="Times New Roman" w:cs="Times New Roman"/>
        </w:rPr>
        <w:t>.</w:t>
      </w:r>
    </w:p>
    <w:p>
      <w:pPr>
        <w:spacing w:before="0" w:after="0"/>
        <w:ind w:right="23" w:firstLine="539"/>
        <w:jc w:val="both"/>
      </w:pPr>
      <w:r>
        <w:rPr>
          <w:rFonts w:ascii="Times New Roman" w:eastAsia="Times New Roman" w:hAnsi="Times New Roman" w:cs="Times New Roman"/>
        </w:rPr>
        <w:t xml:space="preserve">В </w:t>
      </w:r>
      <w:r>
        <w:rPr>
          <w:rFonts w:ascii="Times New Roman" w:eastAsia="Times New Roman" w:hAnsi="Times New Roman" w:cs="Times New Roman"/>
        </w:rPr>
        <w:t>соответствии</w:t>
      </w:r>
      <w:r>
        <w:rPr>
          <w:rFonts w:ascii="Times New Roman" w:eastAsia="Times New Roman" w:hAnsi="Times New Roman" w:cs="Times New Roman"/>
        </w:rPr>
        <w:t xml:space="preserve"> </w:t>
      </w:r>
      <w:r>
        <w:rPr>
          <w:rFonts w:ascii="Times New Roman" w:eastAsia="Times New Roman" w:hAnsi="Times New Roman" w:cs="Times New Roman"/>
          <w:b/>
          <w:bCs/>
        </w:rPr>
        <w:t>со</w:t>
      </w:r>
      <w:r>
        <w:rPr>
          <w:rFonts w:ascii="Times New Roman" w:eastAsia="Times New Roman" w:hAnsi="Times New Roman" w:cs="Times New Roman"/>
          <w:b/>
          <w:bCs/>
        </w:rPr>
        <w:t xml:space="preserve"> ст. 4.1.1 </w:t>
      </w:r>
      <w:r>
        <w:rPr>
          <w:rFonts w:ascii="Times New Roman" w:eastAsia="Times New Roman" w:hAnsi="Times New Roman" w:cs="Times New Roman"/>
        </w:rPr>
        <w:t>Кодекса</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 xml:space="preserve">, </w:t>
      </w:r>
      <w:r>
        <w:rPr>
          <w:rFonts w:ascii="Times New Roman" w:eastAsia="Times New Roman" w:hAnsi="Times New Roman" w:cs="Times New Roman"/>
          <w:b/>
          <w:bCs/>
        </w:rPr>
        <w:t>заменить</w:t>
      </w:r>
      <w:r>
        <w:rPr>
          <w:rFonts w:ascii="Times New Roman" w:eastAsia="Times New Roman" w:hAnsi="Times New Roman" w:cs="Times New Roman"/>
          <w:b/>
          <w:bCs/>
        </w:rPr>
        <w:t xml:space="preserve"> </w:t>
      </w:r>
      <w:r>
        <w:rPr>
          <w:rFonts w:ascii="Times New Roman" w:eastAsia="Times New Roman" w:hAnsi="Times New Roman" w:cs="Times New Roman"/>
          <w:b/>
          <w:bCs/>
        </w:rPr>
        <w:t>назначенное</w:t>
      </w:r>
      <w:r>
        <w:rPr>
          <w:rFonts w:ascii="Times New Roman" w:eastAsia="Times New Roman" w:hAnsi="Times New Roman" w:cs="Times New Roman"/>
          <w:b/>
          <w:bCs/>
        </w:rPr>
        <w:t xml:space="preserve"> </w:t>
      </w:r>
      <w:r>
        <w:rPr>
          <w:rFonts w:ascii="Times New Roman" w:eastAsia="Times New Roman" w:hAnsi="Times New Roman" w:cs="Times New Roman"/>
          <w:b/>
          <w:bCs/>
        </w:rPr>
        <w:t>наказание</w:t>
      </w:r>
      <w:r>
        <w:rPr>
          <w:rFonts w:ascii="Times New Roman" w:eastAsia="Times New Roman" w:hAnsi="Times New Roman" w:cs="Times New Roman"/>
          <w:b/>
          <w:bCs/>
        </w:rPr>
        <w:t xml:space="preserve"> на </w:t>
      </w:r>
      <w:r>
        <w:rPr>
          <w:rFonts w:ascii="Times New Roman" w:eastAsia="Times New Roman" w:hAnsi="Times New Roman" w:cs="Times New Roman"/>
          <w:b/>
          <w:bCs/>
        </w:rPr>
        <w:t>предупреждение</w:t>
      </w:r>
      <w:r>
        <w:rPr>
          <w:rFonts w:ascii="Times New Roman" w:eastAsia="Times New Roman" w:hAnsi="Times New Roman" w:cs="Times New Roman"/>
          <w:b/>
          <w:bCs/>
        </w:rPr>
        <w:t xml:space="preserve">. </w:t>
      </w:r>
    </w:p>
    <w:p>
      <w:pPr>
        <w:spacing w:before="0" w:after="0"/>
        <w:ind w:firstLine="708"/>
        <w:jc w:val="both"/>
      </w:pPr>
      <w:r>
        <w:rPr>
          <w:rFonts w:ascii="Times New Roman" w:eastAsia="Times New Roman" w:hAnsi="Times New Roman" w:cs="Times New Roman"/>
        </w:rPr>
        <w:t xml:space="preserve">Постановление </w:t>
      </w:r>
      <w:r>
        <w:rPr>
          <w:rFonts w:ascii="Times New Roman" w:eastAsia="Times New Roman" w:hAnsi="Times New Roman" w:cs="Times New Roman"/>
        </w:rPr>
        <w:t>может</w:t>
      </w:r>
      <w:r>
        <w:rPr>
          <w:rFonts w:ascii="Times New Roman" w:eastAsia="Times New Roman" w:hAnsi="Times New Roman" w:cs="Times New Roman"/>
        </w:rPr>
        <w:t xml:space="preserve"> </w:t>
      </w:r>
      <w:r>
        <w:rPr>
          <w:rFonts w:ascii="Times New Roman" w:eastAsia="Times New Roman" w:hAnsi="Times New Roman" w:cs="Times New Roman"/>
        </w:rPr>
        <w:t>быть</w:t>
      </w:r>
      <w:r>
        <w:rPr>
          <w:rFonts w:ascii="Times New Roman" w:eastAsia="Times New Roman" w:hAnsi="Times New Roman" w:cs="Times New Roman"/>
        </w:rPr>
        <w:t xml:space="preserve"> </w:t>
      </w:r>
      <w:r>
        <w:rPr>
          <w:rFonts w:ascii="Times New Roman" w:eastAsia="Times New Roman" w:hAnsi="Times New Roman" w:cs="Times New Roman"/>
        </w:rPr>
        <w:t>обжаловано</w:t>
      </w:r>
      <w:r>
        <w:rPr>
          <w:rFonts w:ascii="Times New Roman" w:eastAsia="Times New Roman" w:hAnsi="Times New Roman" w:cs="Times New Roman"/>
        </w:rPr>
        <w:t xml:space="preserve"> в </w:t>
      </w:r>
      <w:r>
        <w:rPr>
          <w:rFonts w:ascii="Times New Roman" w:eastAsia="Times New Roman" w:hAnsi="Times New Roman" w:cs="Times New Roman"/>
        </w:rPr>
        <w:t>Бахчисарайский</w:t>
      </w:r>
      <w:r>
        <w:rPr>
          <w:rFonts w:ascii="Times New Roman" w:eastAsia="Times New Roman" w:hAnsi="Times New Roman" w:cs="Times New Roman"/>
        </w:rPr>
        <w:t xml:space="preserve"> </w:t>
      </w:r>
      <w:r>
        <w:rPr>
          <w:rFonts w:ascii="Times New Roman" w:eastAsia="Times New Roman" w:hAnsi="Times New Roman" w:cs="Times New Roman"/>
        </w:rPr>
        <w:t>районный</w:t>
      </w:r>
      <w:r>
        <w:rPr>
          <w:rFonts w:ascii="Times New Roman" w:eastAsia="Times New Roman" w:hAnsi="Times New Roman" w:cs="Times New Roman"/>
        </w:rPr>
        <w:t xml:space="preserve"> суд </w:t>
      </w:r>
      <w:r>
        <w:rPr>
          <w:rStyle w:val="cat-Addressgrp-1rplc-63"/>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или</w:t>
      </w:r>
      <w:r>
        <w:rPr>
          <w:rFonts w:ascii="Times New Roman" w:eastAsia="Times New Roman" w:hAnsi="Times New Roman" w:cs="Times New Roman"/>
        </w:rPr>
        <w:t xml:space="preserve"> через </w:t>
      </w:r>
      <w:r>
        <w:rPr>
          <w:rFonts w:ascii="Times New Roman" w:eastAsia="Times New Roman" w:hAnsi="Times New Roman" w:cs="Times New Roman"/>
        </w:rPr>
        <w:t>судебный</w:t>
      </w:r>
      <w:r>
        <w:rPr>
          <w:rFonts w:ascii="Times New Roman" w:eastAsia="Times New Roman" w:hAnsi="Times New Roman" w:cs="Times New Roman"/>
        </w:rPr>
        <w:t xml:space="preserve"> </w:t>
      </w:r>
      <w:r>
        <w:rPr>
          <w:rFonts w:ascii="Times New Roman" w:eastAsia="Times New Roman" w:hAnsi="Times New Roman" w:cs="Times New Roman"/>
        </w:rPr>
        <w:t>участок</w:t>
      </w:r>
      <w:r>
        <w:rPr>
          <w:rFonts w:ascii="Times New Roman" w:eastAsia="Times New Roman" w:hAnsi="Times New Roman" w:cs="Times New Roman"/>
        </w:rPr>
        <w:t xml:space="preserve"> № 27 </w:t>
      </w:r>
      <w:r>
        <w:rPr>
          <w:rFonts w:ascii="Times New Roman" w:eastAsia="Times New Roman" w:hAnsi="Times New Roman" w:cs="Times New Roman"/>
        </w:rPr>
        <w:t>Бахчисарайского</w:t>
      </w:r>
      <w:r>
        <w:rPr>
          <w:rFonts w:ascii="Times New Roman" w:eastAsia="Times New Roman" w:hAnsi="Times New Roman" w:cs="Times New Roman"/>
        </w:rPr>
        <w:t xml:space="preserve"> </w:t>
      </w:r>
      <w:r>
        <w:rPr>
          <w:rFonts w:ascii="Times New Roman" w:eastAsia="Times New Roman" w:hAnsi="Times New Roman" w:cs="Times New Roman"/>
        </w:rPr>
        <w:t>судебного</w:t>
      </w:r>
      <w:r>
        <w:rPr>
          <w:rFonts w:ascii="Times New Roman" w:eastAsia="Times New Roman" w:hAnsi="Times New Roman" w:cs="Times New Roman"/>
        </w:rPr>
        <w:t xml:space="preserve"> </w:t>
      </w:r>
      <w:r>
        <w:rPr>
          <w:rFonts w:ascii="Times New Roman" w:eastAsia="Times New Roman" w:hAnsi="Times New Roman" w:cs="Times New Roman"/>
        </w:rPr>
        <w:t>района</w:t>
      </w:r>
      <w:r>
        <w:rPr>
          <w:rFonts w:ascii="Times New Roman" w:eastAsia="Times New Roman" w:hAnsi="Times New Roman" w:cs="Times New Roman"/>
        </w:rPr>
        <w:t xml:space="preserve"> (</w:t>
      </w:r>
      <w:r>
        <w:rPr>
          <w:rStyle w:val="cat-Addressgrp-2rplc-64"/>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65"/>
          <w:rFonts w:ascii="Times New Roman" w:eastAsia="Times New Roman" w:hAnsi="Times New Roman" w:cs="Times New Roman"/>
        </w:rPr>
        <w:t>адрес</w:t>
      </w:r>
      <w:r>
        <w:rPr>
          <w:rFonts w:ascii="Times New Roman" w:eastAsia="Times New Roman" w:hAnsi="Times New Roman" w:cs="Times New Roman"/>
        </w:rPr>
        <w:t xml:space="preserve"> в </w:t>
      </w:r>
      <w:r>
        <w:rPr>
          <w:rFonts w:ascii="Times New Roman" w:eastAsia="Times New Roman" w:hAnsi="Times New Roman" w:cs="Times New Roman"/>
        </w:rPr>
        <w:t>течение</w:t>
      </w:r>
      <w:r>
        <w:rPr>
          <w:rFonts w:ascii="Times New Roman" w:eastAsia="Times New Roman" w:hAnsi="Times New Roman" w:cs="Times New Roman"/>
        </w:rPr>
        <w:t xml:space="preserve"> 10 </w:t>
      </w:r>
      <w:r>
        <w:rPr>
          <w:rFonts w:ascii="Times New Roman" w:eastAsia="Times New Roman" w:hAnsi="Times New Roman" w:cs="Times New Roman"/>
        </w:rPr>
        <w:t>дней</w:t>
      </w:r>
      <w:r>
        <w:rPr>
          <w:rFonts w:ascii="Times New Roman" w:eastAsia="Times New Roman" w:hAnsi="Times New Roman" w:cs="Times New Roman"/>
        </w:rPr>
        <w:t xml:space="preserve"> </w:t>
      </w:r>
      <w:r>
        <w:rPr>
          <w:rFonts w:ascii="Times New Roman" w:eastAsia="Times New Roman" w:hAnsi="Times New Roman" w:cs="Times New Roman"/>
        </w:rPr>
        <w:t>со</w:t>
      </w:r>
      <w:r>
        <w:rPr>
          <w:rFonts w:ascii="Times New Roman" w:eastAsia="Times New Roman" w:hAnsi="Times New Roman" w:cs="Times New Roman"/>
        </w:rPr>
        <w:t xml:space="preserve"> дня </w:t>
      </w:r>
      <w:r>
        <w:rPr>
          <w:rFonts w:ascii="Times New Roman" w:eastAsia="Times New Roman" w:hAnsi="Times New Roman" w:cs="Times New Roman"/>
        </w:rPr>
        <w:t>вручения</w:t>
      </w:r>
      <w:r>
        <w:rPr>
          <w:rFonts w:ascii="Times New Roman" w:eastAsia="Times New Roman" w:hAnsi="Times New Roman" w:cs="Times New Roman"/>
        </w:rPr>
        <w:t xml:space="preserve"> </w:t>
      </w:r>
      <w:r>
        <w:rPr>
          <w:rFonts w:ascii="Times New Roman" w:eastAsia="Times New Roman" w:hAnsi="Times New Roman" w:cs="Times New Roman"/>
        </w:rPr>
        <w:t>или</w:t>
      </w:r>
      <w:r>
        <w:rPr>
          <w:rFonts w:ascii="Times New Roman" w:eastAsia="Times New Roman" w:hAnsi="Times New Roman" w:cs="Times New Roman"/>
        </w:rPr>
        <w:t xml:space="preserve"> </w:t>
      </w:r>
      <w:r>
        <w:rPr>
          <w:rFonts w:ascii="Times New Roman" w:eastAsia="Times New Roman" w:hAnsi="Times New Roman" w:cs="Times New Roman"/>
        </w:rPr>
        <w:t>получения</w:t>
      </w:r>
      <w:r>
        <w:rPr>
          <w:rFonts w:ascii="Times New Roman" w:eastAsia="Times New Roman" w:hAnsi="Times New Roman" w:cs="Times New Roman"/>
        </w:rPr>
        <w:t xml:space="preserve"> </w:t>
      </w:r>
      <w:r>
        <w:rPr>
          <w:rFonts w:ascii="Times New Roman" w:eastAsia="Times New Roman" w:hAnsi="Times New Roman" w:cs="Times New Roman"/>
        </w:rPr>
        <w:t>копии</w:t>
      </w:r>
      <w:r>
        <w:rPr>
          <w:rFonts w:ascii="Times New Roman" w:eastAsia="Times New Roman" w:hAnsi="Times New Roman" w:cs="Times New Roman"/>
        </w:rPr>
        <w:t xml:space="preserve"> </w:t>
      </w:r>
      <w:r>
        <w:rPr>
          <w:rFonts w:ascii="Times New Roman" w:eastAsia="Times New Roman" w:hAnsi="Times New Roman" w:cs="Times New Roman"/>
        </w:rPr>
        <w:t>постановления</w:t>
      </w:r>
      <w:r>
        <w:rPr>
          <w:rFonts w:ascii="Times New Roman" w:eastAsia="Times New Roman" w:hAnsi="Times New Roman" w:cs="Times New Roman"/>
        </w:rPr>
        <w:t>.</w:t>
      </w:r>
    </w:p>
    <w:p>
      <w:pPr>
        <w:spacing w:before="0" w:after="0"/>
        <w:ind w:firstLine="708"/>
        <w:jc w:val="both"/>
      </w:pPr>
    </w:p>
    <w:p>
      <w:pPr>
        <w:spacing w:before="0" w:after="0"/>
        <w:ind w:firstLine="1068"/>
        <w:jc w:val="both"/>
        <w:rPr>
          <w:sz w:val="24"/>
          <w:szCs w:val="24"/>
        </w:rPr>
      </w:pPr>
      <w:r>
        <w:rPr>
          <w:rFonts w:ascii="Times New Roman" w:eastAsia="Times New Roman" w:hAnsi="Times New Roman" w:cs="Times New Roman"/>
        </w:rPr>
        <w:t>Мировой</w:t>
      </w:r>
      <w:r>
        <w:rPr>
          <w:rFonts w:ascii="Times New Roman" w:eastAsia="Times New Roman" w:hAnsi="Times New Roman" w:cs="Times New Roman"/>
        </w:rPr>
        <w:t xml:space="preserve"> </w:t>
      </w:r>
      <w:r>
        <w:rPr>
          <w:rFonts w:ascii="Times New Roman" w:eastAsia="Times New Roman" w:hAnsi="Times New Roman" w:cs="Times New Roman"/>
        </w:rPr>
        <w:t>судья</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cat-FIOgrp-26rplc-66"/>
          <w:rFonts w:ascii="Times New Roman" w:eastAsia="Times New Roman" w:hAnsi="Times New Roman" w:cs="Times New Roman"/>
        </w:rPr>
        <w:t>фио</w:t>
      </w:r>
    </w:p>
    <w:sectPr>
      <w:footerReference w:type="default" r:id="rId6"/>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923793"/>
      <w:placeholder>
        <w:docPart w:val="DefaultPlaceholder_22675703"/>
      </w:placeholder>
      <w:showingPlcHdr/>
      <w:richText/>
    </w:sdtPr>
    <w:sdtContent>
      <w:p>
        <w:pPr>
          <w:spacing w:before="0" w:after="0"/>
          <w:jc w:val="center"/>
        </w:pPr>
        <w:r>
          <w:fldChar w:fldCharType="begin"/>
        </w:r>
        <w:r>
          <w:instrText>PAGE   \* MERGEFORMAT</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sdtContent>
  </w:sdt>
  <w:p>
    <w:pPr>
      <w:spacing w:before="0" w:after="0"/>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Dategrp-9rplc-0">
    <w:name w:val="cat-Date grp-9 rplc-0"/>
    <w:basedOn w:val="DefaultParagraphFont"/>
  </w:style>
  <w:style w:type="character" w:customStyle="1" w:styleId="cat-Addressgrp-0rplc-1">
    <w:name w:val="cat-Address grp-0 rplc-1"/>
    <w:basedOn w:val="DefaultParagraphFont"/>
  </w:style>
  <w:style w:type="character" w:customStyle="1" w:styleId="cat-Addressgrp-2rplc-2">
    <w:name w:val="cat-Address grp-2 rplc-2"/>
    <w:basedOn w:val="DefaultParagraphFont"/>
  </w:style>
  <w:style w:type="character" w:customStyle="1" w:styleId="cat-Addressgrp-1rplc-3">
    <w:name w:val="cat-Address grp-1 rplc-3"/>
    <w:basedOn w:val="DefaultParagraphFont"/>
  </w:style>
  <w:style w:type="character" w:customStyle="1" w:styleId="cat-FIOgrp-21rplc-4">
    <w:name w:val="cat-FIO grp-21 rplc-4"/>
    <w:basedOn w:val="DefaultParagraphFont"/>
  </w:style>
  <w:style w:type="character" w:customStyle="1" w:styleId="cat-FIOgrp-22rplc-5">
    <w:name w:val="cat-FIO grp-22 rplc-5"/>
    <w:basedOn w:val="DefaultParagraphFont"/>
  </w:style>
  <w:style w:type="character" w:customStyle="1" w:styleId="cat-Addressgrp-2rplc-6">
    <w:name w:val="cat-Address grp-2 rplc-6"/>
    <w:basedOn w:val="DefaultParagraphFont"/>
  </w:style>
  <w:style w:type="character" w:customStyle="1" w:styleId="cat-FIOgrp-23rplc-7">
    <w:name w:val="cat-FIO grp-23 rplc-7"/>
    <w:basedOn w:val="DefaultParagraphFont"/>
  </w:style>
  <w:style w:type="character" w:customStyle="1" w:styleId="cat-Addressgrp-2rplc-8">
    <w:name w:val="cat-Address grp-2 rplc-8"/>
    <w:basedOn w:val="DefaultParagraphFont"/>
  </w:style>
  <w:style w:type="character" w:customStyle="1" w:styleId="cat-Addressgrp-1rplc-9">
    <w:name w:val="cat-Address grp-1 rplc-9"/>
    <w:basedOn w:val="DefaultParagraphFont"/>
  </w:style>
  <w:style w:type="character" w:customStyle="1" w:styleId="cat-Addressgrp-3rplc-10">
    <w:name w:val="cat-Address grp-3 rplc-10"/>
    <w:basedOn w:val="DefaultParagraphFont"/>
  </w:style>
  <w:style w:type="character" w:customStyle="1" w:styleId="cat-FIOgrp-24rplc-11">
    <w:name w:val="cat-FIO grp-24 rplc-11"/>
    <w:basedOn w:val="DefaultParagraphFont"/>
  </w:style>
  <w:style w:type="character" w:customStyle="1" w:styleId="cat-ExternalSystemDefinedgrp-35rplc-12">
    <w:name w:val="cat-ExternalSystemDefined grp-35 rplc-12"/>
    <w:basedOn w:val="DefaultParagraphFont"/>
  </w:style>
  <w:style w:type="character" w:customStyle="1" w:styleId="cat-PassportDatagrp-31rplc-13">
    <w:name w:val="cat-PassportData grp-31 rplc-13"/>
    <w:basedOn w:val="DefaultParagraphFont"/>
  </w:style>
  <w:style w:type="character" w:customStyle="1" w:styleId="cat-Addressgrp-4rplc-14">
    <w:name w:val="cat-Address grp-4 rplc-14"/>
    <w:basedOn w:val="DefaultParagraphFont"/>
  </w:style>
  <w:style w:type="character" w:customStyle="1" w:styleId="cat-Addressgrp-2rplc-15">
    <w:name w:val="cat-Address grp-2 rplc-15"/>
    <w:basedOn w:val="DefaultParagraphFont"/>
  </w:style>
  <w:style w:type="character" w:customStyle="1" w:styleId="cat-Addressgrp-5rplc-16">
    <w:name w:val="cat-Address grp-5 rplc-16"/>
    <w:basedOn w:val="DefaultParagraphFont"/>
  </w:style>
  <w:style w:type="character" w:customStyle="1" w:styleId="cat-Dategrp-10rplc-17">
    <w:name w:val="cat-Date grp-10 rplc-17"/>
    <w:basedOn w:val="DefaultParagraphFont"/>
  </w:style>
  <w:style w:type="character" w:customStyle="1" w:styleId="cat-Addressgrp-6rplc-18">
    <w:name w:val="cat-Address grp-6 rplc-18"/>
    <w:basedOn w:val="DefaultParagraphFont"/>
  </w:style>
  <w:style w:type="character" w:customStyle="1" w:styleId="cat-PhoneNumbergrp-33rplc-19">
    <w:name w:val="cat-PhoneNumber grp-33 rplc-19"/>
    <w:basedOn w:val="DefaultParagraphFont"/>
  </w:style>
  <w:style w:type="character" w:customStyle="1" w:styleId="cat-Addressgrp-2rplc-20">
    <w:name w:val="cat-Address grp-2 rplc-20"/>
    <w:basedOn w:val="DefaultParagraphFont"/>
  </w:style>
  <w:style w:type="character" w:customStyle="1" w:styleId="cat-Addressgrp-7rplc-21">
    <w:name w:val="cat-Address grp-7 rplc-21"/>
    <w:basedOn w:val="DefaultParagraphFont"/>
  </w:style>
  <w:style w:type="character" w:customStyle="1" w:styleId="cat-FIOgrp-22rplc-22">
    <w:name w:val="cat-FIO grp-22 rplc-22"/>
    <w:basedOn w:val="DefaultParagraphFont"/>
  </w:style>
  <w:style w:type="character" w:customStyle="1" w:styleId="cat-Dategrp-11rplc-23">
    <w:name w:val="cat-Date grp-11 rplc-23"/>
    <w:basedOn w:val="DefaultParagraphFont"/>
  </w:style>
  <w:style w:type="character" w:customStyle="1" w:styleId="cat-PhoneNumbergrp-34rplc-24">
    <w:name w:val="cat-PhoneNumber grp-34 rplc-24"/>
    <w:basedOn w:val="DefaultParagraphFont"/>
  </w:style>
  <w:style w:type="character" w:customStyle="1" w:styleId="cat-Dategrp-12rplc-25">
    <w:name w:val="cat-Date grp-12 rplc-25"/>
    <w:basedOn w:val="DefaultParagraphFont"/>
  </w:style>
  <w:style w:type="character" w:customStyle="1" w:styleId="cat-SumInWordsgrp-27rplc-26">
    <w:name w:val="cat-SumInWords grp-27 rplc-26"/>
    <w:basedOn w:val="DefaultParagraphFont"/>
  </w:style>
  <w:style w:type="character" w:customStyle="1" w:styleId="cat-Sumgrp-29rplc-27">
    <w:name w:val="cat-Sum grp-29 rplc-27"/>
    <w:basedOn w:val="DefaultParagraphFont"/>
  </w:style>
  <w:style w:type="character" w:customStyle="1" w:styleId="cat-Dategrp-13rplc-28">
    <w:name w:val="cat-Date grp-13 rplc-28"/>
    <w:basedOn w:val="DefaultParagraphFont"/>
  </w:style>
  <w:style w:type="character" w:customStyle="1" w:styleId="cat-Addressgrp-2rplc-29">
    <w:name w:val="cat-Address grp-2 rplc-29"/>
    <w:basedOn w:val="DefaultParagraphFont"/>
  </w:style>
  <w:style w:type="character" w:customStyle="1" w:styleId="cat-FIOgrp-22rplc-30">
    <w:name w:val="cat-FIO grp-22 rplc-30"/>
    <w:basedOn w:val="DefaultParagraphFont"/>
  </w:style>
  <w:style w:type="character" w:customStyle="1" w:styleId="cat-Addressgrp-2rplc-31">
    <w:name w:val="cat-Address grp-2 rplc-31"/>
    <w:basedOn w:val="DefaultParagraphFont"/>
  </w:style>
  <w:style w:type="character" w:customStyle="1" w:styleId="cat-FIOgrp-23rplc-32">
    <w:name w:val="cat-FIO grp-23 rplc-32"/>
    <w:basedOn w:val="DefaultParagraphFont"/>
  </w:style>
  <w:style w:type="character" w:customStyle="1" w:styleId="cat-FIOgrp-22rplc-33">
    <w:name w:val="cat-FIO grp-22 rplc-33"/>
    <w:basedOn w:val="DefaultParagraphFont"/>
  </w:style>
  <w:style w:type="character" w:customStyle="1" w:styleId="cat-SumInWordsgrp-28rplc-34">
    <w:name w:val="cat-SumInWords grp-28 rplc-34"/>
    <w:basedOn w:val="DefaultParagraphFont"/>
  </w:style>
  <w:style w:type="character" w:customStyle="1" w:styleId="cat-SumInWordsgrp-27rplc-35">
    <w:name w:val="cat-SumInWords grp-27 rplc-35"/>
    <w:basedOn w:val="DefaultParagraphFont"/>
  </w:style>
  <w:style w:type="character" w:customStyle="1" w:styleId="cat-SumInWordsgrp-27rplc-36">
    <w:name w:val="cat-SumInWords grp-27 rplc-36"/>
    <w:basedOn w:val="DefaultParagraphFont"/>
  </w:style>
  <w:style w:type="character" w:customStyle="1" w:styleId="cat-Dategrp-11rplc-37">
    <w:name w:val="cat-Date grp-11 rplc-37"/>
    <w:basedOn w:val="DefaultParagraphFont"/>
  </w:style>
  <w:style w:type="character" w:customStyle="1" w:styleId="cat-Dategrp-14rplc-38">
    <w:name w:val="cat-Date grp-14 rplc-38"/>
    <w:basedOn w:val="DefaultParagraphFont"/>
  </w:style>
  <w:style w:type="character" w:customStyle="1" w:styleId="cat-Dategrp-15rplc-39">
    <w:name w:val="cat-Date grp-15 rplc-39"/>
    <w:basedOn w:val="DefaultParagraphFont"/>
  </w:style>
  <w:style w:type="character" w:customStyle="1" w:styleId="cat-Dategrp-16rplc-40">
    <w:name w:val="cat-Date grp-16 rplc-40"/>
    <w:basedOn w:val="DefaultParagraphFont"/>
  </w:style>
  <w:style w:type="character" w:customStyle="1" w:styleId="cat-Dategrp-17rplc-41">
    <w:name w:val="cat-Date grp-17 rplc-41"/>
    <w:basedOn w:val="DefaultParagraphFont"/>
  </w:style>
  <w:style w:type="character" w:customStyle="1" w:styleId="cat-Dategrp-12rplc-42">
    <w:name w:val="cat-Date grp-12 rplc-42"/>
    <w:basedOn w:val="DefaultParagraphFont"/>
  </w:style>
  <w:style w:type="character" w:customStyle="1" w:styleId="cat-Sumgrp-29rplc-43">
    <w:name w:val="cat-Sum grp-29 rplc-43"/>
    <w:basedOn w:val="DefaultParagraphFont"/>
  </w:style>
  <w:style w:type="character" w:customStyle="1" w:styleId="cat-FIOgrp-22rplc-44">
    <w:name w:val="cat-FIO grp-22 rplc-44"/>
    <w:basedOn w:val="DefaultParagraphFont"/>
  </w:style>
  <w:style w:type="character" w:customStyle="1" w:styleId="cat-FIOgrp-22rplc-45">
    <w:name w:val="cat-FIO grp-22 rplc-45"/>
    <w:basedOn w:val="DefaultParagraphFont"/>
  </w:style>
  <w:style w:type="character" w:customStyle="1" w:styleId="cat-FIOgrp-22rplc-46">
    <w:name w:val="cat-FIO grp-22 rplc-46"/>
    <w:basedOn w:val="DefaultParagraphFont"/>
  </w:style>
  <w:style w:type="character" w:customStyle="1" w:styleId="cat-Dategrp-19rplc-47">
    <w:name w:val="cat-Date grp-19 rplc-47"/>
    <w:basedOn w:val="DefaultParagraphFont"/>
  </w:style>
  <w:style w:type="character" w:customStyle="1" w:styleId="cat-Dategrp-18rplc-48">
    <w:name w:val="cat-Date grp-18 rplc-48"/>
    <w:basedOn w:val="DefaultParagraphFont"/>
  </w:style>
  <w:style w:type="character" w:customStyle="1" w:styleId="cat-Dategrp-13rplc-49">
    <w:name w:val="cat-Date grp-13 rplc-49"/>
    <w:basedOn w:val="DefaultParagraphFont"/>
  </w:style>
  <w:style w:type="character" w:customStyle="1" w:styleId="cat-Dategrp-20rplc-50">
    <w:name w:val="cat-Date grp-20 rplc-50"/>
    <w:basedOn w:val="DefaultParagraphFont"/>
  </w:style>
  <w:style w:type="character" w:customStyle="1" w:styleId="cat-Dategrp-12rplc-51">
    <w:name w:val="cat-Date grp-12 rplc-51"/>
    <w:basedOn w:val="DefaultParagraphFont"/>
  </w:style>
  <w:style w:type="character" w:customStyle="1" w:styleId="cat-OrganizationNamegrp-32rplc-52">
    <w:name w:val="cat-OrganizationName grp-32 rplc-52"/>
    <w:basedOn w:val="DefaultParagraphFont"/>
  </w:style>
  <w:style w:type="character" w:customStyle="1" w:styleId="cat-Addressgrp-8rplc-53">
    <w:name w:val="cat-Address grp-8 rplc-53"/>
    <w:basedOn w:val="DefaultParagraphFont"/>
  </w:style>
  <w:style w:type="character" w:customStyle="1" w:styleId="cat-FIOgrp-22rplc-54">
    <w:name w:val="cat-FIO grp-22 rplc-54"/>
    <w:basedOn w:val="DefaultParagraphFont"/>
  </w:style>
  <w:style w:type="character" w:customStyle="1" w:styleId="cat-FIOgrp-22rplc-55">
    <w:name w:val="cat-FIO grp-22 rplc-55"/>
    <w:basedOn w:val="DefaultParagraphFont"/>
  </w:style>
  <w:style w:type="character" w:customStyle="1" w:styleId="cat-FIOgrp-22rplc-56">
    <w:name w:val="cat-FIO grp-22 rplc-56"/>
    <w:basedOn w:val="DefaultParagraphFont"/>
  </w:style>
  <w:style w:type="character" w:customStyle="1" w:styleId="cat-FIOgrp-22rplc-57">
    <w:name w:val="cat-FIO grp-22 rplc-57"/>
    <w:basedOn w:val="DefaultParagraphFont"/>
  </w:style>
  <w:style w:type="character" w:customStyle="1" w:styleId="cat-FIOgrp-22rplc-58">
    <w:name w:val="cat-FIO grp-22 rplc-58"/>
    <w:basedOn w:val="DefaultParagraphFont"/>
  </w:style>
  <w:style w:type="character" w:customStyle="1" w:styleId="cat-FIOgrp-22rplc-59">
    <w:name w:val="cat-FIO grp-22 rplc-59"/>
    <w:basedOn w:val="DefaultParagraphFont"/>
  </w:style>
  <w:style w:type="character" w:customStyle="1" w:styleId="cat-FIOgrp-22rplc-60">
    <w:name w:val="cat-FIO grp-22 rplc-60"/>
    <w:basedOn w:val="DefaultParagraphFont"/>
  </w:style>
  <w:style w:type="character" w:customStyle="1" w:styleId="cat-FIOgrp-25rplc-61">
    <w:name w:val="cat-FIO grp-25 rplc-61"/>
    <w:basedOn w:val="DefaultParagraphFont"/>
  </w:style>
  <w:style w:type="character" w:customStyle="1" w:styleId="cat-Sumgrp-30rplc-62">
    <w:name w:val="cat-Sum grp-30 rplc-62"/>
    <w:basedOn w:val="DefaultParagraphFont"/>
  </w:style>
  <w:style w:type="character" w:customStyle="1" w:styleId="cat-Addressgrp-1rplc-63">
    <w:name w:val="cat-Address grp-1 rplc-63"/>
    <w:basedOn w:val="DefaultParagraphFont"/>
  </w:style>
  <w:style w:type="character" w:customStyle="1" w:styleId="cat-Addressgrp-2rplc-64">
    <w:name w:val="cat-Address grp-2 rplc-64"/>
    <w:basedOn w:val="DefaultParagraphFont"/>
  </w:style>
  <w:style w:type="character" w:customStyle="1" w:styleId="cat-Addressgrp-1rplc-65">
    <w:name w:val="cat-Address grp-1 rplc-65"/>
    <w:basedOn w:val="DefaultParagraphFont"/>
  </w:style>
  <w:style w:type="character" w:customStyle="1" w:styleId="cat-FIOgrp-26rplc-66">
    <w:name w:val="cat-FIO grp-26 rplc-66"/>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347882/700c94daaf20c0f902821d166cff159ec95cfa55/" TargetMode="External" /><Relationship Id="rId5" Type="http://schemas.openxmlformats.org/officeDocument/2006/relationships/hyperlink" Target="https://www.consultant.ru/document/cons_doc_LAW_216359/" TargetMode="Externa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8FB6D034-946A-4DA8-8052-FE22272C230B}"/>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