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CEB" w:rsidRPr="008E6B3B" w:rsidP="00B35CEB">
      <w:pPr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5-27-250/2018</w:t>
      </w:r>
    </w:p>
    <w:p w:rsidR="00B35CEB" w:rsidRPr="00EB4DD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35CEB" w:rsidRPr="00EB4DD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5CEB" w:rsidP="00B35CEB">
      <w:pPr>
        <w:tabs>
          <w:tab w:val="center" w:pos="4686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EB" w:rsidP="00B35CEB">
      <w:pPr>
        <w:tabs>
          <w:tab w:val="center" w:pos="4686"/>
        </w:tabs>
        <w:spacing w:after="0" w:line="240" w:lineRule="auto"/>
        <w:ind w:left="-426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</w:t>
      </w:r>
    </w:p>
    <w:p w:rsidR="00B35CEB" w:rsidRPr="00C5757E" w:rsidP="00B35CEB">
      <w:pPr>
        <w:tabs>
          <w:tab w:val="center" w:pos="4686"/>
        </w:tabs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судья судебного участка № 27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Крым, расположенного по адресу: 298400,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Республика Крым,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Бахчисарай, ул. Фрунзе, 36 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Есина Е.А.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– Местная Бахчисарайская районная общественная организация «Охотничий клуб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</w:t>
      </w:r>
      <w:r w:rsidR="009A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МБРОО «Охотничий клуб «</w:t>
      </w:r>
      <w:r w:rsidR="009A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 w:rsidR="009A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(ОГРН 1169102062084, дата регистрации 16.03.2016г.), юридический адрес: </w:t>
      </w:r>
      <w:r w:rsidR="009A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правонарушения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статьей 19.7 КоАП РФ, 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5CEB" w:rsidRPr="00C5757E" w:rsidP="00B35CEB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B35CEB" w:rsidRPr="00C5757E" w:rsidP="00B35CEB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протокола об административном правонарушении № 291/18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2018 года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МБРОО «Охотничий клуб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п. 2 постановления Правительства </w:t>
      </w:r>
      <w:r w:rsidRP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от 15.04.2006 №212 «О мерах реализации отдельных положений федеральных законов, регулирующих деятельность некоммерческих организаций»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предоставила в Главное управление Министерства Юстиции Российской Федерации по РК и Севастополю отчет о деятельности за 2017г.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до 15 апреля года, следующего за отчетным, т.е. своими действиями МБРОО «Охотничий клуб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совершила административное правонарушение предусмотренное статьей 19.7 КоАП РФ –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09.07.2018г. законный представитель МБРОО «Охотничий клуб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A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судебное заседание явился, вину признал, раскаялся, изложенные обстоятельства в протоколе подтвердил, просил назначить наказание в виде предупреждения.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19.7 КоАП</w:t>
      </w:r>
      <w:r>
        <w:fldChar w:fldCharType="end"/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B35CEB" w:rsidRPr="000F31F9" w:rsidP="00B35CEB">
      <w:pPr>
        <w:widowControl w:val="0"/>
        <w:spacing w:after="0" w:line="240" w:lineRule="auto"/>
        <w:ind w:left="-426"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35CEB" w:rsidRPr="000F31F9" w:rsidP="00B35CEB">
      <w:pPr>
        <w:widowControl w:val="0"/>
        <w:spacing w:after="0" w:line="240" w:lineRule="auto"/>
        <w:ind w:left="-426"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 294-ФЗ) установлены полномочия органов местного самоуправления, осуществляющих муниципальный контроль к которым относятся организация и осуществление муниципального контроля на соответствующей территории.</w:t>
      </w:r>
    </w:p>
    <w:p w:rsidR="00B35CEB" w:rsidRPr="000F31F9" w:rsidP="00B35CEB">
      <w:pPr>
        <w:widowControl w:val="0"/>
        <w:spacing w:after="0" w:line="240" w:lineRule="auto"/>
        <w:ind w:left="-426"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3 ст. 9 Закона № 294-ФЗ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29 Федерального закона от 19.05.1995 № 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 денежных средств и иного имущества, полученных от иностранных источников, которые указаны в п. 6 ст. 2 Федерального закона от 12.01.1996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указанных положений законодательства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МБРОО «Охотничий клуб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предоставила в Главное управление Министерства Юстиции Российской Федерации по РК и Севастополю отчет о деятельности за 2017г.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МБРОО «Охотничий клуб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ст. 19.7 КоАП РФ,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доказательствами: 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№291/8 от 14.06.2018г.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(л.д.1-3)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служебной записки от 26.04.2018г. (л.д.4-6);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приказ № 490 от 19.12.2017г. (л.д.7);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приложения к приказу № 75 от 29.04.2015г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л.д.8-9);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уведомления от 04.05.2018г. (л.д.10-11);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квитанции от 17.05.2018г. (л.д.12);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списка внутренних почтовых отправлений</w:t>
      </w:r>
      <w:r w:rsidRPr="0052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май 2018г. (л.д.13-16);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отчета об отслеживании почтовых отправлений от 19.06.2018г (л.д.17);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уведомления от 15.06.2018г. (л.д.18);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квитанции от 18.06.2018г. (л.д.19);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списка внутренних почтовых отправлений (л.д.20-23);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 из ЕГРЮЛ по состоянию на 15.06.2018г. (л.д.24-27);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исследовав материалы дела, считает вину</w:t>
      </w:r>
      <w:r w:rsidRP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МБРОО «Охотничий клуб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установленной, действия квалифицированы правильно по ст. 19.7 КоАП РФ, как</w:t>
      </w:r>
      <w:r w:rsidRP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раскаяние в 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тягчающих административную ответственность обстоятельств в соответствии со ст. 4.3 КоАП РФ мировым судьей не установлено.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виде и размере наказания, мировой судья учитывает характер совершённого административного правонарушения, которое не представляет значительную общественную опасность и не повлекло причинение вреда или имущественного ущерба,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 впервые,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смягчающего обстоятельства признание вины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, отсутствие обстоятельств, отягчающих административную ответственность, и считает возможным назначить наказание в виде предупреждения.</w:t>
      </w:r>
    </w:p>
    <w:p w:rsidR="00B35CEB" w:rsidRPr="008E6B3B" w:rsidP="00B35CEB">
      <w:pPr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B">
        <w:rPr>
          <w:rFonts w:ascii="Times New Roman" w:hAnsi="Times New Roman" w:cs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19.7,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29.10, 29.11 Кодекса Российской Федерации об административных правонарушениях, мировой судья</w:t>
      </w:r>
    </w:p>
    <w:p w:rsidR="00B35CEB" w:rsidRPr="00C5757E" w:rsidP="00B35CE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EB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ПОСТАНОВИЛ:</w:t>
      </w:r>
    </w:p>
    <w:p w:rsidR="00B35CEB" w:rsidRPr="00C5757E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EB" w:rsidRPr="005034CE" w:rsidP="00B35CEB">
      <w:pPr>
        <w:pStyle w:val="1"/>
        <w:shd w:val="clear" w:color="auto" w:fill="auto"/>
        <w:ind w:left="-426" w:right="-1" w:firstLine="6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Признать </w:t>
      </w:r>
      <w:r>
        <w:rPr>
          <w:color w:val="000000"/>
          <w:sz w:val="28"/>
          <w:szCs w:val="28"/>
          <w:lang w:eastAsia="ru-RU"/>
        </w:rPr>
        <w:t>юридическое лицо – Местную Бахчисарайскую районную общественную организацию «Охотничий клуб «</w:t>
      </w:r>
      <w:r>
        <w:rPr>
          <w:color w:val="000000"/>
          <w:sz w:val="28"/>
          <w:szCs w:val="28"/>
          <w:lang w:eastAsia="ru-RU"/>
        </w:rPr>
        <w:t>Альма</w:t>
      </w:r>
      <w:r>
        <w:rPr>
          <w:color w:val="000000"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виновным</w:t>
      </w:r>
      <w:r w:rsidRPr="00C5757E">
        <w:rPr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>
        <w:rPr>
          <w:rStyle w:val="Hyperlink"/>
          <w:color w:val="auto"/>
          <w:sz w:val="28"/>
          <w:szCs w:val="28"/>
          <w:u w:val="none"/>
          <w:lang w:eastAsia="ru-RU"/>
        </w:rPr>
        <w:t>19.7 </w:t>
      </w:r>
      <w:r>
        <w:fldChar w:fldCharType="end"/>
      </w:r>
      <w:r w:rsidRPr="00C5757E">
        <w:rPr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5034CE">
        <w:rPr>
          <w:color w:val="000000"/>
          <w:sz w:val="28"/>
          <w:szCs w:val="28"/>
          <w:lang w:eastAsia="ru-RU" w:bidi="ru-RU"/>
        </w:rPr>
        <w:t xml:space="preserve">и подвергнуть административному наказанию </w:t>
      </w:r>
      <w:r>
        <w:rPr>
          <w:color w:val="000000"/>
          <w:sz w:val="28"/>
          <w:szCs w:val="28"/>
          <w:lang w:eastAsia="ru-RU" w:bidi="ru-RU"/>
        </w:rPr>
        <w:t>в виде предупреждения.</w:t>
      </w:r>
    </w:p>
    <w:p w:rsidR="00B35CEB" w:rsidRPr="006D4B5E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35CEB" w:rsidRPr="006D4B5E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35CEB" w:rsidRPr="007303C8" w:rsidP="00B35CEB"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B35CEB" w:rsidRPr="007303C8" w:rsidP="00B35CEB">
      <w:pPr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  <w:r w:rsidRPr="007303C8"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Мировой судья                                                                    Есина Е.А.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7"/>
    <w:rsid w:val="000F31F9"/>
    <w:rsid w:val="004E3956"/>
    <w:rsid w:val="005023D9"/>
    <w:rsid w:val="005034CE"/>
    <w:rsid w:val="00526137"/>
    <w:rsid w:val="00603D68"/>
    <w:rsid w:val="006D4B5E"/>
    <w:rsid w:val="007303C8"/>
    <w:rsid w:val="008E6B3B"/>
    <w:rsid w:val="009A50FA"/>
    <w:rsid w:val="00B35CEB"/>
    <w:rsid w:val="00C07C58"/>
    <w:rsid w:val="00C5757E"/>
    <w:rsid w:val="00E477D7"/>
    <w:rsid w:val="00E80178"/>
    <w:rsid w:val="00EB4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B35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35CE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0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