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Дело № 5-27-</w:t>
      </w:r>
      <w:r>
        <w:rPr>
          <w:rFonts w:ascii="Times New Roman" w:eastAsia="Times New Roman" w:hAnsi="Times New Roman" w:cs="Times New Roman"/>
          <w:sz w:val="21"/>
          <w:szCs w:val="21"/>
        </w:rPr>
        <w:t>256</w:t>
      </w:r>
      <w:r>
        <w:rPr>
          <w:rFonts w:ascii="Times New Roman" w:eastAsia="Times New Roman" w:hAnsi="Times New Roman" w:cs="Times New Roman"/>
          <w:sz w:val="21"/>
          <w:szCs w:val="21"/>
        </w:rPr>
        <w:t>/2026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10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6rplc-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FIOgrp-17rplc-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ExternalSystemDefinedgrp-29rplc-7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1rplc-8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сел. Вилино, Бахчисарайского </w:t>
      </w:r>
      <w:r>
        <w:rPr>
          <w:rStyle w:val="cat-Addressgrp-4rplc-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со слов инвалидность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 и II </w:t>
      </w:r>
      <w:r>
        <w:rPr>
          <w:rFonts w:ascii="Times New Roman" w:eastAsia="Times New Roman" w:hAnsi="Times New Roman" w:cs="Times New Roman"/>
          <w:sz w:val="21"/>
          <w:szCs w:val="21"/>
        </w:rPr>
        <w:t>групп не имеет, гражданина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военнообязанного, </w:t>
      </w:r>
      <w:r>
        <w:rPr>
          <w:rFonts w:ascii="Times New Roman" w:eastAsia="Times New Roman" w:hAnsi="Times New Roman" w:cs="Times New Roman"/>
          <w:sz w:val="21"/>
          <w:szCs w:val="21"/>
        </w:rPr>
        <w:t>военнослужащим не является,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холостого, </w:t>
      </w:r>
      <w:r>
        <w:rPr>
          <w:rFonts w:ascii="Times New Roman" w:eastAsia="Times New Roman" w:hAnsi="Times New Roman" w:cs="Times New Roman"/>
          <w:sz w:val="21"/>
          <w:szCs w:val="21"/>
        </w:rPr>
        <w:t>официально трудоустроенног</w:t>
      </w:r>
      <w:r>
        <w:rPr>
          <w:rFonts w:ascii="Times New Roman" w:eastAsia="Times New Roman" w:hAnsi="Times New Roman" w:cs="Times New Roman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OrganizationNamegrp-23rplc-10"/>
          <w:rFonts w:ascii="Times New Roman" w:eastAsia="Times New Roman" w:hAnsi="Times New Roman" w:cs="Times New Roman"/>
          <w:sz w:val="21"/>
          <w:szCs w:val="21"/>
        </w:rPr>
        <w:t>наименование организации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должности </w:t>
      </w:r>
      <w:r>
        <w:rPr>
          <w:rFonts w:ascii="Times New Roman" w:eastAsia="Times New Roman" w:hAnsi="Times New Roman" w:cs="Times New Roman"/>
          <w:sz w:val="21"/>
          <w:szCs w:val="21"/>
        </w:rPr>
        <w:t>рабочего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не имеющего малолетних детей на иждивении,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зарегистрированного 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проживающего по адресу: </w:t>
      </w:r>
      <w:r>
        <w:rPr>
          <w:rStyle w:val="cat-Addressgrp-5rplc-11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., </w:t>
      </w:r>
      <w:r>
        <w:rPr>
          <w:rStyle w:val="cat-Addressgrp-6rplc-1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(личность установлена согласно </w:t>
      </w:r>
      <w:r>
        <w:rPr>
          <w:rStyle w:val="cat-PassportDatagrp-22rplc-13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Style w:val="cat-ExternalSystemDefinedgrp-30rplc-14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32rplc-15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28rplc-16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31rplc-17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 ст. 12.26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11rplc-1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Style w:val="cat-Timegrp-24rplc-19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</w:t>
      </w:r>
      <w:r>
        <w:rPr>
          <w:rStyle w:val="cat-Addressgrp-7rplc-20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 </w:t>
      </w:r>
      <w:r>
        <w:rPr>
          <w:rStyle w:val="cat-Addressgrp-8rplc-21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 </w:t>
      </w:r>
      <w:r>
        <w:rPr>
          <w:rStyle w:val="cat-FIOgrp-18rplc-2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  <w:sz w:val="21"/>
          <w:szCs w:val="21"/>
        </w:rPr>
        <w:t>электросамокат Е-В</w:t>
      </w:r>
      <w:r>
        <w:rPr>
          <w:rFonts w:ascii="Times New Roman" w:eastAsia="Times New Roman" w:hAnsi="Times New Roman" w:cs="Times New Roman"/>
          <w:sz w:val="21"/>
          <w:szCs w:val="21"/>
        </w:rPr>
        <w:t>IKE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500 </w:t>
      </w:r>
      <w:r>
        <w:rPr>
          <w:rFonts w:ascii="Times New Roman" w:eastAsia="Times New Roman" w:hAnsi="Times New Roman" w:cs="Times New Roman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без </w:t>
      </w:r>
      <w:r>
        <w:rPr>
          <w:rFonts w:ascii="Times New Roman" w:eastAsia="Times New Roman" w:hAnsi="Times New Roman" w:cs="Times New Roman"/>
          <w:sz w:val="21"/>
          <w:szCs w:val="21"/>
        </w:rPr>
        <w:t>г.р</w:t>
      </w:r>
      <w:r>
        <w:rPr>
          <w:rFonts w:ascii="Times New Roman" w:eastAsia="Times New Roman" w:hAnsi="Times New Roman" w:cs="Times New Roman"/>
          <w:sz w:val="21"/>
          <w:szCs w:val="21"/>
        </w:rPr>
        <w:t>.з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имея права управления транспортным средством, с признаками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резкое изменение окраски кожных покров лица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 от </w:t>
      </w:r>
      <w:r>
        <w:rPr>
          <w:rStyle w:val="cat-Dategrp-12rplc-2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1090. Действия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Style w:val="cat-FIOgrp-18rplc-2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8rplc-2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вину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признал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пояснил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не имеет права управления транспортными средствами, так как не получал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дополнительно пояснил, что </w:t>
      </w:r>
      <w:r>
        <w:rPr>
          <w:rFonts w:ascii="Times New Roman" w:eastAsia="Times New Roman" w:hAnsi="Times New Roman" w:cs="Times New Roman"/>
          <w:sz w:val="21"/>
          <w:szCs w:val="21"/>
        </w:rPr>
        <w:t>от медицинского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2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12rplc-2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Постановлением Правительства Российской Федерации от </w:t>
      </w:r>
      <w:r>
        <w:rPr>
          <w:rStyle w:val="cat-Dategrp-13rplc-2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Исходя из положений п. 2.1.1 Правил дорожного движения и диспозиции ч. 1 ст. 12.26 КоАП РФ, субъектом административного правонарушения, предусмотренного данной нормой, является водитель. Примечанием к ст. 12.1 КоАП РФ рабочий объем двигателя и мощность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средств,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>
      <w:pPr>
        <w:spacing w:before="0" w:after="0"/>
        <w:ind w:right="23" w:firstLine="851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протоколу об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4rplc-2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ОТ </w:t>
      </w:r>
      <w:r>
        <w:rPr>
          <w:rFonts w:ascii="Times New Roman" w:eastAsia="Times New Roman" w:hAnsi="Times New Roman" w:cs="Times New Roman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sz w:val="21"/>
          <w:szCs w:val="21"/>
        </w:rPr>
        <w:t>089016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 </w:t>
      </w:r>
      <w:r>
        <w:rPr>
          <w:rStyle w:val="cat-FIOgrp-18rplc-3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были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выявлены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признаки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резкое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изменение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окраски </w:t>
      </w:r>
      <w:r>
        <w:rPr>
          <w:rFonts w:ascii="Times New Roman" w:eastAsia="Times New Roman" w:hAnsi="Times New Roman" w:cs="Times New Roman"/>
          <w:sz w:val="21"/>
          <w:szCs w:val="21"/>
        </w:rPr>
        <w:t>кожных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покров </w:t>
      </w:r>
      <w:r>
        <w:rPr>
          <w:rFonts w:ascii="Times New Roman" w:eastAsia="Times New Roman" w:hAnsi="Times New Roman" w:cs="Times New Roman"/>
          <w:sz w:val="21"/>
          <w:szCs w:val="21"/>
        </w:rPr>
        <w:t>лица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ввиду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последний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должностным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и </w:t>
      </w:r>
      <w:r>
        <w:rPr>
          <w:rFonts w:ascii="Times New Roman" w:eastAsia="Times New Roman" w:hAnsi="Times New Roman" w:cs="Times New Roman"/>
          <w:sz w:val="21"/>
          <w:szCs w:val="21"/>
        </w:rPr>
        <w:t>ему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предложено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пройти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состояние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алкогольного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от </w:t>
      </w:r>
      <w:r>
        <w:rPr>
          <w:rFonts w:ascii="Times New Roman" w:eastAsia="Times New Roman" w:hAnsi="Times New Roman" w:cs="Times New Roman"/>
          <w:sz w:val="21"/>
          <w:szCs w:val="21"/>
        </w:rPr>
        <w:t>прохождения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3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зафиксировано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видеозаписи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протоколу о направлении на медицинское освидетельствование от </w:t>
      </w:r>
      <w:r>
        <w:rPr>
          <w:rStyle w:val="cat-Dategrp-14rplc-32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82 </w:t>
      </w:r>
      <w:r>
        <w:rPr>
          <w:rFonts w:ascii="Times New Roman" w:eastAsia="Times New Roman" w:hAnsi="Times New Roman" w:cs="Times New Roman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 </w:t>
      </w:r>
      <w:r>
        <w:rPr>
          <w:rStyle w:val="cat-PhoneNumbergrp-25rplc-33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основанием для направления </w:t>
      </w:r>
      <w:r>
        <w:rPr>
          <w:rStyle w:val="cat-FIOgrp-18rplc-3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послужил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отказ от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прохождения медицинского освидетельствования </w:t>
      </w:r>
      <w:r>
        <w:rPr>
          <w:rStyle w:val="cat-FIOgrp-18rplc-3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отказался, что подтверждается его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>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352455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4rplc-3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отстранении от управления транспортным средством от </w:t>
      </w:r>
      <w:r>
        <w:rPr>
          <w:rStyle w:val="cat-Dategrp-14rplc-3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82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6rplc-38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протоколом о направлении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МО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020380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4rplc-3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 доставлении 61 ЕР </w:t>
      </w:r>
      <w:r>
        <w:rPr>
          <w:rStyle w:val="cat-PhoneNumbergrp-27rplc-40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4rplc-4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распиской </w:t>
      </w:r>
      <w:r>
        <w:rPr>
          <w:rStyle w:val="cat-FIOgrp-19rplc-4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 получении транспортного средства; ходатайством </w:t>
      </w:r>
      <w:r>
        <w:rPr>
          <w:rStyle w:val="cat-FIOgrp-18rplc-4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о передаче транспортного средства: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«ФИС ГИБДД М»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данным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которой </w:t>
      </w:r>
      <w:r>
        <w:rPr>
          <w:rStyle w:val="cat-FIOgrp-18rplc-4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водительское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удостоверение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право управления транспортными средствами не получал </w:t>
      </w:r>
      <w:r>
        <w:rPr>
          <w:rFonts w:ascii="Times New Roman" w:eastAsia="Times New Roman" w:hAnsi="Times New Roman" w:cs="Times New Roman"/>
          <w:sz w:val="21"/>
          <w:szCs w:val="21"/>
        </w:rPr>
        <w:t>(л.д.</w:t>
      </w:r>
      <w:r>
        <w:rPr>
          <w:rFonts w:ascii="Times New Roman" w:eastAsia="Times New Roman" w:hAnsi="Times New Roman" w:cs="Times New Roman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sz w:val="21"/>
          <w:szCs w:val="21"/>
        </w:rPr>
        <w:t>);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начальника отделения Государственной инспекции безопасности дорожного движения ОМВД России по </w:t>
      </w:r>
      <w:r>
        <w:rPr>
          <w:rStyle w:val="cat-Addressgrp-9rplc-4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согласно данным которой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4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sz w:val="21"/>
          <w:szCs w:val="21"/>
        </w:rPr>
        <w:t>ст.ст</w:t>
      </w:r>
      <w:r>
        <w:rPr>
          <w:rFonts w:ascii="Times New Roman" w:eastAsia="Times New Roman" w:hAnsi="Times New Roman" w:cs="Times New Roman"/>
          <w:sz w:val="21"/>
          <w:szCs w:val="21"/>
        </w:rPr>
        <w:t>. 12.8, 12.26 КоАП 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1"/>
          <w:szCs w:val="21"/>
        </w:rPr>
        <w:t>ч.</w:t>
      </w:r>
      <w:r>
        <w:rPr>
          <w:rFonts w:ascii="Times New Roman" w:eastAsia="Times New Roman" w:hAnsi="Times New Roman" w:cs="Times New Roman"/>
          <w:sz w:val="21"/>
          <w:szCs w:val="21"/>
        </w:rPr>
        <w:t>2,4,6 ст. 264 и ст. 264.1 УК РФ не привлекался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копией, </w:t>
      </w:r>
      <w:r>
        <w:rPr>
          <w:rFonts w:ascii="Times New Roman" w:eastAsia="Times New Roman" w:hAnsi="Times New Roman" w:cs="Times New Roman"/>
          <w:sz w:val="21"/>
          <w:szCs w:val="21"/>
        </w:rPr>
        <w:t>видеоматериалами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Порядок направления </w:t>
      </w:r>
      <w:r>
        <w:rPr>
          <w:rStyle w:val="cat-FIOgrp-18rplc-4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</w:t>
      </w:r>
      <w:r>
        <w:rPr>
          <w:rStyle w:val="cat-Dategrp-15rplc-4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18rplc-4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подписании процессуальных документов каких-либо заявлений и замечаний </w:t>
      </w:r>
      <w:r>
        <w:rPr>
          <w:rFonts w:ascii="Times New Roman" w:eastAsia="Times New Roman" w:hAnsi="Times New Roman" w:cs="Times New Roman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Style w:val="cat-FIOgrp-18rplc-5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несмотря на имевшуюся возможность, не поступило.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8rplc-5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правонарушения, личность правонарушителя, его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>ом</w:t>
      </w:r>
      <w:r>
        <w:rPr>
          <w:rFonts w:ascii="Times New Roman" w:eastAsia="Times New Roman" w:hAnsi="Times New Roman" w:cs="Times New Roman"/>
          <w:sz w:val="21"/>
          <w:szCs w:val="21"/>
        </w:rPr>
        <w:t>, смягчающи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1"/>
          <w:szCs w:val="21"/>
        </w:rPr>
        <w:t>ответственность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 </w:t>
      </w:r>
      <w:r>
        <w:rPr>
          <w:rFonts w:ascii="Times New Roman" w:eastAsia="Times New Roman" w:hAnsi="Times New Roman" w:cs="Times New Roman"/>
          <w:sz w:val="21"/>
          <w:szCs w:val="21"/>
        </w:rPr>
        <w:t>признает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1"/>
          <w:szCs w:val="21"/>
        </w:rPr>
        <w:t>отягчающих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1"/>
          <w:szCs w:val="21"/>
        </w:rPr>
        <w:t>наличие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смягчающ</w:t>
      </w:r>
      <w:r>
        <w:rPr>
          <w:rFonts w:ascii="Times New Roman" w:eastAsia="Times New Roman" w:hAnsi="Times New Roman" w:cs="Times New Roman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отсутствие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18rplc-5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 будет служить основанием для предотвращения совершения им аналогичных правонарушений вновь.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5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Style w:val="cat-FIOgrp-18rplc-5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представлено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На основании 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 считает необходимым назначить </w:t>
      </w:r>
      <w:r>
        <w:rPr>
          <w:rStyle w:val="cat-FIOgrp-18rplc-5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4.1, 3.9, </w:t>
      </w:r>
      <w:r>
        <w:rPr>
          <w:rFonts w:ascii="Times New Roman" w:eastAsia="Times New Roman" w:hAnsi="Times New Roman" w:cs="Times New Roman"/>
          <w:sz w:val="21"/>
          <w:szCs w:val="21"/>
        </w:rPr>
        <w:t>ч. 2 ст. 12.26, ст. ст. 29.9, 29.10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</w:t>
      </w:r>
      <w:r>
        <w:rPr>
          <w:rStyle w:val="cat-FIOgrp-17rplc-56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1"/>
          <w:szCs w:val="21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1"/>
          <w:szCs w:val="21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10 (десять) суток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57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органами внутренних дел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может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быть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обжаловано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Бахчисарайский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районный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1rplc-58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через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1"/>
          <w:szCs w:val="21"/>
        </w:rPr>
        <w:t>судебного участка №27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Бахчисарайского судебного района (</w:t>
      </w:r>
      <w:r>
        <w:rPr>
          <w:rStyle w:val="cat-Addressgrp-2rplc-5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60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течение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десяти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копии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Style w:val="cat-FIOgrp-20rplc-61"/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10rplc-0">
    <w:name w:val="cat-Date grp-10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6rplc-4">
    <w:name w:val="cat-FIO grp-16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7rplc-6">
    <w:name w:val="cat-FIO grp-17 rplc-6"/>
    <w:basedOn w:val="DefaultParagraphFont"/>
  </w:style>
  <w:style w:type="character" w:customStyle="1" w:styleId="cat-ExternalSystemDefinedgrp-29rplc-7">
    <w:name w:val="cat-ExternalSystemDefined grp-29 rplc-7"/>
    <w:basedOn w:val="DefaultParagraphFont"/>
  </w:style>
  <w:style w:type="character" w:customStyle="1" w:styleId="cat-PassportDatagrp-21rplc-8">
    <w:name w:val="cat-PassportData grp-21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OrganizationNamegrp-23rplc-10">
    <w:name w:val="cat-OrganizationName grp-23 rplc-10"/>
    <w:basedOn w:val="DefaultParagraphFont"/>
  </w:style>
  <w:style w:type="character" w:customStyle="1" w:styleId="cat-Addressgrp-5rplc-11">
    <w:name w:val="cat-Address grp-5 rplc-11"/>
    <w:basedOn w:val="DefaultParagraphFont"/>
  </w:style>
  <w:style w:type="character" w:customStyle="1" w:styleId="cat-Addressgrp-6rplc-12">
    <w:name w:val="cat-Address grp-6 rplc-12"/>
    <w:basedOn w:val="DefaultParagraphFont"/>
  </w:style>
  <w:style w:type="character" w:customStyle="1" w:styleId="cat-PassportDatagrp-22rplc-13">
    <w:name w:val="cat-PassportData grp-22 rplc-13"/>
    <w:basedOn w:val="DefaultParagraphFont"/>
  </w:style>
  <w:style w:type="character" w:customStyle="1" w:styleId="cat-ExternalSystemDefinedgrp-30rplc-14">
    <w:name w:val="cat-ExternalSystemDefined grp-30 rplc-14"/>
    <w:basedOn w:val="DefaultParagraphFont"/>
  </w:style>
  <w:style w:type="character" w:customStyle="1" w:styleId="cat-ExternalSystemDefinedgrp-32rplc-15">
    <w:name w:val="cat-ExternalSystemDefined grp-32 rplc-15"/>
    <w:basedOn w:val="DefaultParagraphFont"/>
  </w:style>
  <w:style w:type="character" w:customStyle="1" w:styleId="cat-ExternalSystemDefinedgrp-28rplc-16">
    <w:name w:val="cat-ExternalSystemDefined grp-28 rplc-16"/>
    <w:basedOn w:val="DefaultParagraphFont"/>
  </w:style>
  <w:style w:type="character" w:customStyle="1" w:styleId="cat-ExternalSystemDefinedgrp-31rplc-17">
    <w:name w:val="cat-ExternalSystemDefined grp-31 rplc-17"/>
    <w:basedOn w:val="DefaultParagraphFont"/>
  </w:style>
  <w:style w:type="character" w:customStyle="1" w:styleId="cat-Dategrp-11rplc-18">
    <w:name w:val="cat-Date grp-11 rplc-18"/>
    <w:basedOn w:val="DefaultParagraphFont"/>
  </w:style>
  <w:style w:type="character" w:customStyle="1" w:styleId="cat-Timegrp-24rplc-19">
    <w:name w:val="cat-Time grp-24 rplc-19"/>
    <w:basedOn w:val="DefaultParagraphFont"/>
  </w:style>
  <w:style w:type="character" w:customStyle="1" w:styleId="cat-Addressgrp-7rplc-20">
    <w:name w:val="cat-Address grp-7 rplc-20"/>
    <w:basedOn w:val="DefaultParagraphFont"/>
  </w:style>
  <w:style w:type="character" w:customStyle="1" w:styleId="cat-Addressgrp-8rplc-21">
    <w:name w:val="cat-Address grp-8 rplc-21"/>
    <w:basedOn w:val="DefaultParagraphFont"/>
  </w:style>
  <w:style w:type="character" w:customStyle="1" w:styleId="cat-FIOgrp-18rplc-22">
    <w:name w:val="cat-FIO grp-18 rplc-22"/>
    <w:basedOn w:val="DefaultParagraphFont"/>
  </w:style>
  <w:style w:type="character" w:customStyle="1" w:styleId="cat-Dategrp-12rplc-23">
    <w:name w:val="cat-Date grp-12 rplc-23"/>
    <w:basedOn w:val="DefaultParagraphFont"/>
  </w:style>
  <w:style w:type="character" w:customStyle="1" w:styleId="cat-FIOgrp-18rplc-24">
    <w:name w:val="cat-FIO grp-18 rplc-24"/>
    <w:basedOn w:val="DefaultParagraphFont"/>
  </w:style>
  <w:style w:type="character" w:customStyle="1" w:styleId="cat-FIOgrp-18rplc-25">
    <w:name w:val="cat-FIO grp-18 rplc-25"/>
    <w:basedOn w:val="DefaultParagraphFont"/>
  </w:style>
  <w:style w:type="character" w:customStyle="1" w:styleId="cat-FIOgrp-18rplc-26">
    <w:name w:val="cat-FIO grp-18 rplc-26"/>
    <w:basedOn w:val="DefaultParagraphFont"/>
  </w:style>
  <w:style w:type="character" w:customStyle="1" w:styleId="cat-Dategrp-12rplc-27">
    <w:name w:val="cat-Date grp-12 rplc-27"/>
    <w:basedOn w:val="DefaultParagraphFont"/>
  </w:style>
  <w:style w:type="character" w:customStyle="1" w:styleId="cat-Dategrp-13rplc-28">
    <w:name w:val="cat-Date grp-13 rplc-28"/>
    <w:basedOn w:val="DefaultParagraphFont"/>
  </w:style>
  <w:style w:type="character" w:customStyle="1" w:styleId="cat-Dategrp-14rplc-29">
    <w:name w:val="cat-Date grp-14 rplc-29"/>
    <w:basedOn w:val="DefaultParagraphFont"/>
  </w:style>
  <w:style w:type="character" w:customStyle="1" w:styleId="cat-FIOgrp-18rplc-30">
    <w:name w:val="cat-FIO grp-18 rplc-30"/>
    <w:basedOn w:val="DefaultParagraphFont"/>
  </w:style>
  <w:style w:type="character" w:customStyle="1" w:styleId="cat-FIOgrp-18rplc-31">
    <w:name w:val="cat-FIO grp-18 rplc-31"/>
    <w:basedOn w:val="DefaultParagraphFont"/>
  </w:style>
  <w:style w:type="character" w:customStyle="1" w:styleId="cat-Dategrp-14rplc-32">
    <w:name w:val="cat-Date grp-14 rplc-32"/>
    <w:basedOn w:val="DefaultParagraphFont"/>
  </w:style>
  <w:style w:type="character" w:customStyle="1" w:styleId="cat-PhoneNumbergrp-25rplc-33">
    <w:name w:val="cat-PhoneNumber grp-25 rplc-33"/>
    <w:basedOn w:val="DefaultParagraphFont"/>
  </w:style>
  <w:style w:type="character" w:customStyle="1" w:styleId="cat-FIOgrp-18rplc-34">
    <w:name w:val="cat-FIO grp-18 rplc-34"/>
    <w:basedOn w:val="DefaultParagraphFont"/>
  </w:style>
  <w:style w:type="character" w:customStyle="1" w:styleId="cat-FIOgrp-18rplc-35">
    <w:name w:val="cat-FIO grp-18 rplc-35"/>
    <w:basedOn w:val="DefaultParagraphFont"/>
  </w:style>
  <w:style w:type="character" w:customStyle="1" w:styleId="cat-Dategrp-14rplc-36">
    <w:name w:val="cat-Date grp-14 rplc-36"/>
    <w:basedOn w:val="DefaultParagraphFont"/>
  </w:style>
  <w:style w:type="character" w:customStyle="1" w:styleId="cat-Dategrp-14rplc-37">
    <w:name w:val="cat-Date grp-14 rplc-37"/>
    <w:basedOn w:val="DefaultParagraphFont"/>
  </w:style>
  <w:style w:type="character" w:customStyle="1" w:styleId="cat-PhoneNumbergrp-26rplc-38">
    <w:name w:val="cat-PhoneNumber grp-26 rplc-38"/>
    <w:basedOn w:val="DefaultParagraphFont"/>
  </w:style>
  <w:style w:type="character" w:customStyle="1" w:styleId="cat-Dategrp-14rplc-39">
    <w:name w:val="cat-Date grp-14 rplc-39"/>
    <w:basedOn w:val="DefaultParagraphFont"/>
  </w:style>
  <w:style w:type="character" w:customStyle="1" w:styleId="cat-PhoneNumbergrp-27rplc-40">
    <w:name w:val="cat-PhoneNumber grp-27 rplc-40"/>
    <w:basedOn w:val="DefaultParagraphFont"/>
  </w:style>
  <w:style w:type="character" w:customStyle="1" w:styleId="cat-Dategrp-14rplc-41">
    <w:name w:val="cat-Date grp-14 rplc-41"/>
    <w:basedOn w:val="DefaultParagraphFont"/>
  </w:style>
  <w:style w:type="character" w:customStyle="1" w:styleId="cat-FIOgrp-19rplc-42">
    <w:name w:val="cat-FIO grp-19 rplc-42"/>
    <w:basedOn w:val="DefaultParagraphFont"/>
  </w:style>
  <w:style w:type="character" w:customStyle="1" w:styleId="cat-FIOgrp-18rplc-43">
    <w:name w:val="cat-FIO grp-18 rplc-43"/>
    <w:basedOn w:val="DefaultParagraphFont"/>
  </w:style>
  <w:style w:type="character" w:customStyle="1" w:styleId="cat-FIOgrp-18rplc-44">
    <w:name w:val="cat-FIO grp-18 rplc-44"/>
    <w:basedOn w:val="DefaultParagraphFont"/>
  </w:style>
  <w:style w:type="character" w:customStyle="1" w:styleId="cat-Addressgrp-9rplc-45">
    <w:name w:val="cat-Address grp-9 rplc-45"/>
    <w:basedOn w:val="DefaultParagraphFont"/>
  </w:style>
  <w:style w:type="character" w:customStyle="1" w:styleId="cat-FIOgrp-18rplc-46">
    <w:name w:val="cat-FIO grp-18 rplc-46"/>
    <w:basedOn w:val="DefaultParagraphFont"/>
  </w:style>
  <w:style w:type="character" w:customStyle="1" w:styleId="cat-FIOgrp-18rplc-47">
    <w:name w:val="cat-FIO grp-18 rplc-47"/>
    <w:basedOn w:val="DefaultParagraphFont"/>
  </w:style>
  <w:style w:type="character" w:customStyle="1" w:styleId="cat-Dategrp-15rplc-48">
    <w:name w:val="cat-Date grp-15 rplc-48"/>
    <w:basedOn w:val="DefaultParagraphFont"/>
  </w:style>
  <w:style w:type="character" w:customStyle="1" w:styleId="cat-FIOgrp-18rplc-49">
    <w:name w:val="cat-FIO grp-18 rplc-49"/>
    <w:basedOn w:val="DefaultParagraphFont"/>
  </w:style>
  <w:style w:type="character" w:customStyle="1" w:styleId="cat-FIOgrp-18rplc-50">
    <w:name w:val="cat-FIO grp-18 rplc-50"/>
    <w:basedOn w:val="DefaultParagraphFont"/>
  </w:style>
  <w:style w:type="character" w:customStyle="1" w:styleId="cat-FIOgrp-18rplc-51">
    <w:name w:val="cat-FIO grp-18 rplc-51"/>
    <w:basedOn w:val="DefaultParagraphFont"/>
  </w:style>
  <w:style w:type="character" w:customStyle="1" w:styleId="cat-FIOgrp-18rplc-52">
    <w:name w:val="cat-FIO grp-18 rplc-52"/>
    <w:basedOn w:val="DefaultParagraphFont"/>
  </w:style>
  <w:style w:type="character" w:customStyle="1" w:styleId="cat-FIOgrp-18rplc-53">
    <w:name w:val="cat-FIO grp-18 rplc-53"/>
    <w:basedOn w:val="DefaultParagraphFont"/>
  </w:style>
  <w:style w:type="character" w:customStyle="1" w:styleId="cat-FIOgrp-18rplc-54">
    <w:name w:val="cat-FIO grp-18 rplc-54"/>
    <w:basedOn w:val="DefaultParagraphFont"/>
  </w:style>
  <w:style w:type="character" w:customStyle="1" w:styleId="cat-FIOgrp-18rplc-55">
    <w:name w:val="cat-FIO grp-18 rplc-55"/>
    <w:basedOn w:val="DefaultParagraphFont"/>
  </w:style>
  <w:style w:type="character" w:customStyle="1" w:styleId="cat-FIOgrp-17rplc-56">
    <w:name w:val="cat-FIO grp-17 rplc-56"/>
    <w:basedOn w:val="DefaultParagraphFont"/>
  </w:style>
  <w:style w:type="character" w:customStyle="1" w:styleId="cat-FIOgrp-18rplc-57">
    <w:name w:val="cat-FIO grp-18 rplc-57"/>
    <w:basedOn w:val="DefaultParagraphFont"/>
  </w:style>
  <w:style w:type="character" w:customStyle="1" w:styleId="cat-Addressgrp-1rplc-58">
    <w:name w:val="cat-Address grp-1 rplc-58"/>
    <w:basedOn w:val="DefaultParagraphFont"/>
  </w:style>
  <w:style w:type="character" w:customStyle="1" w:styleId="cat-Addressgrp-2rplc-59">
    <w:name w:val="cat-Address grp-2 rplc-59"/>
    <w:basedOn w:val="DefaultParagraphFont"/>
  </w:style>
  <w:style w:type="character" w:customStyle="1" w:styleId="cat-Addressgrp-1rplc-60">
    <w:name w:val="cat-Address grp-1 rplc-60"/>
    <w:basedOn w:val="DefaultParagraphFont"/>
  </w:style>
  <w:style w:type="character" w:customStyle="1" w:styleId="cat-FIOgrp-20rplc-61">
    <w:name w:val="cat-FIO grp-20 rplc-6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