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№5-</w:t>
      </w:r>
      <w:r>
        <w:rPr>
          <w:rFonts w:ascii="Times New Roman" w:eastAsia="Times New Roman" w:hAnsi="Times New Roman" w:cs="Times New Roman"/>
        </w:rPr>
        <w:t>27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291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rStyle w:val="DefaultParagraphFont"/>
          <w:sz w:val="24"/>
          <w:szCs w:val="24"/>
        </w:rPr>
      </w:pPr>
      <w:r>
        <w:rPr>
          <w:rStyle w:val="cat-Dategrp-6rplc-0"/>
          <w:rFonts w:ascii="Times New Roman" w:eastAsia="Times New Roman" w:hAnsi="Times New Roman" w:cs="Times New Roman"/>
        </w:rPr>
        <w:t>дата</w:t>
      </w:r>
      <w:r>
        <w:rPr>
          <w:rStyle w:val="DefaultParagraphFont"/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27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расположенного по адресу: </w:t>
      </w:r>
      <w:r>
        <w:rPr>
          <w:rStyle w:val="cat-Addressgrp-3rplc-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FIOgrp-18rplc-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рассмотрев материалы дела об административном правонарушении: </w:t>
      </w:r>
    </w:p>
    <w:p>
      <w:pPr>
        <w:spacing w:before="0" w:after="0"/>
        <w:ind w:left="3119"/>
        <w:jc w:val="both"/>
      </w:pP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должностного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лица – </w:t>
      </w:r>
      <w:r>
        <w:rPr>
          <w:rFonts w:ascii="Times New Roman" w:eastAsia="Times New Roman" w:hAnsi="Times New Roman" w:cs="Times New Roman"/>
        </w:rPr>
        <w:t xml:space="preserve">руководителя </w:t>
      </w:r>
      <w:r>
        <w:rPr>
          <w:rStyle w:val="cat-OrganizationNamegrp-26rplc-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(далее по тексту – Организация) </w:t>
      </w:r>
      <w:r>
        <w:rPr>
          <w:rStyle w:val="cat-FIOgrp-19rplc-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Джелила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Мустафаевича</w:t>
      </w:r>
      <w:r>
        <w:rPr>
          <w:rFonts w:ascii="Times New Roman" w:eastAsia="Times New Roman" w:hAnsi="Times New Roman" w:cs="Times New Roman"/>
        </w:rPr>
        <w:t>, (</w:t>
      </w:r>
      <w:r>
        <w:rPr>
          <w:rStyle w:val="cat-ExternalSystemDefinedgrp-31rplc-8"/>
          <w:rFonts w:ascii="Times New Roman" w:eastAsia="Times New Roman" w:hAnsi="Times New Roman" w:cs="Times New Roman"/>
        </w:rPr>
        <w:t>...</w:t>
      </w:r>
      <w:r>
        <w:rPr>
          <w:rStyle w:val="cat-PassportDatagrp-24rplc-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/с </w:t>
      </w:r>
      <w:r>
        <w:rPr>
          <w:rFonts w:ascii="Times New Roman" w:eastAsia="Times New Roman" w:hAnsi="Times New Roman" w:cs="Times New Roman"/>
        </w:rPr>
        <w:t>Советабад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4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гражданина Российской Федерации, </w:t>
      </w:r>
      <w:r>
        <w:rPr>
          <w:rStyle w:val="cat-PassportDatagrp-25rplc-11"/>
          <w:rFonts w:ascii="Times New Roman" w:eastAsia="Times New Roman" w:hAnsi="Times New Roman" w:cs="Times New Roman"/>
        </w:rPr>
        <w:t>паспортные данные</w:t>
      </w:r>
      <w:r>
        <w:rPr>
          <w:rStyle w:val="cat-ExternalSystemDefinedgrp-30rplc-12"/>
          <w:rFonts w:ascii="Times New Roman" w:eastAsia="Times New Roman" w:hAnsi="Times New Roman" w:cs="Times New Roman"/>
        </w:rPr>
        <w:t>...</w:t>
      </w:r>
      <w:r>
        <w:rPr>
          <w:rStyle w:val="cat-ExternalSystemDefinedgrp-29rplc-1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юридический адрес организации/место исполнения должностных обязанностей: </w:t>
      </w:r>
      <w:r>
        <w:rPr>
          <w:rStyle w:val="cat-Addressgrp-5rplc-1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 ч. 4 ст. 15.33 Кодекса об административных правонарушениях РФ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center"/>
      </w:pP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Должностным лицом – </w:t>
      </w:r>
      <w:r>
        <w:rPr>
          <w:rFonts w:ascii="Times New Roman" w:eastAsia="Times New Roman" w:hAnsi="Times New Roman" w:cs="Times New Roman"/>
        </w:rPr>
        <w:t>руководителем</w:t>
      </w:r>
      <w:r>
        <w:rPr>
          <w:rFonts w:ascii="Times New Roman" w:eastAsia="Times New Roman" w:hAnsi="Times New Roman" w:cs="Times New Roman"/>
        </w:rPr>
        <w:t xml:space="preserve"> Организации </w:t>
      </w:r>
      <w:r>
        <w:rPr>
          <w:rStyle w:val="cat-FIOgrp-20rplc-1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нарушен срок предоставления </w:t>
      </w:r>
      <w:r>
        <w:rPr>
          <w:rFonts w:ascii="Times New Roman" w:eastAsia="Times New Roman" w:hAnsi="Times New Roman" w:cs="Times New Roman"/>
        </w:rPr>
        <w:t>сведений, необходимых для назначения и выплаты пособия по временной нетрудоспособности</w:t>
      </w:r>
      <w:r>
        <w:rPr>
          <w:rFonts w:ascii="Times New Roman" w:eastAsia="Times New Roman" w:hAnsi="Times New Roman" w:cs="Times New Roman"/>
        </w:rPr>
        <w:t xml:space="preserve"> застрахованному лицу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по листку нетрудоспособности № </w:t>
      </w:r>
      <w:r>
        <w:rPr>
          <w:rFonts w:ascii="Times New Roman" w:eastAsia="Times New Roman" w:hAnsi="Times New Roman" w:cs="Times New Roman"/>
        </w:rPr>
        <w:t>910269082215</w:t>
      </w:r>
      <w:r>
        <w:rPr>
          <w:rFonts w:ascii="Times New Roman" w:eastAsia="Times New Roman" w:hAnsi="Times New Roman" w:cs="Times New Roman"/>
        </w:rPr>
        <w:t>, в связи с чем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нарушены положения Федерального закона от </w:t>
      </w:r>
      <w:r>
        <w:rPr>
          <w:rStyle w:val="cat-Dategrp-7rplc-1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255-ФЗ «Об обязательном социальном страховании на случай временной нетрудоспос</w:t>
      </w:r>
      <w:r>
        <w:rPr>
          <w:rFonts w:ascii="Times New Roman" w:eastAsia="Times New Roman" w:hAnsi="Times New Roman" w:cs="Times New Roman"/>
        </w:rPr>
        <w:t xml:space="preserve">обности и в связи с материнством» (далее – ФЗ 255) </w:t>
      </w:r>
      <w:r>
        <w:rPr>
          <w:rFonts w:ascii="Times New Roman" w:eastAsia="Times New Roman" w:hAnsi="Times New Roman" w:cs="Times New Roman"/>
        </w:rPr>
        <w:t>(ч. 8 ст. 13</w:t>
      </w:r>
      <w:r>
        <w:rPr>
          <w:rFonts w:ascii="Times New Roman" w:eastAsia="Times New Roman" w:hAnsi="Times New Roman" w:cs="Times New Roman"/>
        </w:rPr>
        <w:t xml:space="preserve"> 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Правил получения Фондом социального страхования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РФ сведений</w:t>
      </w:r>
      <w:r>
        <w:rPr>
          <w:rFonts w:ascii="Times New Roman" w:eastAsia="Times New Roman" w:hAnsi="Times New Roman" w:cs="Times New Roman"/>
        </w:rPr>
        <w:t xml:space="preserve"> и документов</w:t>
      </w:r>
      <w:r>
        <w:rPr>
          <w:rFonts w:ascii="Times New Roman" w:eastAsia="Times New Roman" w:hAnsi="Times New Roman" w:cs="Times New Roman"/>
        </w:rPr>
        <w:t xml:space="preserve">, необходимых для назначения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ребенком», утвержденных Постановлением Правительства РФ от </w:t>
      </w:r>
      <w:r>
        <w:rPr>
          <w:rStyle w:val="cat-Dategrp-8rplc-1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2010 (далее – Правила 2010). Ответственность за данное правонарушение предусмотрена ч. 4 ст. 15.33 КоАП РФ.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должностное лицо </w:t>
      </w:r>
      <w:r>
        <w:rPr>
          <w:rStyle w:val="cat-FIOgrp-21rplc-1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не явился. О дне, времени и месте </w:t>
      </w:r>
      <w:r>
        <w:rPr>
          <w:rFonts w:ascii="Times New Roman" w:eastAsia="Times New Roman" w:hAnsi="Times New Roman" w:cs="Times New Roman"/>
        </w:rPr>
        <w:t xml:space="preserve">рассмотрения дела об административном правонарушении </w:t>
      </w:r>
      <w:r>
        <w:rPr>
          <w:rFonts w:ascii="Times New Roman" w:eastAsia="Times New Roman" w:hAnsi="Times New Roman" w:cs="Times New Roman"/>
        </w:rPr>
        <w:t>извещен</w:t>
      </w:r>
      <w:r>
        <w:rPr>
          <w:rFonts w:ascii="Times New Roman" w:eastAsia="Times New Roman" w:hAnsi="Times New Roman" w:cs="Times New Roman"/>
        </w:rPr>
        <w:t xml:space="preserve"> надлежащим образом, </w:t>
      </w:r>
      <w:r>
        <w:rPr>
          <w:rFonts w:ascii="Times New Roman" w:eastAsia="Times New Roman" w:hAnsi="Times New Roman" w:cs="Times New Roman"/>
        </w:rPr>
        <w:t xml:space="preserve">путем направления судебной повестки; </w:t>
      </w:r>
      <w:r>
        <w:rPr>
          <w:rFonts w:ascii="Times New Roman" w:eastAsia="Times New Roman" w:hAnsi="Times New Roman" w:cs="Times New Roman"/>
        </w:rPr>
        <w:t xml:space="preserve">причина неявки суду не известна. Почтовая корреспонденция, направленная по адресу лица,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</w:rPr>
        <w:t>вручена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9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9rplc-2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Принимая решение о рассмотрении дела об административном правонарушении в отсутствие </w:t>
      </w:r>
      <w:r>
        <w:rPr>
          <w:rStyle w:val="cat-FIOgrp-21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 мировой судья исходит из следующего.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пунктом 6 постановления Пленума Верховного Суда Российской Федерации от </w:t>
      </w:r>
      <w:r>
        <w:rPr>
          <w:rStyle w:val="cat-Dategrp-10rplc-2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N 5 "О некоторых вопросах, возникающих у судов при применении Кодекса Российской Федерации об административных правонарушениях"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</w:t>
      </w:r>
      <w:r>
        <w:rPr>
          <w:rStyle w:val="cat-OrganizationNamegrp-27rplc-23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1rplc-2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N 343.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Исходя из положений частей 2 и 3 статьи 25.1 Кодекса Российской Федерации об административных правонарушениях судья вправе рассмотреть дело об административном правонарушении в отсутствие указанного лица при соблюдении следующих условий: у судьи имеются данные о надлежащем извещении лица о времени и месте рассмотрения дела, в том числе посредством СМС-сообщения в случае его согласия на уведомление таким способом и при фиксации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факта отправки и доставки СМС-извещения адресату; по данному делу присутствие лица, в отношении которого ведется производство по делу, не является обязательным и не было признано судом обязательным (часть 3 статьи 25.1 Кодекса Российской Федерации об административных правонарушениях); этим лицом не заявлено ходатайство об отложении рассмотрения дела либо такое ходатайство оставлено без удовлетворения.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материалах дела отсутствует письменное ходатайство </w:t>
      </w:r>
      <w:r>
        <w:rPr>
          <w:rStyle w:val="cat-FIOgrp-21rplc-2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 либо телефонограмма об отложении дела, которые поступили бы до рассмотрения дела.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мировой судья, полагает присутствие </w:t>
      </w:r>
      <w:r>
        <w:rPr>
          <w:rStyle w:val="cat-FIOgrp-21rplc-2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при рассмотрении дела не обязательным, и считает возможным рассмотреть дело в его отсутствие.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сследовав в совокупности материалы дела об административном правонарушении, приходит к выводу о том, что вина </w:t>
      </w:r>
      <w:r>
        <w:rPr>
          <w:rStyle w:val="cat-FIOgrp-21rplc-2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>ч.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ст.15.33 </w:t>
      </w:r>
      <w:r>
        <w:rPr>
          <w:rFonts w:ascii="Times New Roman" w:eastAsia="Times New Roman" w:hAnsi="Times New Roman" w:cs="Times New Roman"/>
        </w:rPr>
        <w:t xml:space="preserve">КоАП РФ, доказана и нашла свое подтверждение в ходе производства по делу об административном правонарушении. 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>Согласно протоколу</w:t>
      </w:r>
      <w:r>
        <w:rPr>
          <w:rFonts w:ascii="Times New Roman" w:eastAsia="Times New Roman" w:hAnsi="Times New Roman" w:cs="Times New Roman"/>
        </w:rPr>
        <w:t xml:space="preserve"> об административном правонарушении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898552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2rplc-2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0rplc-2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нарушен срок предоставления </w:t>
      </w:r>
      <w:r>
        <w:rPr>
          <w:rFonts w:ascii="Times New Roman" w:eastAsia="Times New Roman" w:hAnsi="Times New Roman" w:cs="Times New Roman"/>
        </w:rPr>
        <w:t>сведений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необходимых для назначения и выплаты пособия по временной нетрудоспособности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>В силу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ч.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hyperlink r:id="rId4" w:anchor="/document/12125267/entry/15332" w:history="1">
        <w:r>
          <w:rPr>
            <w:rFonts w:ascii="Times New Roman" w:eastAsia="Times New Roman" w:hAnsi="Times New Roman" w:cs="Times New Roman"/>
            <w:color w:val="0000EE"/>
          </w:rPr>
          <w:t>ст.</w:t>
        </w:r>
        <w:r>
          <w:rPr>
            <w:rFonts w:ascii="Times New Roman" w:eastAsia="Times New Roman" w:hAnsi="Times New Roman" w:cs="Times New Roman"/>
            <w:color w:val="0000EE"/>
          </w:rPr>
          <w:t> </w:t>
        </w:r>
        <w:r>
          <w:rPr>
            <w:rFonts w:ascii="Times New Roman" w:eastAsia="Times New Roman" w:hAnsi="Times New Roman" w:cs="Times New Roman"/>
            <w:color w:val="0000EE"/>
          </w:rPr>
          <w:t>15.33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КоАП РФ </w:t>
      </w:r>
      <w:r>
        <w:rPr>
          <w:rFonts w:ascii="Times New Roman" w:eastAsia="Times New Roman" w:hAnsi="Times New Roman" w:cs="Times New Roman"/>
        </w:rPr>
        <w:t>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пособия или исчисления</w:t>
      </w:r>
      <w:r>
        <w:rPr>
          <w:rFonts w:ascii="Times New Roman" w:eastAsia="Times New Roman" w:hAnsi="Times New Roman" w:cs="Times New Roman"/>
        </w:rPr>
        <w:t xml:space="preserve">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Согласно ч. 8 ст. 13 </w:t>
      </w:r>
      <w:r>
        <w:rPr>
          <w:rFonts w:ascii="Times New Roman" w:eastAsia="Times New Roman" w:hAnsi="Times New Roman" w:cs="Times New Roman"/>
        </w:rPr>
        <w:t>ФЗ 255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</w:t>
      </w:r>
      <w:r>
        <w:rPr>
          <w:rFonts w:ascii="Times New Roman" w:eastAsia="Times New Roman" w:hAnsi="Times New Roman" w:cs="Times New Roman"/>
        </w:rPr>
        <w:t>по</w:t>
      </w:r>
      <w:r>
        <w:rPr>
          <w:rFonts w:ascii="Times New Roman" w:eastAsia="Times New Roman" w:hAnsi="Times New Roman" w:cs="Times New Roman"/>
        </w:rPr>
        <w:t xml:space="preserve"> беременности и родам, подписанные с использованием усиленной квалифицированной электронной подписи, если иное не установлено настоящей статьей.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п. 22 </w:t>
      </w:r>
      <w:r>
        <w:rPr>
          <w:rFonts w:ascii="Times New Roman" w:eastAsia="Times New Roman" w:hAnsi="Times New Roman" w:cs="Times New Roman"/>
        </w:rPr>
        <w:t xml:space="preserve">Правил 2010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>трахователи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подписанные усиленной квалифиц</w:t>
      </w:r>
      <w:r>
        <w:rPr>
          <w:rFonts w:ascii="Times New Roman" w:eastAsia="Times New Roman" w:hAnsi="Times New Roman" w:cs="Times New Roman"/>
        </w:rPr>
        <w:t xml:space="preserve">ированной электронной подписью </w:t>
      </w:r>
      <w:r>
        <w:rPr>
          <w:rFonts w:ascii="Times New Roman" w:eastAsia="Times New Roman" w:hAnsi="Times New Roman" w:cs="Times New Roman"/>
        </w:rPr>
        <w:t>сведения, необходимые для назначения и выплаты пособия по временной нетрудоспособности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Для подтверждения выплаты застрахованному лицу по проактивному процессу № </w:t>
      </w:r>
      <w:r>
        <w:rPr>
          <w:rFonts w:ascii="Times New Roman" w:eastAsia="Times New Roman" w:hAnsi="Times New Roman" w:cs="Times New Roman"/>
        </w:rPr>
        <w:t>313776449</w:t>
      </w:r>
      <w:r>
        <w:rPr>
          <w:rFonts w:ascii="Times New Roman" w:eastAsia="Times New Roman" w:hAnsi="Times New Roman" w:cs="Times New Roman"/>
        </w:rPr>
        <w:t xml:space="preserve"> по ЛН № </w:t>
      </w:r>
      <w:r>
        <w:rPr>
          <w:rFonts w:ascii="Times New Roman" w:eastAsia="Times New Roman" w:hAnsi="Times New Roman" w:cs="Times New Roman"/>
        </w:rPr>
        <w:t>910269082215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закрытому медучреждением </w:t>
      </w:r>
      <w:r>
        <w:rPr>
          <w:rStyle w:val="cat-Dategrp-13rplc-3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был направлен </w:t>
      </w:r>
      <w:r>
        <w:rPr>
          <w:rFonts w:ascii="Times New Roman" w:eastAsia="Times New Roman" w:hAnsi="Times New Roman" w:cs="Times New Roman"/>
        </w:rPr>
        <w:t xml:space="preserve">запрос </w:t>
      </w:r>
      <w:r>
        <w:rPr>
          <w:rStyle w:val="cat-Dategrp-13rplc-3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страхователю </w:t>
      </w:r>
      <w:r>
        <w:rPr>
          <w:rFonts w:ascii="Times New Roman" w:eastAsia="Times New Roman" w:hAnsi="Times New Roman" w:cs="Times New Roman"/>
        </w:rPr>
        <w:t>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 проверку, подтверждение, корректировку сведений.</w:t>
      </w:r>
      <w:r>
        <w:rPr>
          <w:rFonts w:ascii="Times New Roman" w:eastAsia="Times New Roman" w:hAnsi="Times New Roman" w:cs="Times New Roman"/>
        </w:rPr>
        <w:t xml:space="preserve"> Ответ на запрос не был получен в течение 3 рабочих дней.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Запрашиваемые сведения страхователь предоставил </w:t>
      </w:r>
      <w:r>
        <w:rPr>
          <w:rStyle w:val="cat-Dategrp-14rplc-3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т.е. с нарушением </w:t>
      </w:r>
      <w:r>
        <w:rPr>
          <w:rFonts w:ascii="Times New Roman" w:eastAsia="Times New Roman" w:hAnsi="Times New Roman" w:cs="Times New Roman"/>
        </w:rPr>
        <w:t>трех</w:t>
      </w:r>
      <w:r>
        <w:rPr>
          <w:rFonts w:ascii="Times New Roman" w:eastAsia="Times New Roman" w:hAnsi="Times New Roman" w:cs="Times New Roman"/>
        </w:rPr>
        <w:t xml:space="preserve"> дневного срока</w:t>
      </w:r>
      <w:r>
        <w:rPr>
          <w:rFonts w:ascii="Times New Roman" w:eastAsia="Times New Roman" w:hAnsi="Times New Roman" w:cs="Times New Roman"/>
        </w:rPr>
        <w:t xml:space="preserve"> (предельный срок предоставления – </w:t>
      </w:r>
      <w:r>
        <w:rPr>
          <w:rStyle w:val="cat-Dategrp-15rplc-3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Таким </w:t>
      </w:r>
      <w:r>
        <w:rPr>
          <w:rFonts w:ascii="Times New Roman" w:eastAsia="Times New Roman" w:hAnsi="Times New Roman" w:cs="Times New Roman"/>
        </w:rPr>
        <w:t>образом</w:t>
      </w:r>
      <w:r>
        <w:rPr>
          <w:rFonts w:ascii="Times New Roman" w:eastAsia="Times New Roman" w:hAnsi="Times New Roman" w:cs="Times New Roman"/>
        </w:rPr>
        <w:t xml:space="preserve"> дата совершения административного правонарушения – </w:t>
      </w:r>
      <w:r>
        <w:rPr>
          <w:rStyle w:val="cat-Dategrp-16rplc-34"/>
          <w:rFonts w:ascii="Times New Roman" w:eastAsia="Times New Roman" w:hAnsi="Times New Roman" w:cs="Times New Roman"/>
        </w:rPr>
        <w:t>дата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>На основании</w:t>
      </w:r>
      <w:r>
        <w:rPr>
          <w:rFonts w:ascii="Times New Roman" w:eastAsia="Times New Roman" w:hAnsi="Times New Roman" w:cs="Times New Roman"/>
        </w:rPr>
        <w:t> </w:t>
      </w:r>
      <w:hyperlink r:id="rId4" w:anchor="/document/12125267/entry/24" w:history="1">
        <w:r>
          <w:rPr>
            <w:rFonts w:ascii="Times New Roman" w:eastAsia="Times New Roman" w:hAnsi="Times New Roman" w:cs="Times New Roman"/>
            <w:color w:val="0000EE"/>
          </w:rPr>
          <w:t>ст.</w:t>
        </w:r>
        <w:r>
          <w:rPr>
            <w:rFonts w:ascii="Times New Roman" w:eastAsia="Times New Roman" w:hAnsi="Times New Roman" w:cs="Times New Roman"/>
            <w:color w:val="0000EE"/>
          </w:rPr>
          <w:t> </w:t>
        </w:r>
        <w:r>
          <w:rPr>
            <w:rFonts w:ascii="Times New Roman" w:eastAsia="Times New Roman" w:hAnsi="Times New Roman" w:cs="Times New Roman"/>
            <w:color w:val="0000EE"/>
          </w:rPr>
          <w:t>2.4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>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иных организаций, несут административную ответственность как должностные лица (примечание к</w:t>
      </w:r>
      <w:r>
        <w:rPr>
          <w:rFonts w:ascii="Times New Roman" w:eastAsia="Times New Roman" w:hAnsi="Times New Roman" w:cs="Times New Roman"/>
        </w:rPr>
        <w:t> </w:t>
      </w:r>
      <w:hyperlink r:id="rId4" w:anchor="/document/12125267/entry/24" w:history="1">
        <w:r>
          <w:rPr>
            <w:rFonts w:ascii="Times New Roman" w:eastAsia="Times New Roman" w:hAnsi="Times New Roman" w:cs="Times New Roman"/>
            <w:color w:val="0000EE"/>
          </w:rPr>
          <w:t>ст.</w:t>
        </w:r>
        <w:r>
          <w:rPr>
            <w:rFonts w:ascii="Times New Roman" w:eastAsia="Times New Roman" w:hAnsi="Times New Roman" w:cs="Times New Roman"/>
            <w:color w:val="0000EE"/>
          </w:rPr>
          <w:t> </w:t>
        </w:r>
        <w:r>
          <w:rPr>
            <w:rFonts w:ascii="Times New Roman" w:eastAsia="Times New Roman" w:hAnsi="Times New Roman" w:cs="Times New Roman"/>
            <w:color w:val="0000EE"/>
          </w:rPr>
          <w:t>2.4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КоАП РФ).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>Из материалов дела усматривается, что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1rplc-3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является субъектом ответственности по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ч.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hyperlink r:id="rId4" w:anchor="/document/12125267/entry/15332" w:history="1">
        <w:r>
          <w:rPr>
            <w:rFonts w:ascii="Times New Roman" w:eastAsia="Times New Roman" w:hAnsi="Times New Roman" w:cs="Times New Roman"/>
            <w:color w:val="0000EE"/>
          </w:rPr>
          <w:t>ст.</w:t>
        </w:r>
        <w:r>
          <w:rPr>
            <w:rFonts w:ascii="Times New Roman" w:eastAsia="Times New Roman" w:hAnsi="Times New Roman" w:cs="Times New Roman"/>
            <w:color w:val="0000EE"/>
          </w:rPr>
          <w:t> </w:t>
        </w:r>
        <w:r>
          <w:rPr>
            <w:rFonts w:ascii="Times New Roman" w:eastAsia="Times New Roman" w:hAnsi="Times New Roman" w:cs="Times New Roman"/>
            <w:color w:val="0000EE"/>
          </w:rPr>
          <w:t>15.33</w:t>
        </w:r>
      </w:hyperlink>
      <w:r>
        <w:rPr>
          <w:rFonts w:ascii="Times New Roman" w:eastAsia="Times New Roman" w:hAnsi="Times New Roman" w:cs="Times New Roman"/>
        </w:rPr>
        <w:t xml:space="preserve"> КоАП РФ, </w:t>
      </w:r>
      <w:r>
        <w:rPr>
          <w:rFonts w:ascii="Times New Roman" w:eastAsia="Times New Roman" w:hAnsi="Times New Roman" w:cs="Times New Roman"/>
        </w:rPr>
        <w:t xml:space="preserve">что подтверждается </w:t>
      </w:r>
      <w:r>
        <w:rPr>
          <w:rFonts w:ascii="Times New Roman" w:eastAsia="Times New Roman" w:hAnsi="Times New Roman" w:cs="Times New Roman"/>
        </w:rPr>
        <w:t>выпиской из ЕГРЮЛ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 xml:space="preserve">должностного лица </w:t>
      </w:r>
      <w:r>
        <w:rPr>
          <w:rStyle w:val="cat-FIOgrp-21rplc-3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ответственность за которое предусмотрена</w:t>
      </w:r>
      <w:hyperlink r:id="rId4" w:anchor="/document/12125267/entry/15332" w:history="1">
        <w:r>
          <w:rPr>
            <w:rFonts w:ascii="Times New Roman" w:eastAsia="Times New Roman" w:hAnsi="Times New Roman" w:cs="Times New Roman"/>
            <w:color w:val="0000EE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</w:rPr>
          <w:t>ч.</w:t>
        </w:r>
        <w:r>
          <w:rPr>
            <w:rFonts w:ascii="Times New Roman" w:eastAsia="Times New Roman" w:hAnsi="Times New Roman" w:cs="Times New Roman"/>
            <w:color w:val="0000EE"/>
          </w:rPr>
          <w:t>4</w:t>
        </w:r>
        <w:r>
          <w:rPr>
            <w:rFonts w:ascii="Times New Roman" w:eastAsia="Times New Roman" w:hAnsi="Times New Roman" w:cs="Times New Roman"/>
            <w:color w:val="0000EE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</w:rPr>
          <w:t>ст.</w:t>
        </w:r>
        <w:r>
          <w:rPr>
            <w:rFonts w:ascii="Times New Roman" w:eastAsia="Times New Roman" w:hAnsi="Times New Roman" w:cs="Times New Roman"/>
            <w:color w:val="0000EE"/>
          </w:rPr>
          <w:t> </w:t>
        </w:r>
        <w:r>
          <w:rPr>
            <w:rFonts w:ascii="Times New Roman" w:eastAsia="Times New Roman" w:hAnsi="Times New Roman" w:cs="Times New Roman"/>
            <w:color w:val="0000EE"/>
          </w:rPr>
          <w:t>15.33</w:t>
        </w:r>
      </w:hyperlink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 xml:space="preserve"> подтверждается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рот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коло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№ </w:t>
      </w:r>
      <w:r>
        <w:rPr>
          <w:rFonts w:ascii="Times New Roman" w:eastAsia="Times New Roman" w:hAnsi="Times New Roman" w:cs="Times New Roman"/>
        </w:rPr>
        <w:t>898552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7rplc-3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1-2), копией акта выездной проверки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8-10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квитанцией подтверждения даты направления Акта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>), копией решения о привлечении страхователя к ответственности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13-14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квитанцией подтверждения</w:t>
      </w:r>
      <w:r>
        <w:rPr>
          <w:rFonts w:ascii="Times New Roman" w:eastAsia="Times New Roman" w:hAnsi="Times New Roman" w:cs="Times New Roman"/>
        </w:rPr>
        <w:t xml:space="preserve"> даты направления Решения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 xml:space="preserve">), </w:t>
      </w:r>
      <w:r>
        <w:rPr>
          <w:rFonts w:ascii="Times New Roman" w:eastAsia="Times New Roman" w:hAnsi="Times New Roman" w:cs="Times New Roman"/>
        </w:rPr>
        <w:t>выпиской из ЕГРЮЛ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16-18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Протокол об административном правонарушении составлен в соответствии со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ст. 28.2</w:t>
        </w:r>
      </w:hyperlink>
      <w:r>
        <w:rPr>
          <w:rFonts w:ascii="Times New Roman" w:eastAsia="Times New Roman" w:hAnsi="Times New Roman" w:cs="Times New Roman"/>
        </w:rPr>
        <w:t xml:space="preserve"> КоАП РФ, в нем отражены все сведения, необходимые для разрешения дела.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Представленные по делу доказательства являются допустимыми и достаточными для установления вины </w:t>
      </w:r>
      <w:r>
        <w:rPr>
          <w:rFonts w:ascii="Times New Roman" w:eastAsia="Times New Roman" w:hAnsi="Times New Roman" w:cs="Times New Roman"/>
        </w:rPr>
        <w:t xml:space="preserve">должностного лица </w:t>
      </w:r>
      <w:r>
        <w:rPr>
          <w:rStyle w:val="cat-FIOgrp-21rplc-3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>ч.4</w:t>
      </w:r>
      <w:hyperlink r:id="rId6" w:history="1">
        <w:r>
          <w:rPr>
            <w:rFonts w:ascii="Times New Roman" w:eastAsia="Times New Roman" w:hAnsi="Times New Roman" w:cs="Times New Roman"/>
            <w:color w:val="0000EE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</w:rPr>
          <w:t>ст.15.33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Таким образом, судья полагает, что</w:t>
      </w:r>
      <w:r>
        <w:rPr>
          <w:rFonts w:ascii="Times New Roman" w:eastAsia="Times New Roman" w:hAnsi="Times New Roman" w:cs="Times New Roman"/>
        </w:rPr>
        <w:t xml:space="preserve"> вина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руководителя</w:t>
      </w:r>
      <w:r>
        <w:rPr>
          <w:rFonts w:ascii="Times New Roman" w:eastAsia="Times New Roman" w:hAnsi="Times New Roman" w:cs="Times New Roman"/>
        </w:rPr>
        <w:t xml:space="preserve"> Организации </w:t>
      </w:r>
      <w:r>
        <w:rPr>
          <w:rStyle w:val="cat-FIOgrp-21rplc-3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>ч.</w:t>
      </w:r>
      <w:r>
        <w:rPr>
          <w:rFonts w:ascii="Times New Roman" w:eastAsia="Times New Roman" w:hAnsi="Times New Roman" w:cs="Times New Roman"/>
        </w:rPr>
        <w:t>4</w:t>
      </w:r>
      <w:hyperlink r:id="rId6" w:history="1">
        <w:r>
          <w:rPr>
            <w:rFonts w:ascii="Times New Roman" w:eastAsia="Times New Roman" w:hAnsi="Times New Roman" w:cs="Times New Roman"/>
            <w:color w:val="0000EE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</w:rPr>
          <w:t>ст.15.33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КоАП РФ, доказана и нашла свое подтверждение в ходе производства по делу об административном правонарушении.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руководителя</w:t>
      </w:r>
      <w:r>
        <w:rPr>
          <w:rFonts w:ascii="Times New Roman" w:eastAsia="Times New Roman" w:hAnsi="Times New Roman" w:cs="Times New Roman"/>
        </w:rPr>
        <w:t xml:space="preserve"> Организации </w:t>
      </w:r>
      <w:r>
        <w:rPr>
          <w:rStyle w:val="cat-FIOgrp-21rplc-4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 квалифицирует</w:t>
      </w:r>
      <w:r>
        <w:rPr>
          <w:rFonts w:ascii="Times New Roman" w:eastAsia="Times New Roman" w:hAnsi="Times New Roman" w:cs="Times New Roman"/>
        </w:rPr>
        <w:t xml:space="preserve"> по</w:t>
      </w:r>
      <w:r>
        <w:rPr>
          <w:rFonts w:ascii="Times New Roman" w:eastAsia="Times New Roman" w:hAnsi="Times New Roman" w:cs="Times New Roman"/>
        </w:rPr>
        <w:t xml:space="preserve"> ч.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ст.15.33 </w:t>
      </w:r>
      <w:r>
        <w:rPr>
          <w:rFonts w:ascii="Times New Roman" w:eastAsia="Times New Roman" w:hAnsi="Times New Roman" w:cs="Times New Roman"/>
        </w:rPr>
        <w:t>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Оснований для прекращения производства по данному делу,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Срок привлечения к административной ответственности, предусмотренный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ст. 4.5 КоАП РФ, на момент рассмотрения дела мировым судьей, не истек.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назначении меры административного наказания за административное правонарушение, суд, в соответствии с требованиями ст.4.1 КРФ об АП, учитывает характер совершённого административного правонарушения, личность виновного, его имущественное положение, а также обстоятельства, смягчающие или отягчающие административную ответственность.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 xml:space="preserve"> смягчающи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административную ответственность суд признает совершение административного правонарушения впервые.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мировым судьей не установлено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>
      <w:pPr>
        <w:spacing w:before="0" w:after="0"/>
        <w:ind w:right="23" w:firstLine="567"/>
        <w:jc w:val="both"/>
      </w:pPr>
      <w:r>
        <w:rPr>
          <w:rFonts w:ascii="Times New Roman" w:eastAsia="Times New Roman" w:hAnsi="Times New Roman" w:cs="Times New Roman"/>
        </w:rPr>
        <w:t>В силу требований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статьи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административное наказание в виде административного штрафа подлежит замене на предупреждение</w:t>
      </w:r>
      <w:r>
        <w:rPr>
          <w:rFonts w:ascii="Times New Roman" w:eastAsia="Times New Roman" w:hAnsi="Times New Roman" w:cs="Times New Roman"/>
        </w:rPr>
        <w:t xml:space="preserve">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>
      <w:pPr>
        <w:spacing w:before="0" w:after="0"/>
        <w:ind w:right="23" w:firstLine="567"/>
        <w:jc w:val="both"/>
      </w:pPr>
      <w:r>
        <w:rPr>
          <w:rFonts w:ascii="Times New Roman" w:eastAsia="Times New Roman" w:hAnsi="Times New Roman" w:cs="Times New Roman"/>
        </w:rPr>
        <w:t xml:space="preserve">Согласно требованиям ч. 2 ст. 3.4.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>
      <w:pPr>
        <w:spacing w:before="0" w:after="0"/>
        <w:ind w:right="23" w:firstLine="567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</w:t>
      </w:r>
      <w:r>
        <w:rPr>
          <w:rFonts w:ascii="Times New Roman" w:eastAsia="Times New Roman" w:hAnsi="Times New Roman" w:cs="Times New Roman"/>
        </w:rPr>
        <w:t>учитывая</w:t>
      </w:r>
      <w:r>
        <w:rPr>
          <w:rFonts w:ascii="Times New Roman" w:eastAsia="Times New Roman" w:hAnsi="Times New Roman" w:cs="Times New Roman"/>
        </w:rPr>
        <w:t xml:space="preserve"> изложенное, мировой судья считает необходимым заменить должностному лицу -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FIOgrp-21rplc-4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административное наказание, в виде административного штрафа, предусмотренного санкцией данной статьи, на предупреждение.</w:t>
      </w:r>
    </w:p>
    <w:p>
      <w:pPr>
        <w:spacing w:before="0" w:after="0"/>
        <w:ind w:right="23" w:firstLine="567"/>
        <w:jc w:val="both"/>
      </w:pPr>
      <w:r>
        <w:rPr>
          <w:rFonts w:ascii="Times New Roman" w:eastAsia="Times New Roman" w:hAnsi="Times New Roman" w:cs="Times New Roman"/>
        </w:rPr>
        <w:t xml:space="preserve">Руководствуясь ч.4 ст.15.33,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 xml:space="preserve">. 3.4, 4.1.1, 29.9, 29.10, 29.11 Кодекса Российской Федерации об административных правонарушениях, мировой судья – </w:t>
      </w:r>
    </w:p>
    <w:p>
      <w:pPr>
        <w:spacing w:before="0" w:after="0"/>
        <w:ind w:right="23" w:firstLine="709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right="23" w:firstLine="539"/>
        <w:jc w:val="both"/>
      </w:pPr>
      <w:r>
        <w:rPr>
          <w:rFonts w:ascii="Times New Roman" w:eastAsia="Times New Roman" w:hAnsi="Times New Roman" w:cs="Times New Roman"/>
        </w:rPr>
        <w:t xml:space="preserve">Признать должностное лицо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руководителя </w:t>
      </w:r>
      <w:r>
        <w:rPr>
          <w:rStyle w:val="cat-OrganizationNamegrp-28rplc-42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Бекташа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Джелила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Мустафаевича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виновным в совершении административного правонарушения, предусмотренного ч.4 ст.15.33 Кодекса Российской Федерации об административных правонарушениях и назначить ему административное наказание в виде штрафа в размере </w:t>
      </w:r>
      <w:r>
        <w:rPr>
          <w:rStyle w:val="cat-Sumgrp-23rplc-43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3" w:firstLine="53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</w:t>
      </w:r>
      <w:r>
        <w:rPr>
          <w:rFonts w:ascii="Times New Roman" w:eastAsia="Times New Roman" w:hAnsi="Times New Roman" w:cs="Times New Roman"/>
          <w:b/>
          <w:bCs/>
        </w:rPr>
        <w:t>со ст. 4.1.1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b/>
          <w:bCs/>
        </w:rPr>
        <w:t>заменить назначенное наказание на предупреждение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4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через мирового судью судебного участка № 27 Бахчисарайского судебного района (</w:t>
      </w:r>
      <w:r>
        <w:rPr>
          <w:rStyle w:val="cat-Addressgrp-2rplc-4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4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</w:t>
      </w:r>
      <w:r>
        <w:rPr>
          <w:rStyle w:val="cat-FIOgrp-22rplc-47"/>
          <w:rFonts w:ascii="Times New Roman" w:eastAsia="Times New Roman" w:hAnsi="Times New Roman" w:cs="Times New Roman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6rplc-0">
    <w:name w:val="cat-Date grp-6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8rplc-5">
    <w:name w:val="cat-FIO grp-18 rplc-5"/>
    <w:basedOn w:val="DefaultParagraphFont"/>
  </w:style>
  <w:style w:type="character" w:customStyle="1" w:styleId="cat-OrganizationNamegrp-26rplc-6">
    <w:name w:val="cat-OrganizationName grp-26 rplc-6"/>
    <w:basedOn w:val="DefaultParagraphFont"/>
  </w:style>
  <w:style w:type="character" w:customStyle="1" w:styleId="cat-FIOgrp-19rplc-7">
    <w:name w:val="cat-FIO grp-19 rplc-7"/>
    <w:basedOn w:val="DefaultParagraphFont"/>
  </w:style>
  <w:style w:type="character" w:customStyle="1" w:styleId="cat-ExternalSystemDefinedgrp-31rplc-8">
    <w:name w:val="cat-ExternalSystemDefined grp-31 rplc-8"/>
    <w:basedOn w:val="DefaultParagraphFont"/>
  </w:style>
  <w:style w:type="character" w:customStyle="1" w:styleId="cat-PassportDatagrp-24rplc-9">
    <w:name w:val="cat-PassportData grp-24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PassportDatagrp-25rplc-11">
    <w:name w:val="cat-PassportData grp-25 rplc-11"/>
    <w:basedOn w:val="DefaultParagraphFont"/>
  </w:style>
  <w:style w:type="character" w:customStyle="1" w:styleId="cat-ExternalSystemDefinedgrp-30rplc-12">
    <w:name w:val="cat-ExternalSystemDefined grp-30 rplc-12"/>
    <w:basedOn w:val="DefaultParagraphFont"/>
  </w:style>
  <w:style w:type="character" w:customStyle="1" w:styleId="cat-ExternalSystemDefinedgrp-29rplc-13">
    <w:name w:val="cat-ExternalSystemDefined grp-29 rplc-13"/>
    <w:basedOn w:val="DefaultParagraphFont"/>
  </w:style>
  <w:style w:type="character" w:customStyle="1" w:styleId="cat-Addressgrp-5rplc-14">
    <w:name w:val="cat-Address grp-5 rplc-14"/>
    <w:basedOn w:val="DefaultParagraphFont"/>
  </w:style>
  <w:style w:type="character" w:customStyle="1" w:styleId="cat-FIOgrp-20rplc-15">
    <w:name w:val="cat-FIO grp-20 rplc-15"/>
    <w:basedOn w:val="DefaultParagraphFont"/>
  </w:style>
  <w:style w:type="character" w:customStyle="1" w:styleId="cat-Dategrp-7rplc-16">
    <w:name w:val="cat-Date grp-7 rplc-16"/>
    <w:basedOn w:val="DefaultParagraphFont"/>
  </w:style>
  <w:style w:type="character" w:customStyle="1" w:styleId="cat-Dategrp-8rplc-17">
    <w:name w:val="cat-Date grp-8 rplc-17"/>
    <w:basedOn w:val="DefaultParagraphFont"/>
  </w:style>
  <w:style w:type="character" w:customStyle="1" w:styleId="cat-FIOgrp-21rplc-18">
    <w:name w:val="cat-FIO grp-21 rplc-18"/>
    <w:basedOn w:val="DefaultParagraphFont"/>
  </w:style>
  <w:style w:type="character" w:customStyle="1" w:styleId="cat-FIOgrp-19rplc-19">
    <w:name w:val="cat-FIO grp-19 rplc-19"/>
    <w:basedOn w:val="DefaultParagraphFont"/>
  </w:style>
  <w:style w:type="character" w:customStyle="1" w:styleId="cat-Dategrp-9rplc-20">
    <w:name w:val="cat-Date grp-9 rplc-20"/>
    <w:basedOn w:val="DefaultParagraphFont"/>
  </w:style>
  <w:style w:type="character" w:customStyle="1" w:styleId="cat-FIOgrp-21rplc-21">
    <w:name w:val="cat-FIO grp-21 rplc-21"/>
    <w:basedOn w:val="DefaultParagraphFont"/>
  </w:style>
  <w:style w:type="character" w:customStyle="1" w:styleId="cat-Dategrp-10rplc-22">
    <w:name w:val="cat-Date grp-10 rplc-22"/>
    <w:basedOn w:val="DefaultParagraphFont"/>
  </w:style>
  <w:style w:type="character" w:customStyle="1" w:styleId="cat-OrganizationNamegrp-27rplc-23">
    <w:name w:val="cat-OrganizationName grp-27 rplc-23"/>
    <w:basedOn w:val="DefaultParagraphFont"/>
  </w:style>
  <w:style w:type="character" w:customStyle="1" w:styleId="cat-Dategrp-11rplc-24">
    <w:name w:val="cat-Date grp-11 rplc-24"/>
    <w:basedOn w:val="DefaultParagraphFont"/>
  </w:style>
  <w:style w:type="character" w:customStyle="1" w:styleId="cat-FIOgrp-21rplc-25">
    <w:name w:val="cat-FIO grp-21 rplc-25"/>
    <w:basedOn w:val="DefaultParagraphFont"/>
  </w:style>
  <w:style w:type="character" w:customStyle="1" w:styleId="cat-FIOgrp-21rplc-26">
    <w:name w:val="cat-FIO grp-21 rplc-26"/>
    <w:basedOn w:val="DefaultParagraphFont"/>
  </w:style>
  <w:style w:type="character" w:customStyle="1" w:styleId="cat-FIOgrp-21rplc-27">
    <w:name w:val="cat-FIO grp-21 rplc-27"/>
    <w:basedOn w:val="DefaultParagraphFont"/>
  </w:style>
  <w:style w:type="character" w:customStyle="1" w:styleId="cat-Dategrp-12rplc-28">
    <w:name w:val="cat-Date grp-12 rplc-28"/>
    <w:basedOn w:val="DefaultParagraphFont"/>
  </w:style>
  <w:style w:type="character" w:customStyle="1" w:styleId="cat-FIOgrp-20rplc-29">
    <w:name w:val="cat-FIO grp-20 rplc-29"/>
    <w:basedOn w:val="DefaultParagraphFont"/>
  </w:style>
  <w:style w:type="character" w:customStyle="1" w:styleId="cat-Dategrp-13rplc-30">
    <w:name w:val="cat-Date grp-13 rplc-30"/>
    <w:basedOn w:val="DefaultParagraphFont"/>
  </w:style>
  <w:style w:type="character" w:customStyle="1" w:styleId="cat-Dategrp-13rplc-31">
    <w:name w:val="cat-Date grp-13 rplc-31"/>
    <w:basedOn w:val="DefaultParagraphFont"/>
  </w:style>
  <w:style w:type="character" w:customStyle="1" w:styleId="cat-Dategrp-14rplc-32">
    <w:name w:val="cat-Date grp-14 rplc-32"/>
    <w:basedOn w:val="DefaultParagraphFont"/>
  </w:style>
  <w:style w:type="character" w:customStyle="1" w:styleId="cat-Dategrp-15rplc-33">
    <w:name w:val="cat-Date grp-15 rplc-33"/>
    <w:basedOn w:val="DefaultParagraphFont"/>
  </w:style>
  <w:style w:type="character" w:customStyle="1" w:styleId="cat-Dategrp-16rplc-34">
    <w:name w:val="cat-Date grp-16 rplc-34"/>
    <w:basedOn w:val="DefaultParagraphFont"/>
  </w:style>
  <w:style w:type="character" w:customStyle="1" w:styleId="cat-FIOgrp-21rplc-35">
    <w:name w:val="cat-FIO grp-21 rplc-35"/>
    <w:basedOn w:val="DefaultParagraphFont"/>
  </w:style>
  <w:style w:type="character" w:customStyle="1" w:styleId="cat-FIOgrp-21rplc-36">
    <w:name w:val="cat-FIO grp-21 rplc-36"/>
    <w:basedOn w:val="DefaultParagraphFont"/>
  </w:style>
  <w:style w:type="character" w:customStyle="1" w:styleId="cat-Dategrp-17rplc-37">
    <w:name w:val="cat-Date grp-17 rplc-37"/>
    <w:basedOn w:val="DefaultParagraphFont"/>
  </w:style>
  <w:style w:type="character" w:customStyle="1" w:styleId="cat-FIOgrp-21rplc-38">
    <w:name w:val="cat-FIO grp-21 rplc-38"/>
    <w:basedOn w:val="DefaultParagraphFont"/>
  </w:style>
  <w:style w:type="character" w:customStyle="1" w:styleId="cat-FIOgrp-21rplc-39">
    <w:name w:val="cat-FIO grp-21 rplc-39"/>
    <w:basedOn w:val="DefaultParagraphFont"/>
  </w:style>
  <w:style w:type="character" w:customStyle="1" w:styleId="cat-FIOgrp-21rplc-40">
    <w:name w:val="cat-FIO grp-21 rplc-40"/>
    <w:basedOn w:val="DefaultParagraphFont"/>
  </w:style>
  <w:style w:type="character" w:customStyle="1" w:styleId="cat-FIOgrp-21rplc-41">
    <w:name w:val="cat-FIO grp-21 rplc-41"/>
    <w:basedOn w:val="DefaultParagraphFont"/>
  </w:style>
  <w:style w:type="character" w:customStyle="1" w:styleId="cat-OrganizationNamegrp-28rplc-42">
    <w:name w:val="cat-OrganizationName grp-28 rplc-42"/>
    <w:basedOn w:val="DefaultParagraphFont"/>
  </w:style>
  <w:style w:type="character" w:customStyle="1" w:styleId="cat-Sumgrp-23rplc-43">
    <w:name w:val="cat-Sum grp-23 rplc-43"/>
    <w:basedOn w:val="DefaultParagraphFont"/>
  </w:style>
  <w:style w:type="character" w:customStyle="1" w:styleId="cat-Addressgrp-1rplc-44">
    <w:name w:val="cat-Address grp-1 rplc-44"/>
    <w:basedOn w:val="DefaultParagraphFont"/>
  </w:style>
  <w:style w:type="character" w:customStyle="1" w:styleId="cat-Addressgrp-2rplc-45">
    <w:name w:val="cat-Address grp-2 rplc-45"/>
    <w:basedOn w:val="DefaultParagraphFont"/>
  </w:style>
  <w:style w:type="character" w:customStyle="1" w:styleId="cat-Addressgrp-1rplc-46">
    <w:name w:val="cat-Address grp-1 rplc-46"/>
    <w:basedOn w:val="DefaultParagraphFont"/>
  </w:style>
  <w:style w:type="character" w:customStyle="1" w:styleId="cat-FIOgrp-22rplc-47">
    <w:name w:val="cat-FIO grp-22 rplc-4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home.garant.ru/" TargetMode="Externa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90810p13BG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