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5-2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322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709"/>
        <w:jc w:val="right"/>
        <w:rPr>
          <w:sz w:val="18"/>
          <w:szCs w:val="18"/>
        </w:rPr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200" w:line="276" w:lineRule="auto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предусмотренном ст. 10.5.1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Респ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фактически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документ удостоверяющий личность </w:t>
      </w:r>
      <w:r>
        <w:rPr>
          <w:rStyle w:val="cat-PassportDatagrp-23rplc-9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5rplc-10"/>
          <w:rFonts w:ascii="Times New Roman" w:eastAsia="Times New Roman" w:hAnsi="Times New Roman" w:cs="Times New Roman"/>
        </w:rPr>
        <w:t>...</w:t>
      </w:r>
      <w:r>
        <w:rPr>
          <w:rStyle w:val="cat-ExternalSystemDefinedgrp-3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</w:t>
      </w:r>
      <w:r>
        <w:rPr>
          <w:rFonts w:ascii="Times New Roman" w:eastAsia="Times New Roman" w:hAnsi="Times New Roman" w:cs="Times New Roman"/>
        </w:rPr>
        <w:t>трудоустроенного</w:t>
      </w:r>
      <w:r>
        <w:rPr>
          <w:rFonts w:ascii="Times New Roman" w:eastAsia="Times New Roman" w:hAnsi="Times New Roman" w:cs="Times New Roman"/>
        </w:rPr>
        <w:t xml:space="preserve">, холостого, со слов инвалидом I и II группы, военнослужащим не являющегося,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Dategrp-10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 факт незаконного культивирования</w:t>
      </w:r>
      <w:r>
        <w:rPr>
          <w:rFonts w:ascii="Times New Roman" w:eastAsia="Times New Roman" w:hAnsi="Times New Roman" w:cs="Times New Roman"/>
        </w:rPr>
        <w:t xml:space="preserve"> гражданином </w:t>
      </w: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шестнадцать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которые на основании заключения эксперта № 1/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растениями</w:t>
      </w:r>
      <w:r>
        <w:rPr>
          <w:rFonts w:ascii="Times New Roman" w:eastAsia="Times New Roman" w:hAnsi="Times New Roman" w:cs="Times New Roman"/>
        </w:rPr>
        <w:t xml:space="preserve"> конопля, </w:t>
      </w:r>
      <w:r>
        <w:rPr>
          <w:rFonts w:ascii="Times New Roman" w:eastAsia="Times New Roman" w:hAnsi="Times New Roman" w:cs="Times New Roman"/>
        </w:rPr>
        <w:t>содержащи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наркотическое средство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Style w:val="cat-FIOgrp-1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в содеянном раскаялся, </w:t>
      </w:r>
      <w:r>
        <w:rPr>
          <w:rFonts w:ascii="Times New Roman" w:eastAsia="Times New Roman" w:hAnsi="Times New Roman" w:cs="Times New Roman"/>
        </w:rPr>
        <w:t xml:space="preserve">изложенные в протоколе обстоятельства подтвердил, </w:t>
      </w:r>
      <w:r>
        <w:rPr>
          <w:rFonts w:ascii="Times New Roman" w:eastAsia="Times New Roman" w:hAnsi="Times New Roman" w:cs="Times New Roman"/>
        </w:rPr>
        <w:t xml:space="preserve">просил назначить минимальное наказание.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а именно незаконное культивирование </w:t>
      </w:r>
      <w:r>
        <w:rPr>
          <w:rFonts w:ascii="Times New Roman" w:eastAsia="Times New Roman" w:hAnsi="Times New Roman" w:cs="Times New Roman"/>
        </w:rPr>
        <w:t xml:space="preserve">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 подтверждается</w:t>
      </w:r>
      <w:r>
        <w:rPr>
          <w:rFonts w:ascii="Times New Roman" w:eastAsia="Times New Roman" w:hAnsi="Times New Roman" w:cs="Times New Roman"/>
        </w:rPr>
        <w:t xml:space="preserve"> материалами дела, исследуемых </w:t>
      </w:r>
      <w:r>
        <w:rPr>
          <w:rFonts w:ascii="Times New Roman" w:eastAsia="Times New Roman" w:hAnsi="Times New Roman" w:cs="Times New Roman"/>
        </w:rPr>
        <w:t>мировым судьей</w:t>
      </w:r>
      <w:r>
        <w:rPr>
          <w:rFonts w:ascii="Times New Roman" w:eastAsia="Times New Roman" w:hAnsi="Times New Roman" w:cs="Times New Roman"/>
        </w:rPr>
        <w:t xml:space="preserve"> в их совокупности, а именно: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</w:rPr>
        <w:t>6119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подписанным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возражений 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старшего ОУ </w:t>
      </w:r>
      <w:r>
        <w:rPr>
          <w:rFonts w:ascii="Times New Roman" w:eastAsia="Times New Roman" w:hAnsi="Times New Roman" w:cs="Times New Roman"/>
        </w:rPr>
        <w:t xml:space="preserve">ОКОН </w:t>
      </w:r>
      <w:r>
        <w:rPr>
          <w:rFonts w:ascii="Times New Roman" w:eastAsia="Times New Roman" w:hAnsi="Times New Roman" w:cs="Times New Roman"/>
        </w:rPr>
        <w:t xml:space="preserve">ОМВД РФ по </w:t>
      </w:r>
      <w:r>
        <w:rPr>
          <w:rStyle w:val="cat-Addressgrp-6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майора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Fonts w:ascii="Times New Roman" w:eastAsia="Times New Roman" w:hAnsi="Times New Roman" w:cs="Times New Roman"/>
        </w:rPr>
        <w:t>гужвина</w:t>
      </w:r>
      <w:r>
        <w:rPr>
          <w:rFonts w:ascii="Times New Roman" w:eastAsia="Times New Roman" w:hAnsi="Times New Roman" w:cs="Times New Roman"/>
        </w:rPr>
        <w:t xml:space="preserve">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обыска от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 заключени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 xml:space="preserve">эксперта экспертно-криминалистического центра МВД по </w:t>
      </w:r>
      <w:r>
        <w:rPr>
          <w:rStyle w:val="cat-Addressgrp-1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1/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которого установлено, что представленное на экспертизу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являются </w:t>
      </w:r>
      <w:r>
        <w:rPr>
          <w:rFonts w:ascii="Times New Roman" w:eastAsia="Times New Roman" w:hAnsi="Times New Roman" w:cs="Times New Roman"/>
        </w:rPr>
        <w:t>растениями</w:t>
      </w:r>
      <w:r>
        <w:rPr>
          <w:rFonts w:ascii="Times New Roman" w:eastAsia="Times New Roman" w:hAnsi="Times New Roman" w:cs="Times New Roman"/>
        </w:rPr>
        <w:t xml:space="preserve"> конопля (растения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 содержащи</w:t>
      </w:r>
      <w:r>
        <w:rPr>
          <w:rFonts w:ascii="Times New Roman" w:eastAsia="Times New Roman" w:hAnsi="Times New Roman" w:cs="Times New Roman"/>
        </w:rPr>
        <w:t>е наркотическое средство 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квитанци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240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с точки зрения их относимости, допустимости, достоверности и достаточности.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С учетом положений Постановления Правительства РФ от </w:t>
      </w:r>
      <w:r>
        <w:rPr>
          <w:rStyle w:val="cat-Dategrp-15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934 "Об утверждении перечня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>, для целей статьи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а также об изменении</w:t>
      </w:r>
      <w:r>
        <w:rPr>
          <w:rFonts w:ascii="Times New Roman" w:eastAsia="Times New Roman" w:hAnsi="Times New Roman" w:cs="Times New Roman"/>
        </w:rPr>
        <w:t xml:space="preserve"> и признании </w:t>
      </w:r>
      <w:r>
        <w:rPr>
          <w:rFonts w:ascii="Times New Roman" w:eastAsia="Times New Roman" w:hAnsi="Times New Roman" w:cs="Times New Roman"/>
        </w:rPr>
        <w:t>утратившими</w:t>
      </w:r>
      <w:r>
        <w:rPr>
          <w:rFonts w:ascii="Times New Roman" w:eastAsia="Times New Roman" w:hAnsi="Times New Roman" w:cs="Times New Roman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" указанные действия </w:t>
      </w:r>
      <w:r>
        <w:rPr>
          <w:rStyle w:val="cat-FIOgrp-19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признаки уголовного деяния.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Принимая во внимание личность правонарушителя, характер правонарушения, наличие обстоятельств, 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ответственность, а именно раскаяние лица, совершившего 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министративное правонарушение, а так же </w:t>
      </w:r>
      <w:r>
        <w:rPr>
          <w:rFonts w:ascii="Times New Roman" w:eastAsia="Times New Roman" w:hAnsi="Times New Roman" w:cs="Times New Roman"/>
        </w:rPr>
        <w:t>отягчающее обстоятельство в виде повторного совершения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считаю возможным назначить наказание в пределах санкции, предусмотренной стать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об административных правонарушениях Российской Федерации в виде адми</w:t>
      </w:r>
      <w:r>
        <w:rPr>
          <w:rFonts w:ascii="Times New Roman" w:eastAsia="Times New Roman" w:hAnsi="Times New Roman" w:cs="Times New Roman"/>
        </w:rPr>
        <w:t>нистративного штрафа.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в порядке п. 2 ч. 3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 разрешает вопрос о вещественном доказательстве, а именно: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шестнадцать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являющи</w:t>
      </w:r>
      <w:r>
        <w:rPr>
          <w:rFonts w:ascii="Times New Roman" w:eastAsia="Times New Roman" w:hAnsi="Times New Roman" w:cs="Times New Roman"/>
        </w:rPr>
        <w:t>еся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конопля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, содержащими наркотическое вещество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помещенн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е в </w:t>
      </w:r>
      <w:r>
        <w:rPr>
          <w:rFonts w:ascii="Times New Roman" w:eastAsia="Times New Roman" w:hAnsi="Times New Roman" w:cs="Times New Roman"/>
        </w:rPr>
        <w:t>два мешка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находящи</w:t>
      </w:r>
      <w:r>
        <w:rPr>
          <w:rFonts w:ascii="Times New Roman" w:eastAsia="Times New Roman" w:hAnsi="Times New Roman" w:cs="Times New Roman"/>
          <w:sz w:val="22"/>
          <w:szCs w:val="22"/>
        </w:rPr>
        <w:t>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я в центральной камере хранения наркотических средств МВД по </w:t>
      </w:r>
      <w:r>
        <w:rPr>
          <w:rStyle w:val="cat-Addressgrp-1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квитанции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и считает необходимым уничтожить вышеуказанн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е 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конопл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после вступления данного</w:t>
      </w:r>
      <w:r>
        <w:rPr>
          <w:rFonts w:ascii="Times New Roman" w:eastAsia="Times New Roman" w:hAnsi="Times New Roman" w:cs="Times New Roman"/>
        </w:rPr>
        <w:t xml:space="preserve"> постановления в законную силу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</w:t>
      </w:r>
      <w:r>
        <w:rPr>
          <w:rFonts w:ascii="Arial" w:eastAsia="Arial" w:hAnsi="Arial" w:cs="Arial"/>
        </w:rPr>
        <w:t>р</w:t>
      </w:r>
      <w:r>
        <w:rPr>
          <w:rFonts w:ascii="Times New Roman" w:eastAsia="Times New Roman" w:hAnsi="Times New Roman" w:cs="Times New Roman"/>
        </w:rPr>
        <w:t>уководствуясь статьями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, 29.9 - 29.11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мировой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3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статьей 10.5.1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21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7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7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Наименование банка: Отделение </w:t>
      </w:r>
      <w:r>
        <w:rPr>
          <w:rStyle w:val="cat-Addressgrp-1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8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9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0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1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2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3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0410760300275003222510166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Вещественное доказательство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шестнадцать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являющ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еся растени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конопля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, содержащими наркотическое вещество</w:t>
      </w:r>
      <w:r>
        <w:rPr>
          <w:rFonts w:ascii="Times New Roman" w:eastAsia="Times New Roman" w:hAnsi="Times New Roman" w:cs="Times New Roman"/>
        </w:rPr>
        <w:t>, помещенн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два мешка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находящийся в центральной камере хранения наркотических средств МВД по </w:t>
      </w:r>
      <w:r>
        <w:rPr>
          <w:rStyle w:val="cat-Addressgrp-1rplc-4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квитанции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022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4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уничтожить </w:t>
      </w:r>
      <w:r>
        <w:rPr>
          <w:rFonts w:ascii="Times New Roman" w:eastAsia="Times New Roman" w:hAnsi="Times New Roman" w:cs="Times New Roman"/>
        </w:rPr>
        <w:t>после вступления постановления в законную силу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20rplc-5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ExternalSystemDefinedgrp-35rplc-10">
    <w:name w:val="cat-ExternalSystemDefined grp-35 rplc-10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25rplc-13">
    <w:name w:val="cat-Time grp-25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PassportDatagrp-24rplc-31">
    <w:name w:val="cat-PassportData grp-24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PhoneNumbergrp-31rplc-44">
    <w:name w:val="cat-PhoneNumber grp-31 rplc-44"/>
    <w:basedOn w:val="DefaultParagraphFont"/>
  </w:style>
  <w:style w:type="character" w:customStyle="1" w:styleId="cat-PhoneNumbergrp-32rplc-45">
    <w:name w:val="cat-PhoneNumber grp-32 rplc-45"/>
    <w:basedOn w:val="DefaultParagraphFont"/>
  </w:style>
  <w:style w:type="character" w:customStyle="1" w:styleId="cat-PhoneNumbergrp-33rplc-46">
    <w:name w:val="cat-PhoneNumber grp-33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Dategrp-14rplc-48">
    <w:name w:val="cat-Date grp-14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2rplc-50">
    <w:name w:val="cat-Address grp-2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FIOgrp-20rplc-52">
    <w:name w:val="cat-FIO grp-20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uk-rf/osobennaia-chast/razdel-ix/glava-25/statia-231_1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