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7B0" w:rsidRPr="00BA1223" w:rsidP="00860A1D">
      <w:pPr>
        <w:spacing w:after="0" w:line="240" w:lineRule="auto"/>
        <w:ind w:right="23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5-27- </w:t>
      </w:r>
      <w:r w:rsidR="0030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330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7E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BC37B0" w:rsidRPr="00BA1223" w:rsidP="00860A1D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10"/>
          <w:szCs w:val="24"/>
          <w:lang w:eastAsia="ru-RU"/>
        </w:rPr>
      </w:pPr>
    </w:p>
    <w:p w:rsidR="00BC37B0" w:rsidRPr="00BA1223" w:rsidP="00860A1D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BC37B0" w:rsidRPr="00BA1223" w:rsidP="00860A1D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BC37B0" w:rsidRPr="00511951" w:rsidP="00860A1D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ar-SA"/>
        </w:rPr>
      </w:pPr>
    </w:p>
    <w:p w:rsidR="00BC37B0" w:rsidRPr="00BA1223" w:rsidP="00860A1D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BA1223" w:rsidR="004F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A94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BA1223" w:rsidR="004F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202</w:t>
      </w:r>
      <w:r w:rsidR="007E73A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A1223" w:rsidR="004F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</w:t>
      </w:r>
      <w:r w:rsidR="006A3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BA1223" w:rsidR="004F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0A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BA1223" w:rsidR="004F4544">
        <w:rPr>
          <w:rFonts w:ascii="Times New Roman" w:eastAsia="Times New Roman" w:hAnsi="Times New Roman" w:cs="Times New Roman"/>
          <w:sz w:val="24"/>
          <w:szCs w:val="24"/>
          <w:lang w:eastAsia="ar-SA"/>
        </w:rPr>
        <w:t>г. Бахчисарай</w:t>
      </w:r>
    </w:p>
    <w:p w:rsidR="00BC37B0" w:rsidRPr="00511951" w:rsidP="00860A1D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BC37B0" w:rsidRPr="00BA1223" w:rsidP="00860A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23">
        <w:rPr>
          <w:rFonts w:ascii="Times New Roman" w:eastAsia="Newton-Regular" w:hAnsi="Times New Roman" w:cs="Times New Roman"/>
          <w:sz w:val="24"/>
          <w:szCs w:val="24"/>
          <w:lang w:eastAsia="ar-SA"/>
        </w:rPr>
        <w:t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36в),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рассмотрев дело об административном правонарушении в отношении, </w:t>
      </w:r>
    </w:p>
    <w:p w:rsidR="003068AC" w:rsidRPr="003068AC" w:rsidP="003068A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068AC">
        <w:rPr>
          <w:rFonts w:ascii="Times New Roman" w:eastAsia="Newton-Regular" w:hAnsi="Times New Roman" w:cs="Times New Roman"/>
          <w:sz w:val="24"/>
          <w:szCs w:val="24"/>
        </w:rPr>
        <w:t>Абибуллаева</w:t>
      </w:r>
      <w:r w:rsidRPr="003068A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3068AC">
        <w:rPr>
          <w:rFonts w:ascii="Times New Roman" w:eastAsia="Newton-Regular" w:hAnsi="Times New Roman" w:cs="Times New Roman"/>
          <w:sz w:val="24"/>
          <w:szCs w:val="24"/>
        </w:rPr>
        <w:t>Арифа</w:t>
      </w:r>
      <w:r w:rsidRPr="003068A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3068AC">
        <w:rPr>
          <w:rFonts w:ascii="Times New Roman" w:eastAsia="Newton-Regular" w:hAnsi="Times New Roman" w:cs="Times New Roman"/>
          <w:sz w:val="24"/>
          <w:szCs w:val="24"/>
        </w:rPr>
        <w:t>Фикретовича</w:t>
      </w:r>
      <w:r w:rsidRPr="003068AC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871C84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3068AC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</w:p>
    <w:p w:rsidR="00BC37B0" w:rsidRPr="00BA1223" w:rsidP="00860A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68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3068AC" w:rsidR="00AA7742">
        <w:rPr>
          <w:rFonts w:ascii="Times New Roman" w:eastAsia="Newton-Regular" w:hAnsi="Times New Roman" w:cs="Times New Roman"/>
          <w:sz w:val="24"/>
          <w:szCs w:val="24"/>
          <w:lang w:eastAsia="ar-SA"/>
        </w:rPr>
        <w:t>ч.3</w:t>
      </w:r>
      <w:r w:rsidRPr="003068AC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ст. 7.2 Закона Республики Крым «Об административных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правонарушениях в Республике Крым» от 25.06.2016 №117-ЗРК/2015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BC37B0" w:rsidRPr="00BA1223" w:rsidP="00860A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24"/>
          <w:lang w:eastAsia="ar-SA"/>
        </w:rPr>
      </w:pPr>
    </w:p>
    <w:p w:rsidR="00BC37B0" w:rsidRPr="00BA1223" w:rsidP="00860A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122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BC37B0" w:rsidRPr="00BA1223" w:rsidP="00860A1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08</w:t>
      </w:r>
      <w:r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7</w:t>
      </w:r>
      <w:r w:rsidRPr="00BA1223"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>.202</w:t>
      </w:r>
      <w:r w:rsidR="007E73A5">
        <w:rPr>
          <w:rFonts w:ascii="Times New Roman" w:eastAsia="Newton-Regular" w:hAnsi="Times New Roman" w:cs="Times New Roman"/>
          <w:sz w:val="24"/>
          <w:szCs w:val="24"/>
          <w:lang w:eastAsia="ru-RU"/>
        </w:rPr>
        <w:t>2</w:t>
      </w:r>
      <w:r w:rsidRPr="00BA1223"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>г. в 1</w:t>
      </w:r>
      <w:r w:rsidR="0073463E">
        <w:rPr>
          <w:rFonts w:ascii="Times New Roman" w:eastAsia="Newton-Regular" w:hAnsi="Times New Roman" w:cs="Times New Roman"/>
          <w:sz w:val="24"/>
          <w:szCs w:val="24"/>
          <w:lang w:eastAsia="ru-RU"/>
        </w:rPr>
        <w:t>5</w:t>
      </w:r>
      <w:r w:rsidRPr="00BA1223"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15</w:t>
      </w:r>
      <w:r w:rsidRPr="00BA1223"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мин. в общественном месте по адресу: </w:t>
      </w:r>
      <w:r w:rsidR="00871C84">
        <w:rPr>
          <w:rFonts w:ascii="Times New Roman" w:eastAsia="Newton-Regular" w:hAnsi="Times New Roman" w:cs="Times New Roman"/>
          <w:sz w:val="24"/>
          <w:szCs w:val="24"/>
          <w:lang w:eastAsia="ru-RU"/>
        </w:rPr>
        <w:t>***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нав</w:t>
      </w:r>
      <w:r w:rsidRPr="00BA1223"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язывал гражданам против их воли услуги по осуществлению парковки транспортных средств. 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Данное правонарушение совершенно повторно. </w:t>
      </w:r>
      <w:r w:rsidRPr="00BA1223"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Своими действиями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 </w:t>
      </w:r>
      <w:r w:rsidRPr="00BA1223"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>совершил правонарушение, ответственно</w:t>
      </w:r>
      <w:r w:rsidRPr="00BA1223" w:rsidR="00AA7742">
        <w:rPr>
          <w:rFonts w:ascii="Times New Roman" w:eastAsia="Newton-Regular" w:hAnsi="Times New Roman" w:cs="Times New Roman"/>
          <w:sz w:val="24"/>
          <w:szCs w:val="24"/>
          <w:lang w:eastAsia="ru-RU"/>
        </w:rPr>
        <w:t>сть за которое предусмотрена ч.3</w:t>
      </w:r>
      <w:r w:rsidRPr="00BA1223" w:rsidR="004F454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ст. 7.2 Закона Республики Крым «Об административных правонарушениях в Республике Крым» от 25.06.2016 №117-ЗРК/2015.</w:t>
      </w:r>
    </w:p>
    <w:p w:rsidR="00AA7742" w:rsidRPr="00BA1223" w:rsidP="00860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</w:t>
      </w:r>
      <w:r w:rsidR="007E7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223" w:rsidR="00076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не явился, о времени и месте рассмотрения дела извещен надлежащим образом, о причинах не явки не сообщил, заявлений, ходатайств от него не поступало</w:t>
      </w:r>
      <w:r w:rsidR="007E73A5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07663D" w:rsidRPr="00BA1223" w:rsidP="0086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проанализировав и оценив представленные доказательства, мировой судья приходит к выводу, что в действиях 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Абибуллаева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имеется состав правонарушения, предусмотренного 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>ч.</w:t>
      </w:r>
      <w:r w:rsidRPr="00BA1223" w:rsidR="000F53F7">
        <w:rPr>
          <w:rFonts w:ascii="Times New Roman" w:eastAsia="Newton-Regular" w:hAnsi="Times New Roman" w:cs="Times New Roman"/>
          <w:sz w:val="24"/>
          <w:szCs w:val="24"/>
        </w:rPr>
        <w:t>3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ст. 7.2 Закона Республики Крым «Об административных правонарушениях в Республике Крым» от 25.06.2016 №117-ЗРК/2015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A1223" w:rsidR="000F5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повторное совершение правонарушения, предусмотренного частями 1, 2 настоящей статьи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>исходя из следующего.</w:t>
      </w:r>
    </w:p>
    <w:p w:rsidR="0007663D" w:rsidRPr="00BA1223" w:rsidP="0086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ч. 3 ст. 7.2 Закона Республики Крым «Об административных правонарушениях в Республике Крым» от 25.06.2016 №117-ЗРК/2015 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повторное совершение правонарушения, предусмотренного частями 1, 2 настоящей статьи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влечет наложение административного штрафа в размере от одной тысячи до трех тысяч рублей.</w:t>
      </w:r>
    </w:p>
    <w:p w:rsidR="0073463E" w:rsidRPr="00BA1223" w:rsidP="0073463E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Из материалов дела усматривается, что 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08.07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.202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2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г. в 1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5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ч. 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15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мин. в общественном месте по адресу: </w:t>
      </w:r>
      <w:r w:rsidR="00871C84">
        <w:rPr>
          <w:rFonts w:ascii="Times New Roman" w:eastAsia="Newton-Regular" w:hAnsi="Times New Roman" w:cs="Times New Roman"/>
          <w:sz w:val="24"/>
          <w:szCs w:val="24"/>
          <w:lang w:eastAsia="ru-RU"/>
        </w:rPr>
        <w:t>***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навязывал гражданам против их воли услуги по осуществлению парковки транспортных средств. Данное правонарушение 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совершенно повторно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Своими действиями 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 </w:t>
      </w:r>
      <w:r w:rsidRPr="00BA1223"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совершил правонарушение, ответственность за которое предусмотрена ч.3 ст. 7.2 Закона Республики Крым «Об административных правонарушениях в Республике Крым» от 25.06.2016 №117-ЗРК/2015.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07663D" w:rsidRPr="00BA1223" w:rsidP="0086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22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совершения 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Абибуллаевым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</w:t>
      </w:r>
      <w:r w:rsidR="00782A9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вышеуказанного административного правонарушения и его виновность подтверждается представленными мировому судье письменными доказательствами, исследованными мировым судьей в их совокупности в порядке ст. 26.11 КоАП РФ, в частности:</w:t>
      </w:r>
    </w:p>
    <w:p w:rsidR="0007663D" w:rsidP="00860A1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протоколом об административном правонарушении серии РК №</w:t>
      </w:r>
      <w:r w:rsidR="0030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153453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0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1A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0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E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подписанным 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Абибуллаевым</w:t>
      </w:r>
      <w:r w:rsidR="003068A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</w:t>
      </w:r>
      <w:r w:rsidRPr="00BA1223" w:rsidR="000F53F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возражений, права ему разъяснены, копия протокола ему вручена</w:t>
      </w:r>
      <w:r w:rsidR="001A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</w:t>
      </w:r>
      <w:r w:rsidR="004E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A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82A94" w:rsidRPr="00BA1223" w:rsidP="00860A1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заявлением КУСП №</w:t>
      </w:r>
      <w:r w:rsidR="00306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5343 от 08.07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.2022г. (л.д.</w:t>
      </w:r>
      <w:r w:rsidR="00306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07663D" w:rsidP="00860A1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объяснением </w:t>
      </w:r>
      <w:r w:rsidR="00871C84">
        <w:rPr>
          <w:rFonts w:ascii="Times New Roman" w:eastAsia="Newton-Regular" w:hAnsi="Times New Roman" w:cs="Times New Roman"/>
          <w:sz w:val="24"/>
          <w:szCs w:val="24"/>
          <w:lang w:eastAsia="ru-RU"/>
        </w:rPr>
        <w:t>фио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0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08.07</w:t>
      </w:r>
      <w:r w:rsidRPr="00BA1223" w:rsidR="000F5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4E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A1223" w:rsidR="000F5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1A5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(л.д.</w:t>
      </w:r>
      <w:r w:rsidR="0030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2в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3068AC" w:rsidP="003068AC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-объяснением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 от 08.07.2022г. (л.д.3);</w:t>
      </w:r>
    </w:p>
    <w:p w:rsidR="0073463E" w:rsidP="0073463E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рапортом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полицейского ОППСП ОМВД 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Бахчисарайском</w:t>
      </w:r>
      <w:r w:rsidR="0030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району </w:t>
      </w:r>
      <w:r w:rsidR="008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 w:rsidR="0030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0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л.д</w:t>
      </w:r>
      <w:r w:rsidR="00306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73463E" w:rsidRPr="00BA1223" w:rsidP="0073463E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6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73463E" w:rsidRPr="00BA1223" w:rsidP="0073463E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копией постановления №5-27-279/2020 </w:t>
      </w:r>
      <w:r w:rsidR="00E66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23.08.2021г. (л.д.12).</w:t>
      </w:r>
    </w:p>
    <w:p w:rsidR="0007663D" w:rsidRPr="00BA1223" w:rsidP="00860A1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BA1223">
          <w:rPr>
            <w:rFonts w:ascii="Times New Roman" w:eastAsia="Newton-Regular" w:hAnsi="Times New Roman" w:cs="Times New Roman"/>
            <w:sz w:val="24"/>
            <w:szCs w:val="24"/>
          </w:rPr>
          <w:t>ст. 28.2</w:t>
        </w:r>
      </w:hyperlink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>его составившим, в</w:t>
      </w:r>
      <w:r w:rsidRPr="00BA1223">
        <w:rPr>
          <w:rFonts w:ascii="Times New Roman" w:eastAsia="Newton-Regular" w:hAnsi="Times New Roman" w:cs="Times New Roman"/>
          <w:sz w:val="24"/>
          <w:szCs w:val="24"/>
        </w:rPr>
        <w:t xml:space="preserve"> нем отражены все сведения, необходимые для разрешения дела.</w:t>
      </w:r>
    </w:p>
    <w:p w:rsidR="0007663D" w:rsidRPr="00BA1223" w:rsidP="00860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Newton-Regular" w:hAnsi="Times New Roman" w:cs="Times New Roman"/>
          <w:color w:val="000000"/>
          <w:sz w:val="24"/>
          <w:szCs w:val="24"/>
          <w:lang w:eastAsia="ru-RU"/>
        </w:rPr>
        <w:t>И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5" w:history="1">
        <w:r w:rsidRPr="00BA12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26.11</w:t>
        </w:r>
      </w:hyperlink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BA1223">
        <w:rPr>
          <w:rFonts w:ascii="Times New Roman" w:eastAsia="Newton-Regular" w:hAnsi="Times New Roman" w:cs="Times New Roman"/>
          <w:color w:val="000000"/>
          <w:sz w:val="24"/>
          <w:szCs w:val="24"/>
          <w:lang w:eastAsia="ru-RU"/>
        </w:rPr>
        <w:t xml:space="preserve">мировой судья приходит к выводу о виновности </w:t>
      </w:r>
      <w:r w:rsidR="00E66648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Абибуллаева</w:t>
      </w:r>
      <w:r w:rsidR="00E6664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 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Newton-Regular" w:hAnsi="Times New Roman" w:cs="Times New Roman"/>
          <w:color w:val="000000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ч.</w:t>
      </w:r>
      <w:r w:rsidR="00860A1D">
        <w:rPr>
          <w:rFonts w:ascii="Times New Roman" w:eastAsia="Newton-Regular" w:hAnsi="Times New Roman" w:cs="Times New Roman"/>
          <w:sz w:val="24"/>
          <w:szCs w:val="24"/>
          <w:lang w:eastAsia="ru-RU"/>
        </w:rPr>
        <w:t>3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ст. 7.2 Закона Республики Крым «Об административных правонарушениях в Республике Крым» от 25.06.2016 №117-ЗРК/2015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его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квалифицированы</w:t>
      </w:r>
      <w:r w:rsidRPr="00BA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верно.</w:t>
      </w:r>
    </w:p>
    <w:p w:rsidR="000F53F7" w:rsidRPr="000F53F7" w:rsidP="00860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</w:t>
      </w:r>
      <w:r w:rsidR="00494B64">
        <w:rPr>
          <w:rFonts w:ascii="Times New Roman" w:eastAsia="Newton-Regular" w:hAnsi="Times New Roman" w:cs="Times New Roman"/>
          <w:sz w:val="24"/>
          <w:szCs w:val="24"/>
        </w:rPr>
        <w:t xml:space="preserve">смягчающих и </w:t>
      </w:r>
      <w:r w:rsidRPr="000F53F7" w:rsidR="004F4544">
        <w:rPr>
          <w:rFonts w:ascii="Times New Roman" w:eastAsia="Newton-Regular" w:hAnsi="Times New Roman" w:cs="Times New Roman"/>
          <w:sz w:val="24"/>
          <w:szCs w:val="24"/>
        </w:rPr>
        <w:t>отягчающих административную ответственность, не установлено.</w:t>
      </w:r>
    </w:p>
    <w:p w:rsidR="0007663D" w:rsidRPr="00BA1223" w:rsidP="00860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административного наказания мировым судьей принимается во внимание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личность </w:t>
      </w:r>
      <w:r w:rsidR="00E66648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Абибуллаева</w:t>
      </w:r>
      <w:r w:rsidR="00E6664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характер совершенного им правонарушения, 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имущественное и семейное положение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</w:p>
    <w:p w:rsidR="0007663D" w:rsidRPr="00BA1223" w:rsidP="00860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учетом изложенного, </w:t>
      </w:r>
      <w:r w:rsidRPr="00BA1223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к </w:t>
      </w:r>
      <w:r w:rsidR="00E66648">
        <w:rPr>
          <w:rFonts w:ascii="Times New Roman" w:eastAsia="Newton-Regular" w:hAnsi="Times New Roman" w:cs="Times New Roman"/>
          <w:sz w:val="24"/>
          <w:szCs w:val="24"/>
          <w:lang w:eastAsia="ru-RU"/>
        </w:rPr>
        <w:t>Абибуллаеву</w:t>
      </w:r>
      <w:r w:rsidR="00E6664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А.Ф. </w:t>
      </w:r>
      <w:r w:rsidRPr="00BA1223" w:rsid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A1223">
        <w:rPr>
          <w:rFonts w:ascii="Times New Roman" w:eastAsia="Calibri" w:hAnsi="Times New Roman" w:cs="Times New Roman"/>
          <w:sz w:val="24"/>
          <w:szCs w:val="24"/>
        </w:rPr>
        <w:t xml:space="preserve">необходимо применить наказание в </w:t>
      </w:r>
      <w:r w:rsidRPr="00BA1223" w:rsidR="00BA1223">
        <w:rPr>
          <w:rFonts w:ascii="Times New Roman" w:hAnsi="Times New Roman" w:cs="Times New Roman"/>
          <w:sz w:val="24"/>
          <w:szCs w:val="24"/>
        </w:rPr>
        <w:t>виде административного штрафа в размере 1000 рублей</w:t>
      </w:r>
      <w:r w:rsidRPr="00BA12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663D" w:rsidRPr="00BA1223" w:rsidP="00860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BA1223" w:rsid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>ч.3</w:t>
      </w:r>
      <w:r w:rsidRPr="00BA122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ст. 7.2 Закона Республики Крым «Об административных правонарушениях в Республике Крым» от 25.06.2016 №117-ЗРК/2015</w:t>
      </w:r>
      <w:r w:rsidRPr="00B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29.9, 29.10 Кодекса РФ об административных правонарушениях, </w:t>
      </w:r>
      <w:r w:rsidRPr="00BA1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7663D" w:rsidRPr="00BA1223" w:rsidP="00860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:rsidR="0007663D" w:rsidRPr="00BA1223" w:rsidP="00860A1D">
      <w:pPr>
        <w:tabs>
          <w:tab w:val="left" w:pos="8228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A1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ПОСТАНОВИЛ: </w:t>
      </w:r>
    </w:p>
    <w:p w:rsidR="0089114A" w:rsidRPr="00BA1223" w:rsidP="00860A1D">
      <w:pPr>
        <w:tabs>
          <w:tab w:val="left" w:pos="8228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color w:val="000000"/>
          <w:sz w:val="2"/>
          <w:szCs w:val="24"/>
          <w:lang w:eastAsia="ar-SA"/>
        </w:rPr>
      </w:pPr>
    </w:p>
    <w:p w:rsidR="00BA1223" w:rsidRPr="00BA1223" w:rsidP="00860A1D">
      <w:pPr>
        <w:pStyle w:val="30"/>
        <w:spacing w:line="240" w:lineRule="auto"/>
        <w:ind w:right="23" w:firstLine="567"/>
        <w:rPr>
          <w:i w:val="0"/>
          <w:iCs w:val="0"/>
          <w:sz w:val="24"/>
          <w:szCs w:val="24"/>
        </w:rPr>
      </w:pPr>
      <w:r w:rsidRPr="00BA1223">
        <w:rPr>
          <w:i w:val="0"/>
          <w:sz w:val="24"/>
          <w:szCs w:val="24"/>
          <w:lang w:eastAsia="ar-SA"/>
        </w:rPr>
        <w:t xml:space="preserve">Признать </w:t>
      </w:r>
      <w:r w:rsidRPr="003068AC" w:rsidR="00E66648">
        <w:rPr>
          <w:rFonts w:eastAsia="Newton-Regular"/>
          <w:i w:val="0"/>
          <w:sz w:val="24"/>
          <w:szCs w:val="24"/>
        </w:rPr>
        <w:t>Абибуллаева</w:t>
      </w:r>
      <w:r w:rsidRPr="003068AC" w:rsidR="00E66648">
        <w:rPr>
          <w:rFonts w:eastAsia="Newton-Regular"/>
          <w:i w:val="0"/>
          <w:sz w:val="24"/>
          <w:szCs w:val="24"/>
        </w:rPr>
        <w:t xml:space="preserve"> </w:t>
      </w:r>
      <w:r w:rsidRPr="003068AC" w:rsidR="00E66648">
        <w:rPr>
          <w:rFonts w:eastAsia="Newton-Regular"/>
          <w:i w:val="0"/>
          <w:sz w:val="24"/>
          <w:szCs w:val="24"/>
        </w:rPr>
        <w:t>Арифа</w:t>
      </w:r>
      <w:r w:rsidRPr="003068AC" w:rsidR="00E66648">
        <w:rPr>
          <w:rFonts w:eastAsia="Newton-Regular"/>
          <w:i w:val="0"/>
          <w:sz w:val="24"/>
          <w:szCs w:val="24"/>
        </w:rPr>
        <w:t xml:space="preserve"> </w:t>
      </w:r>
      <w:r w:rsidRPr="003068AC" w:rsidR="00E66648">
        <w:rPr>
          <w:rFonts w:eastAsia="Newton-Regular"/>
          <w:i w:val="0"/>
          <w:sz w:val="24"/>
          <w:szCs w:val="24"/>
        </w:rPr>
        <w:t>Фикретовича</w:t>
      </w:r>
      <w:r w:rsidRPr="0073463E" w:rsidR="0073463E">
        <w:rPr>
          <w:i w:val="0"/>
          <w:sz w:val="24"/>
          <w:szCs w:val="24"/>
          <w:lang w:eastAsia="ar-SA"/>
        </w:rPr>
        <w:t xml:space="preserve">, </w:t>
      </w:r>
      <w:r w:rsidRPr="00BA1223">
        <w:rPr>
          <w:i w:val="0"/>
          <w:sz w:val="24"/>
          <w:szCs w:val="24"/>
          <w:lang w:eastAsia="ar-SA"/>
        </w:rPr>
        <w:t xml:space="preserve">виновным в совершении административного правонарушения, предусмотренного </w:t>
      </w:r>
      <w:r w:rsidRPr="00BA1223">
        <w:rPr>
          <w:rFonts w:eastAsia="Newton-Regular"/>
          <w:i w:val="0"/>
          <w:sz w:val="24"/>
          <w:szCs w:val="24"/>
          <w:lang w:eastAsia="ar-SA"/>
        </w:rPr>
        <w:t>ч.</w:t>
      </w:r>
      <w:r w:rsidR="00860A1D">
        <w:rPr>
          <w:rFonts w:eastAsia="Newton-Regular"/>
          <w:i w:val="0"/>
          <w:sz w:val="24"/>
          <w:szCs w:val="24"/>
          <w:lang w:eastAsia="ar-SA"/>
        </w:rPr>
        <w:t xml:space="preserve"> </w:t>
      </w:r>
      <w:r w:rsidRPr="00BA1223">
        <w:rPr>
          <w:rFonts w:eastAsia="Newton-Regular"/>
          <w:i w:val="0"/>
          <w:sz w:val="24"/>
          <w:szCs w:val="24"/>
          <w:lang w:eastAsia="ar-SA"/>
        </w:rPr>
        <w:t>3 ст. 7.2 Закона Республики Крым «Об административных правонарушениях в Республике Крым» от 25.06.2016 №117-ЗРК/2015</w:t>
      </w:r>
      <w:r w:rsidRPr="00BA1223">
        <w:rPr>
          <w:i w:val="0"/>
          <w:sz w:val="24"/>
          <w:szCs w:val="24"/>
          <w:lang w:eastAsia="ar-SA"/>
        </w:rPr>
        <w:t>,</w:t>
      </w:r>
      <w:r w:rsidRPr="00BA1223">
        <w:rPr>
          <w:i w:val="0"/>
          <w:color w:val="000000"/>
          <w:sz w:val="24"/>
          <w:szCs w:val="24"/>
          <w:lang w:eastAsia="uk-UA"/>
        </w:rPr>
        <w:t xml:space="preserve"> </w:t>
      </w:r>
      <w:r w:rsidRPr="00BA1223">
        <w:rPr>
          <w:i w:val="0"/>
          <w:sz w:val="24"/>
          <w:szCs w:val="24"/>
          <w:lang w:eastAsia="uk-UA"/>
        </w:rPr>
        <w:t xml:space="preserve">и назначить ему административное наказание </w:t>
      </w:r>
      <w:r w:rsidRPr="00BA1223">
        <w:rPr>
          <w:i w:val="0"/>
          <w:iCs w:val="0"/>
          <w:sz w:val="24"/>
          <w:szCs w:val="24"/>
        </w:rPr>
        <w:t>в виде административного штрафа в размере 1000 (одна тысяча) рублей.</w:t>
      </w:r>
    </w:p>
    <w:p w:rsidR="00BA1223" w:rsidRPr="00BA1223" w:rsidP="00860A1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223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511951" w:rsidP="00511951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>
        <w:rPr>
          <w:rFonts w:ascii="Times New Roman" w:hAnsi="Times New Roman" w:cs="Times New Roman"/>
          <w:sz w:val="24"/>
          <w:szCs w:val="24"/>
          <w:u w:val="single"/>
        </w:rPr>
        <w:t>9102013284</w:t>
      </w:r>
      <w:r>
        <w:rPr>
          <w:rFonts w:ascii="Times New Roman" w:hAnsi="Times New Roman" w:cs="Times New Roman"/>
          <w:sz w:val="24"/>
          <w:szCs w:val="24"/>
        </w:rPr>
        <w:t xml:space="preserve">, КПП: </w:t>
      </w:r>
      <w:r>
        <w:rPr>
          <w:rFonts w:ascii="Times New Roman" w:hAnsi="Times New Roman" w:cs="Times New Roman"/>
          <w:sz w:val="24"/>
          <w:szCs w:val="24"/>
          <w:u w:val="single"/>
        </w:rPr>
        <w:t>910201001</w:t>
      </w:r>
      <w:r>
        <w:rPr>
          <w:rFonts w:ascii="Times New Roman" w:hAnsi="Times New Roman" w:cs="Times New Roman"/>
          <w:sz w:val="24"/>
          <w:szCs w:val="24"/>
        </w:rPr>
        <w:t xml:space="preserve">, БИК: </w:t>
      </w:r>
      <w:r>
        <w:rPr>
          <w:rFonts w:ascii="Times New Roman" w:hAnsi="Times New Roman" w:cs="Times New Roman"/>
          <w:sz w:val="24"/>
          <w:szCs w:val="24"/>
          <w:u w:val="single"/>
        </w:rPr>
        <w:t>013510002</w:t>
      </w:r>
      <w:r>
        <w:rPr>
          <w:rFonts w:ascii="Times New Roman" w:hAnsi="Times New Roman" w:cs="Times New Roman"/>
          <w:sz w:val="24"/>
          <w:szCs w:val="24"/>
        </w:rPr>
        <w:t xml:space="preserve">. Единый казначейский счет </w:t>
      </w:r>
      <w:r>
        <w:rPr>
          <w:rFonts w:ascii="Times New Roman" w:hAnsi="Times New Roman" w:cs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 w:cs="Times New Roman"/>
          <w:sz w:val="24"/>
          <w:szCs w:val="24"/>
        </w:rPr>
        <w:t xml:space="preserve">, казначейский счет </w:t>
      </w:r>
      <w:r>
        <w:rPr>
          <w:rFonts w:ascii="Times New Roman" w:hAnsi="Times New Roman" w:cs="Times New Roman"/>
          <w:sz w:val="24"/>
          <w:szCs w:val="24"/>
          <w:u w:val="single"/>
        </w:rPr>
        <w:t>03100643000000017500</w:t>
      </w:r>
      <w:r>
        <w:rPr>
          <w:rFonts w:ascii="Times New Roman" w:hAnsi="Times New Roman" w:cs="Times New Roman"/>
          <w:sz w:val="24"/>
          <w:szCs w:val="24"/>
        </w:rPr>
        <w:t xml:space="preserve">, лицевой счет </w:t>
      </w:r>
      <w:r>
        <w:rPr>
          <w:rFonts w:ascii="Times New Roman" w:hAnsi="Times New Roman" w:cs="Times New Roman"/>
          <w:sz w:val="24"/>
          <w:szCs w:val="24"/>
          <w:u w:val="single"/>
        </w:rPr>
        <w:t>04752203230</w:t>
      </w:r>
      <w:r>
        <w:rPr>
          <w:rFonts w:ascii="Times New Roman" w:hAnsi="Times New Roman" w:cs="Times New Roman"/>
          <w:sz w:val="24"/>
          <w:szCs w:val="24"/>
        </w:rPr>
        <w:t xml:space="preserve"> в УФК по Республике Крым, Код свободного реестра 35220323, ОКТМО 35604101, КБК:  828 1 16 02010 02 0000 140, УИН </w:t>
      </w:r>
      <w:r w:rsidRPr="00E66648" w:rsidR="00E66648">
        <w:rPr>
          <w:rFonts w:ascii="Times New Roman" w:hAnsi="Times New Roman" w:cs="Times New Roman"/>
          <w:sz w:val="24"/>
          <w:szCs w:val="24"/>
        </w:rPr>
        <w:t>0410760300275003302207193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223" w:rsidRPr="00BA1223" w:rsidP="00860A1D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BA12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Квитанцию об оплате штрафа сдать в </w:t>
      </w:r>
      <w:r w:rsidRPr="00BA1223">
        <w:rPr>
          <w:rFonts w:ascii="Times New Roman" w:eastAsia="Newton-Regular" w:hAnsi="Times New Roman" w:cs="Times New Roman"/>
          <w:iCs/>
          <w:sz w:val="24"/>
          <w:szCs w:val="24"/>
        </w:rPr>
        <w:t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каб. 7 - для приобщения к материалам дела.</w:t>
      </w:r>
    </w:p>
    <w:p w:rsidR="00BA1223" w:rsidRPr="00BA1223" w:rsidP="00860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223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A1223" w:rsidRPr="00BA1223" w:rsidP="00860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223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A1223" w:rsidRPr="00BA1223" w:rsidP="00860A1D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1223">
        <w:rPr>
          <w:rFonts w:ascii="Times New Roman" w:eastAsia="Times New Roman" w:hAnsi="Times New Roman" w:cs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BA1223" w:rsidRPr="00BA1223" w:rsidP="00860A1D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37B0" w:rsidRPr="00BA1223" w:rsidP="00860A1D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22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A1223">
        <w:rPr>
          <w:rFonts w:ascii="Times New Roman" w:eastAsia="Times New Roman" w:hAnsi="Times New Roman" w:cs="Times New Roman"/>
          <w:sz w:val="24"/>
          <w:szCs w:val="24"/>
        </w:rPr>
        <w:t xml:space="preserve">  Есина Е.А.</w:t>
      </w:r>
    </w:p>
    <w:sectPr w:rsidSect="00511951">
      <w:pgSz w:w="11906" w:h="16838"/>
      <w:pgMar w:top="28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0"/>
    <w:rsid w:val="00007CA4"/>
    <w:rsid w:val="0007663D"/>
    <w:rsid w:val="000F53F7"/>
    <w:rsid w:val="001359EA"/>
    <w:rsid w:val="001A5556"/>
    <w:rsid w:val="003068AC"/>
    <w:rsid w:val="00494B64"/>
    <w:rsid w:val="004B2BDF"/>
    <w:rsid w:val="004E35E1"/>
    <w:rsid w:val="004F4544"/>
    <w:rsid w:val="00511951"/>
    <w:rsid w:val="005671ED"/>
    <w:rsid w:val="00581FC1"/>
    <w:rsid w:val="005B5E4C"/>
    <w:rsid w:val="005F24AF"/>
    <w:rsid w:val="006A3408"/>
    <w:rsid w:val="0073463E"/>
    <w:rsid w:val="00782A94"/>
    <w:rsid w:val="007E73A5"/>
    <w:rsid w:val="00860A1D"/>
    <w:rsid w:val="00871C84"/>
    <w:rsid w:val="0089114A"/>
    <w:rsid w:val="008E25A8"/>
    <w:rsid w:val="00AA7742"/>
    <w:rsid w:val="00BA1223"/>
    <w:rsid w:val="00BC37B0"/>
    <w:rsid w:val="00BD65C4"/>
    <w:rsid w:val="00C845A2"/>
    <w:rsid w:val="00E66648"/>
    <w:rsid w:val="00FA5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FC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BA122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A1223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1182&amp;rnd=244973.3047527435&amp;dst=102588&amp;fld=134" TargetMode="External" /><Relationship Id="rId5" Type="http://schemas.openxmlformats.org/officeDocument/2006/relationships/hyperlink" Target="http://www.consultant.ru/cons/cgi/online.cgi?req=doc&amp;base=LAW&amp;n=170514&amp;rnd=244973.55532508&amp;dst=102445&amp;fld=13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