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104EDD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104EDD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4EDD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4EDD" w:rsidR="00C3635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04ED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104ED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104ED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104ED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104ED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04ED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</w:t>
      </w:r>
      <w:r w:rsidRPr="00104ED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104EDD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04EDD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104ED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104ED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04E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104E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104EDD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104EDD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104EDD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DD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104EDD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104EDD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A87" w:rsidRPr="00104EDD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104EDD">
        <w:rPr>
          <w:rFonts w:ascii="Times New Roman" w:hAnsi="Times New Roman" w:cs="Times New Roman"/>
          <w:sz w:val="24"/>
          <w:szCs w:val="24"/>
        </w:rPr>
        <w:t>Кокорева</w:t>
      </w:r>
      <w:r w:rsidRPr="00104EDD">
        <w:rPr>
          <w:rFonts w:ascii="Times New Roman" w:hAnsi="Times New Roman" w:cs="Times New Roman"/>
          <w:sz w:val="24"/>
          <w:szCs w:val="24"/>
        </w:rPr>
        <w:t xml:space="preserve"> </w:t>
      </w:r>
      <w:r w:rsidRPr="00104EDD" w:rsidR="00B773B5">
        <w:rPr>
          <w:rFonts w:ascii="Times New Roman" w:hAnsi="Times New Roman" w:cs="Times New Roman"/>
          <w:sz w:val="24"/>
          <w:szCs w:val="24"/>
        </w:rPr>
        <w:t>А.Ю.</w:t>
      </w:r>
      <w:r w:rsidRPr="00104EDD">
        <w:rPr>
          <w:rFonts w:ascii="Times New Roman" w:hAnsi="Times New Roman" w:cs="Times New Roman"/>
          <w:sz w:val="24"/>
          <w:szCs w:val="24"/>
        </w:rPr>
        <w:t xml:space="preserve">, </w:t>
      </w:r>
      <w:r w:rsidRPr="00104EDD" w:rsidR="00B773B5">
        <w:rPr>
          <w:rFonts w:ascii="Times New Roman" w:hAnsi="Times New Roman" w:cs="Times New Roman"/>
          <w:sz w:val="24"/>
          <w:szCs w:val="24"/>
        </w:rPr>
        <w:t>…</w:t>
      </w:r>
      <w:r w:rsidRPr="00104ED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104EDD" w:rsidR="00B773B5">
        <w:rPr>
          <w:rFonts w:ascii="Times New Roman" w:hAnsi="Times New Roman" w:cs="Times New Roman"/>
          <w:sz w:val="24"/>
          <w:szCs w:val="24"/>
        </w:rPr>
        <w:t>…</w:t>
      </w:r>
      <w:r w:rsidRPr="00104EDD">
        <w:rPr>
          <w:rFonts w:ascii="Times New Roman" w:hAnsi="Times New Roman" w:cs="Times New Roman"/>
          <w:sz w:val="24"/>
          <w:szCs w:val="24"/>
        </w:rPr>
        <w:t>.,</w:t>
      </w:r>
      <w:r w:rsidRPr="00104EDD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104ED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04EDD">
        <w:rPr>
          <w:rFonts w:ascii="Times New Roman" w:hAnsi="Times New Roman" w:cs="Times New Roman"/>
          <w:sz w:val="24"/>
          <w:szCs w:val="24"/>
        </w:rPr>
        <w:t>, не трудоустроенного, зарегистрированного и проживающег</w:t>
      </w:r>
      <w:r w:rsidRPr="00104EDD">
        <w:rPr>
          <w:rFonts w:ascii="Times New Roman" w:hAnsi="Times New Roman" w:cs="Times New Roman"/>
          <w:sz w:val="24"/>
          <w:szCs w:val="24"/>
        </w:rPr>
        <w:t xml:space="preserve">о по адресу: </w:t>
      </w:r>
      <w:r w:rsidRPr="00104EDD" w:rsidR="00B773B5">
        <w:rPr>
          <w:rFonts w:ascii="Times New Roman" w:hAnsi="Times New Roman" w:cs="Times New Roman"/>
          <w:sz w:val="24"/>
          <w:szCs w:val="24"/>
        </w:rPr>
        <w:t>….,</w:t>
      </w:r>
      <w:r w:rsidRPr="00104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D7" w:rsidRPr="00104EDD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104ED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04ED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104ED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104ED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2019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104EDD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104EDD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104EDD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104EDD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104EDD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104EDD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B773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104EDD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104EDD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104EDD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104EDD" w:rsidR="00B773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104EDD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104EDD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104EDD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Кокорин А.Ю. гр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омко разговаривал, кричал, отказался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проти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стационарную рамку металлоискателя, на неоднократные замечания судебного пристава по ОУПДС не нарушать установленный порядок в суде не реагировал. Требование судебного пристава по ОУПДС покинуть здание суда  не исполнил. </w:t>
      </w:r>
      <w:r w:rsidRPr="00104EDD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104EDD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11A7A" w:rsidRPr="00104EDD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25.01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Pr="00104EDD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104EDD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104EDD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04EDD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104EDD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104EDD" w:rsidR="00350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чтобы</w:t>
      </w:r>
      <w:r w:rsidRPr="00104EDD" w:rsidR="00CC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узнать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его друг, громко разговаривал, кричал, отказался пройти рамку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металодетектора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Просил строго не наказывать. </w:t>
      </w:r>
      <w:r w:rsidRPr="00104EDD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104EDD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104EDD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104ED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104EDD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Кокорева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А.Ю.,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Кокорева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 </w:t>
      </w:r>
      <w:r w:rsidRPr="00104EDD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104EDD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104EDD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104ED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104ED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 вещества и иные представляющие угрозу для безопасности окружающих предметы, вещества и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104EDD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104ED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Кокорева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А.Ю.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104EDD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104ED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104EDD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104EDD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104EDD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104ED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Кокореву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 </w:t>
      </w:r>
      <w:r w:rsidRPr="00104ED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104EDD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Кокорев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А.Ю. </w:t>
      </w:r>
      <w:r w:rsidRPr="00104EDD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104ED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104EDD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104ED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104EDD" w:rsidR="00B773B5">
        <w:rPr>
          <w:rFonts w:ascii="Times New Roman" w:eastAsia="Times New Roman" w:hAnsi="Times New Roman" w:cs="Times New Roman"/>
          <w:sz w:val="24"/>
          <w:szCs w:val="24"/>
          <w:lang w:eastAsia="uk-UA"/>
        </w:rPr>
        <w:t>…,</w:t>
      </w:r>
      <w:r w:rsidRPr="00104EDD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B773B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104EDD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104EDD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104EDD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104EDD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04EDD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04EDD" w:rsidR="0035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6-7</w:t>
      </w:r>
      <w:r w:rsidRPr="00104EDD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104EDD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104ED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Кокорева</w:t>
      </w:r>
      <w:r w:rsidRPr="00104EDD" w:rsidR="003552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А.Ю.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104EDD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</w:t>
      </w:r>
      <w:r w:rsidRPr="00104EDD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04EDD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104EDD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04EDD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Кокорев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А.Ю.</w:t>
      </w:r>
      <w:r w:rsidRPr="00104EDD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104EDD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104EDD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104ED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104ED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104ED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104ED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104EDD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104ED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Кокорева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А.Ю.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104ED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104ED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104EDD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Кокорева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А.Ю.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104ED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Кокорева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А.Ю.,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104EDD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Кокорева</w:t>
      </w:r>
      <w:r w:rsidRPr="00104EDD" w:rsidR="001C24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А.Ю.</w:t>
      </w:r>
      <w:r w:rsidRPr="00104EDD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104ED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Кокореву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104EDD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04EDD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104EDD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104EDD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104EDD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104EDD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Кокореву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А.Ю. </w:t>
      </w: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104ED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104ED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104ED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104E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104ED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104EDD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EDD">
        <w:rPr>
          <w:rFonts w:ascii="Times New Roman" w:hAnsi="Times New Roman" w:cs="Times New Roman"/>
          <w:sz w:val="24"/>
          <w:szCs w:val="24"/>
        </w:rPr>
        <w:t>Кокорева</w:t>
      </w:r>
      <w:r w:rsidRPr="00104EDD">
        <w:rPr>
          <w:rFonts w:ascii="Times New Roman" w:hAnsi="Times New Roman" w:cs="Times New Roman"/>
          <w:sz w:val="24"/>
          <w:szCs w:val="24"/>
        </w:rPr>
        <w:t xml:space="preserve"> </w:t>
      </w:r>
      <w:r w:rsidRPr="00104EDD" w:rsidR="00B773B5">
        <w:rPr>
          <w:rFonts w:ascii="Times New Roman" w:hAnsi="Times New Roman" w:cs="Times New Roman"/>
          <w:sz w:val="24"/>
          <w:szCs w:val="24"/>
        </w:rPr>
        <w:t>А.Ю.</w:t>
      </w:r>
      <w:r w:rsidRPr="00104EDD">
        <w:rPr>
          <w:rFonts w:ascii="Times New Roman" w:hAnsi="Times New Roman" w:cs="Times New Roman"/>
          <w:sz w:val="24"/>
          <w:szCs w:val="24"/>
        </w:rPr>
        <w:t xml:space="preserve">, </w:t>
      </w:r>
      <w:r w:rsidRPr="00104EDD" w:rsidR="00B773B5">
        <w:rPr>
          <w:rFonts w:ascii="Times New Roman" w:hAnsi="Times New Roman" w:cs="Times New Roman"/>
          <w:sz w:val="24"/>
          <w:szCs w:val="24"/>
        </w:rPr>
        <w:t>….</w:t>
      </w:r>
      <w:r w:rsidRPr="00104EDD">
        <w:rPr>
          <w:rFonts w:ascii="Times New Roman" w:hAnsi="Times New Roman" w:cs="Times New Roman"/>
          <w:sz w:val="24"/>
          <w:szCs w:val="24"/>
        </w:rPr>
        <w:t xml:space="preserve"> 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104EDD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административных правонарушениях, и назначить е</w:t>
      </w:r>
      <w:r w:rsidRPr="00104EDD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104EDD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104EDD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Бахчисарайскому району УФССП России по РК), ИНН 7702835613, КПП 910445001, 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104EDD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104EDD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104EDD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104EDD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Кокореву</w:t>
      </w:r>
      <w:r w:rsidRPr="00104EDD" w:rsidR="001C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  <w:r w:rsidRPr="00104EDD" w:rsidR="00C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DD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104EDD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104EDD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104EDD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104ED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104ED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4ED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104EDD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104EDD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EDD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4EDD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104ED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04EDD"/>
    <w:rsid w:val="00173D47"/>
    <w:rsid w:val="00185329"/>
    <w:rsid w:val="0018678A"/>
    <w:rsid w:val="001C246B"/>
    <w:rsid w:val="00241021"/>
    <w:rsid w:val="002D2064"/>
    <w:rsid w:val="002D6CD2"/>
    <w:rsid w:val="002E0035"/>
    <w:rsid w:val="0033668E"/>
    <w:rsid w:val="00340973"/>
    <w:rsid w:val="00350CC9"/>
    <w:rsid w:val="00355201"/>
    <w:rsid w:val="003A2301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67A87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773B5"/>
    <w:rsid w:val="00B9386A"/>
    <w:rsid w:val="00BC3DD3"/>
    <w:rsid w:val="00BD3F1D"/>
    <w:rsid w:val="00C00B33"/>
    <w:rsid w:val="00C04DE1"/>
    <w:rsid w:val="00C112E3"/>
    <w:rsid w:val="00C31FFB"/>
    <w:rsid w:val="00C34BE4"/>
    <w:rsid w:val="00C36352"/>
    <w:rsid w:val="00C53E6C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F505A6"/>
    <w:rsid w:val="00F744BE"/>
    <w:rsid w:val="00F95D55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2758-1C95-432B-A2F9-0A1845BA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