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EB1" w:rsidRPr="00B65E19" w:rsidP="00AB6A83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B65E19" w:rsidR="00F051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5E19" w:rsidR="00674976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B65E19" w:rsidR="009148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65E19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>28/20</w:t>
      </w:r>
      <w:r w:rsidRPr="00B65E19" w:rsidR="00F51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5E19" w:rsidR="00F051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B6A83" w:rsidRPr="00B65E19" w:rsidP="00AB6A83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65E1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C27F5D" w:rsidRPr="00B65E1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</w:p>
    <w:p w:rsidR="00476EB1" w:rsidRPr="00B65E1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65E19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B65E19" w:rsidR="00325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2021</w:t>
      </w:r>
      <w:r w:rsidRPr="00B65E19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B65E19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B65E1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B65E1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</w:t>
      </w:r>
      <w:r w:rsidRPr="00B65E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B65E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B65E19" w:rsidR="00325C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</w:t>
      </w:r>
      <w:r w:rsidRPr="00B65E19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района (Бахчисарайский муниципальный район) Республики Крым </w:t>
      </w:r>
      <w:r w:rsidRPr="00B65E19" w:rsidR="00325C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B65E19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B65E1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B65E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74976" w:rsidRPr="00B65E1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Демидовой </w:t>
      </w:r>
      <w:r w:rsidRPr="00B65E19" w:rsidR="001A5901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5E19" w:rsidR="001A590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 w:rsidRPr="00B65E19" w:rsidR="001A590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гражданина РФ, в браке не состоящей, не трудоустроенной, зарегистрированной по адресу: </w:t>
      </w:r>
      <w:r w:rsidRPr="00B65E19" w:rsidR="001A590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проживающей по адресу: </w:t>
      </w:r>
      <w:r w:rsidRPr="00B65E19" w:rsidR="001A5901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6B78" w:rsidRPr="00B65E1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65E19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B65E1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B65E1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65E19" w:rsidP="0034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17.11.2020</w:t>
      </w:r>
      <w:r w:rsidRPr="00B65E19" w:rsidR="002A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Pr="00B65E19" w:rsidR="00C4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65E19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65E19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В.Ф.</w:t>
      </w:r>
      <w:r w:rsidRPr="00B65E19" w:rsidR="0053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</w:t>
      </w:r>
      <w:r w:rsidRPr="00B65E19" w:rsidR="0070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B65E19" w:rsidR="001A5901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B65E19" w:rsidR="00C46B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E19" w:rsidR="00DB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выполнил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5E19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законное требование должностного лица о прохождении медицинского освидетельст</w:t>
      </w:r>
      <w:r w:rsidRPr="00B65E19" w:rsidR="00E9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вования на состояние опьянения, </w:t>
      </w:r>
      <w:r w:rsidRPr="00B65E19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отношении которо</w:t>
      </w:r>
      <w:r w:rsidRPr="00B65E19" w:rsidR="00DB4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</w:t>
      </w:r>
      <w:r w:rsidRPr="00B65E19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</w:t>
      </w:r>
      <w:r w:rsidRPr="00B65E19" w:rsidR="003D2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лись</w:t>
      </w:r>
      <w:r w:rsidRPr="00B65E19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достаточные основания полагать, что он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B65E19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потребил</w:t>
      </w:r>
      <w:r w:rsidRPr="00B65E19" w:rsidR="00DA31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65E19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наркотические средства без назначения врача. </w:t>
      </w:r>
    </w:p>
    <w:p w:rsidR="00C5630E" w:rsidRPr="00B65E19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</w:t>
      </w:r>
      <w:r w:rsidRPr="00B65E19" w:rsidR="00DF37C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65E19" w:rsidR="00EF20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65E19" w:rsidR="005321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ОМВД 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>России по Бахчисарайскому району</w:t>
      </w:r>
      <w:r w:rsidRPr="00B65E19" w:rsidR="00D35E5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65E19" w:rsidR="00DF37C5">
        <w:rPr>
          <w:rFonts w:ascii="Times New Roman" w:eastAsia="Newton-Regular" w:hAnsi="Times New Roman" w:cs="Times New Roman"/>
          <w:sz w:val="24"/>
          <w:szCs w:val="24"/>
          <w:lang w:eastAsia="ru-RU"/>
        </w:rPr>
        <w:t>капитаном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полиции </w:t>
      </w:r>
      <w:r w:rsidRPr="00B65E19" w:rsidR="001A5901">
        <w:rPr>
          <w:rFonts w:ascii="Times New Roman" w:eastAsia="Newton-Regular" w:hAnsi="Times New Roman" w:cs="Times New Roman"/>
          <w:sz w:val="24"/>
          <w:szCs w:val="24"/>
          <w:lang w:eastAsia="ru-RU"/>
        </w:rPr>
        <w:t>Лысенко М.А.</w:t>
      </w:r>
    </w:p>
    <w:p w:rsidR="009279FE" w:rsidRPr="00B65E19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B65E19" w:rsidR="00FA46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5E19" w:rsidR="002A62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E19" w:rsidR="00FA4619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B65E19" w:rsidR="001B38D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B65E19" w:rsidR="003D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65E19" w:rsidR="002A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В.Ф.</w:t>
      </w:r>
      <w:r w:rsidRPr="00B65E19" w:rsidR="00FA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B65E19" w:rsidR="002A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5E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E1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65E1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 раскаял</w:t>
      </w:r>
      <w:r w:rsidRPr="00B65E19" w:rsidR="002A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B65E19" w:rsidR="00DF3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E19" w:rsidR="008E46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5E19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</w:t>
      </w:r>
      <w:r w:rsidRPr="00B65E19" w:rsidR="002A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5E19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AD6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минимальное наказание</w:t>
      </w:r>
      <w:r w:rsidRPr="00B65E19" w:rsidR="00DA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</w:t>
      </w:r>
      <w:r w:rsidRPr="00B65E19" w:rsidR="00AD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5E19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65E19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</w:t>
      </w:r>
      <w:r w:rsidRPr="00B65E19" w:rsidR="001920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5E19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B65E19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B65E19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B65E19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которого ведётся производство по делу об административном правонарушении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DF3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Демидовой В.Ф.</w:t>
      </w:r>
      <w:r w:rsidRPr="00B65E19" w:rsidR="003A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B65E19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65E1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B65E19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приходит к следующему.</w:t>
      </w:r>
    </w:p>
    <w:p w:rsidR="003757E6" w:rsidRPr="00B65E1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65E1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E1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5E1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B65E19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либо новые потенциально опасные 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B65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6B6B78" w:rsidRPr="00B65E1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B65E19" w:rsidR="002A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Демидовой В.Ф. </w:t>
      </w:r>
      <w:r w:rsidRPr="00B65E19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B65E19" w:rsidR="00ED67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признания </w:t>
      </w:r>
      <w:r w:rsidRPr="00B65E19" w:rsidR="003F7876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вины, </w:t>
      </w:r>
      <w:r w:rsidRPr="00B65E19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B65E19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B65E19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совокупности в порядке ст.26.11 КоАП РФ, в частности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FB6" w:rsidRPr="00B65E19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5E19" w:rsidR="006E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3D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по делу об административном правонарушении №</w:t>
      </w:r>
      <w:r w:rsidRPr="00B65E19" w:rsidR="00E1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РК-</w:t>
      </w:r>
      <w:r w:rsidRPr="00B65E19" w:rsidR="003F7876">
        <w:rPr>
          <w:rFonts w:ascii="Times New Roman" w:eastAsia="Times New Roman" w:hAnsi="Times New Roman" w:cs="Times New Roman"/>
          <w:sz w:val="24"/>
          <w:szCs w:val="24"/>
          <w:lang w:eastAsia="ru-RU"/>
        </w:rPr>
        <w:t>367232</w:t>
      </w:r>
      <w:r w:rsidRPr="00B65E19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65E19" w:rsidR="003F787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17.11.2020</w:t>
      </w:r>
      <w:r w:rsidRPr="00B65E19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B65E1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B65E19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5E1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B65E19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5E1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B65E19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3F7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Демидовой В.Ф.</w:t>
      </w:r>
      <w:r w:rsidRPr="00B65E19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B65E1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</w:t>
      </w:r>
      <w:r w:rsidRPr="00B65E19" w:rsidR="006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получена,</w:t>
      </w:r>
      <w:r w:rsidRPr="00B65E19" w:rsidR="006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им подписан без замечаний,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свидетельствуют </w:t>
      </w:r>
      <w:r w:rsidRPr="00B65E19" w:rsidR="00A53A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5E19" w:rsidR="006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</w:t>
      </w:r>
      <w:r w:rsidRPr="00B65E19" w:rsidR="006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3F7876" w:rsidRPr="00B65E19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заявлением  Демидовой В.Ф. от 17.11.2020 г. (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1A0E6A" w:rsidRPr="00B65E19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B65E19" w:rsidR="005E2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Демидовой В.Ф.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65E19" w:rsidR="005E22D8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25.11.2020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5E19" w:rsidR="005E22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26997" w:rsidRPr="00B65E19" w:rsidP="001D0B03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5E19" w:rsidR="0011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Pr="00B65E19" w:rsidR="00114CF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УУП  </w:t>
      </w:r>
      <w:r w:rsidRPr="00B65E19" w:rsidR="00B86A9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ОУУП и ПНД </w:t>
      </w:r>
      <w:r w:rsidRPr="00B65E19" w:rsidR="00114CF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МВД России по Бахчисарайскому району </w:t>
      </w:r>
      <w:r w:rsidRPr="00B65E19" w:rsidR="005E22D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капитана полиции Лысенко М.А. 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>(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>л.д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  <w:r w:rsidRPr="00B65E19" w:rsidR="0055770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6); </w:t>
      </w:r>
    </w:p>
    <w:p w:rsidR="00557701" w:rsidRPr="00B65E19" w:rsidP="001D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>- справкой о допущенных Демидовой В.Ф. административных правонарушений (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>л.д</w:t>
      </w:r>
      <w:r w:rsidRPr="00B65E19">
        <w:rPr>
          <w:rFonts w:ascii="Times New Roman" w:eastAsia="Newton-Regular" w:hAnsi="Times New Roman" w:cs="Times New Roman"/>
          <w:sz w:val="24"/>
          <w:szCs w:val="24"/>
          <w:lang w:eastAsia="ru-RU"/>
        </w:rPr>
        <w:t>. 7).</w:t>
      </w:r>
    </w:p>
    <w:p w:rsidR="00D75FD8" w:rsidRPr="00B65E19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привлечения к административной ответственности по ч.1 ст.6.9 КоАП РФ является сам факт отказа лица от выполнения законного требования сотрудника полиции о прохождении </w:t>
      </w:r>
      <w:r w:rsidRPr="00B65E19" w:rsidR="00E959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освидетельствовании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достаточны</w:t>
      </w:r>
      <w:r w:rsidRPr="00B65E19" w:rsidR="00C7728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последующее установление состояния опьянения или его отсутствие, не имеет существенного значения.</w:t>
      </w:r>
    </w:p>
    <w:p w:rsidR="00D75FD8" w:rsidRPr="00B65E19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требования сотрудника полиции о прохождении </w:t>
      </w:r>
      <w:r w:rsidRPr="00B65E19" w:rsidR="005577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Демидовой В.Ф.</w:t>
      </w:r>
      <w:r w:rsidRPr="00B65E19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освидетельствования на состояние опьянения подтверждается материалами дела.</w:t>
      </w:r>
    </w:p>
    <w:p w:rsidR="00D75FD8" w:rsidRPr="00B65E19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том, что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имелись препятствия для прохождения </w:t>
      </w:r>
      <w:r w:rsidRPr="00B65E19" w:rsidR="00B2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Демидовой В.Ф.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освидетельствования по требованию сотрудника полиции в присутствии медицинского работника в материалах дела не имеется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в материалах дела отсутствуют данные, свидетельствующие о невозможности прохождения </w:t>
      </w:r>
      <w:r w:rsidRPr="00B65E19" w:rsidR="00B2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Демидовой В.Ф.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вышеуказанного освидетельствования по физиологическим причинам, не установлено таких обстоятельств и при рассмотрении дела в суде.</w:t>
      </w:r>
    </w:p>
    <w:p w:rsidR="00F11E34" w:rsidRPr="00B65E19" w:rsidP="00F6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выводу, что вина </w:t>
      </w:r>
      <w:r w:rsidRPr="00B65E19" w:rsidR="00B2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Демидовой В.Ф.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 доказана, е</w:t>
      </w:r>
      <w:r w:rsidRPr="00B65E19" w:rsidR="00B23D5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4A16CB" w:rsidRPr="00B65E19" w:rsidP="00F6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B65E19" w:rsidR="00B2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Демидовой В.Ф.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B65E1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B65E19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65E19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E1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4A16CB" w:rsidRPr="00B65E19" w:rsidP="00F6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65E19" w:rsidR="00965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мягчающи</w:t>
      </w:r>
      <w:r w:rsidRPr="00B65E19" w:rsidR="00965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B65E19" w:rsidR="00B23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Демидовой В.Ф.</w:t>
      </w:r>
      <w:r w:rsidRPr="00B65E19" w:rsidR="005C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5E19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</w:t>
      </w:r>
      <w:r w:rsidRPr="00B65E19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65E19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B65E19" w:rsidP="00F6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тягчающих административную </w:t>
      </w:r>
      <w:r w:rsidRPr="00B65E19" w:rsidR="005D4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Pr="00B65E19" w:rsidR="00B2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Демидовой В.Ф.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не установлено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73B9" w:rsidRPr="00B65E19" w:rsidP="00F673B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B65E19">
        <w:rPr>
          <w:color w:val="000000"/>
          <w:lang w:val="ru-RU"/>
        </w:rPr>
        <w:t xml:space="preserve">При назначении административного наказания мировой судья принимается во внимание характер совершенного </w:t>
      </w:r>
      <w:r w:rsidRPr="00B65E19" w:rsidR="00B23D52">
        <w:rPr>
          <w:lang w:val="ru-RU" w:eastAsia="ru-RU"/>
        </w:rPr>
        <w:t xml:space="preserve">Демидовой В.Ф. </w:t>
      </w:r>
      <w:r w:rsidRPr="00B65E19">
        <w:rPr>
          <w:color w:val="000000"/>
          <w:lang w:val="ru-RU"/>
        </w:rPr>
        <w:t xml:space="preserve">административного правонарушения, личность правонарушителя, который ранее неоднократно привлекался к административной ответственности, </w:t>
      </w:r>
      <w:r w:rsidRPr="00B65E19" w:rsidR="00B23D52">
        <w:rPr>
          <w:color w:val="000000"/>
          <w:lang w:val="ru-RU"/>
        </w:rPr>
        <w:t>её</w:t>
      </w:r>
      <w:r w:rsidRPr="00B65E19">
        <w:rPr>
          <w:color w:val="000000"/>
          <w:lang w:val="ru-RU"/>
        </w:rPr>
        <w:t xml:space="preserve"> имущественное и семейное положение, наличие обстоятельств</w:t>
      </w:r>
      <w:r w:rsidRPr="00B65E19" w:rsidR="00B23D52">
        <w:rPr>
          <w:color w:val="000000"/>
          <w:lang w:val="ru-RU"/>
        </w:rPr>
        <w:t>а</w:t>
      </w:r>
      <w:r w:rsidRPr="00B65E19">
        <w:rPr>
          <w:color w:val="000000"/>
          <w:lang w:val="ru-RU"/>
        </w:rPr>
        <w:t xml:space="preserve"> смягчающ</w:t>
      </w:r>
      <w:r w:rsidRPr="00B65E19" w:rsidR="00B23D52">
        <w:rPr>
          <w:color w:val="000000"/>
          <w:lang w:val="ru-RU"/>
        </w:rPr>
        <w:t>его</w:t>
      </w:r>
      <w:r w:rsidRPr="00B65E19">
        <w:rPr>
          <w:color w:val="000000"/>
          <w:lang w:val="ru-RU"/>
        </w:rPr>
        <w:t xml:space="preserve"> административную ответственность, и считает необходимым назначить </w:t>
      </w:r>
      <w:r w:rsidRPr="00B65E19" w:rsidR="00B23D52">
        <w:rPr>
          <w:lang w:val="ru-RU" w:eastAsia="ru-RU"/>
        </w:rPr>
        <w:t>Демидовой В.Ф.</w:t>
      </w:r>
      <w:r w:rsidRPr="00B65E19" w:rsidR="000947F0">
        <w:rPr>
          <w:lang w:val="ru-RU" w:eastAsia="ru-RU"/>
        </w:rPr>
        <w:t xml:space="preserve"> </w:t>
      </w:r>
      <w:r w:rsidRPr="00B65E19">
        <w:rPr>
          <w:color w:val="000000"/>
          <w:lang w:val="ru-RU"/>
        </w:rPr>
        <w:t xml:space="preserve">наказание в виде  административного </w:t>
      </w:r>
      <w:r w:rsidRPr="00B65E19" w:rsidR="000947F0">
        <w:rPr>
          <w:color w:val="000000"/>
          <w:lang w:val="ru-RU"/>
        </w:rPr>
        <w:t xml:space="preserve">штрафа, в пределах санкции </w:t>
      </w:r>
      <w:r w:rsidRPr="00B65E19" w:rsidR="00F65036">
        <w:rPr>
          <w:color w:val="000000"/>
          <w:lang w:val="ru-RU"/>
        </w:rPr>
        <w:t>ч. 1 ст. 6.9 КоАП РФ.</w:t>
      </w:r>
    </w:p>
    <w:p w:rsidR="00F673B9" w:rsidRPr="00B65E19" w:rsidP="00F673B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B65E19">
        <w:rPr>
          <w:color w:val="000000"/>
          <w:lang w:val="ru-RU"/>
        </w:rPr>
        <w:t xml:space="preserve">Руководствуясь </w:t>
      </w:r>
      <w:r w:rsidRPr="00B65E19" w:rsidR="00F65036">
        <w:rPr>
          <w:color w:val="000000"/>
          <w:lang w:val="ru-RU"/>
        </w:rPr>
        <w:t xml:space="preserve">ч. 1 </w:t>
      </w:r>
      <w:r w:rsidRPr="00B65E19">
        <w:rPr>
          <w:color w:val="000000"/>
          <w:lang w:val="ru-RU"/>
        </w:rPr>
        <w:t xml:space="preserve">ст. </w:t>
      </w:r>
      <w:r w:rsidRPr="00B65E19" w:rsidR="00F65036">
        <w:rPr>
          <w:color w:val="000000"/>
          <w:lang w:val="ru-RU"/>
        </w:rPr>
        <w:t>6.9</w:t>
      </w:r>
      <w:r w:rsidRPr="00B65E19">
        <w:rPr>
          <w:color w:val="000000"/>
          <w:lang w:val="ru-RU"/>
        </w:rPr>
        <w:t xml:space="preserve">, </w:t>
      </w:r>
      <w:r w:rsidRPr="00B65E19" w:rsidR="00F65036">
        <w:rPr>
          <w:color w:val="000000"/>
          <w:lang w:val="ru-RU"/>
        </w:rPr>
        <w:t>ст.ст</w:t>
      </w:r>
      <w:r w:rsidRPr="00B65E19" w:rsidR="00F65036">
        <w:rPr>
          <w:color w:val="000000"/>
          <w:lang w:val="ru-RU"/>
        </w:rPr>
        <w:t xml:space="preserve">. </w:t>
      </w:r>
      <w:r w:rsidRPr="00B65E19">
        <w:rPr>
          <w:color w:val="000000"/>
          <w:lang w:val="ru-RU"/>
        </w:rPr>
        <w:t xml:space="preserve">29.9, 29.10, 29.11 Кодекса </w:t>
      </w:r>
      <w:r w:rsidRPr="00B65E19">
        <w:rPr>
          <w:rFonts w:eastAsia="Newton-Regular"/>
          <w:lang w:val="ru-RU"/>
        </w:rPr>
        <w:t>Российской Федерации</w:t>
      </w:r>
      <w:r w:rsidRPr="00B65E19">
        <w:rPr>
          <w:color w:val="000000"/>
          <w:lang w:val="ru-RU"/>
        </w:rPr>
        <w:t xml:space="preserve"> об административных правонарушениях, мировой судья</w:t>
      </w:r>
    </w:p>
    <w:p w:rsidR="00F673B9" w:rsidRPr="00B65E19" w:rsidP="00F673B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</w:p>
    <w:p w:rsidR="00F673B9" w:rsidRPr="00B65E19" w:rsidP="00F673B9">
      <w:pPr>
        <w:pStyle w:val="BodyTextIndent"/>
        <w:tabs>
          <w:tab w:val="left" w:pos="8228"/>
        </w:tabs>
        <w:ind w:left="0"/>
        <w:rPr>
          <w:bCs/>
          <w:color w:val="000000"/>
          <w:lang w:val="ru-RU"/>
        </w:rPr>
      </w:pPr>
      <w:r w:rsidRPr="00B65E19">
        <w:rPr>
          <w:bCs/>
          <w:color w:val="000000"/>
          <w:lang w:val="ru-RU"/>
        </w:rPr>
        <w:t>П</w:t>
      </w:r>
      <w:r w:rsidRPr="00B65E19">
        <w:rPr>
          <w:bCs/>
          <w:color w:val="000000"/>
          <w:lang w:val="ru-RU"/>
        </w:rPr>
        <w:t xml:space="preserve"> О С Т А Н О В И Л:  </w:t>
      </w:r>
    </w:p>
    <w:p w:rsidR="00F673B9" w:rsidRPr="00B65E19" w:rsidP="00F673B9">
      <w:pPr>
        <w:pStyle w:val="BodyTextIndent"/>
        <w:tabs>
          <w:tab w:val="left" w:pos="8228"/>
        </w:tabs>
        <w:ind w:left="0"/>
        <w:rPr>
          <w:bCs/>
          <w:color w:val="000000"/>
          <w:lang w:val="ru-RU"/>
        </w:rPr>
      </w:pPr>
    </w:p>
    <w:p w:rsidR="00F673B9" w:rsidRPr="00B65E19" w:rsidP="00F673B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Демидову</w:t>
      </w:r>
      <w:r w:rsidRPr="00B65E19" w:rsidR="00D2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 w:rsid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</w:t>
      </w:r>
      <w:r w:rsidRPr="00B65E19" w:rsidR="00D2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5E19" w:rsid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65E19" w:rsidR="00D2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19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B65E1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признать виновн</w:t>
      </w:r>
      <w:r w:rsidRPr="00B65E19" w:rsidR="006F0C0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ой</w:t>
      </w:r>
      <w:r w:rsidRPr="00B65E1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совершении административного правонарушения, предусмотренного ч. </w:t>
      </w:r>
      <w:r w:rsidRPr="00B65E19" w:rsidR="00F6503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</w:t>
      </w:r>
      <w:r w:rsidRPr="00B65E1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ст. </w:t>
      </w:r>
      <w:r w:rsidRPr="00B65E19" w:rsidR="00F6503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6.9</w:t>
      </w:r>
      <w:r w:rsidRPr="00B65E1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Кодекса Российской Федерации об административных правонарушениях, и назначить </w:t>
      </w:r>
      <w:r w:rsidRPr="00B65E19" w:rsidR="006F0C0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ей</w:t>
      </w:r>
      <w:r w:rsidRPr="00B65E1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наказание в виде административного </w:t>
      </w:r>
      <w:r w:rsidRPr="00B65E19" w:rsidR="006F0C0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штрафа в размере 4</w:t>
      </w:r>
      <w:r w:rsidRPr="00B65E19" w:rsidR="006F0C0A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B65E19" w:rsidR="006F0C0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000 (</w:t>
      </w:r>
      <w:r w:rsidRPr="00B65E19" w:rsidR="006F0C0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четырех</w:t>
      </w:r>
      <w:r w:rsidRPr="00B65E19" w:rsidR="006F0C0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тысяч) рублей.</w:t>
      </w:r>
      <w:r w:rsidRPr="00B65E1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D271EE" w:rsidRPr="00B65E19" w:rsidP="00D2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УФК по Республике Крым (Министерство юстиции Республики Крым) юридический адрес: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295000, г. Симферополь,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Набережная им.60-летия СССР, 28, почтовый адрес: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Республика Крым, 295000,   г. Симферополь, ул. Набережная им.60-летия СССР, 28, ОГРН 1149102019164, наименование банка: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40102810645370000035, казначейский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03100643000000017500, лицевой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04752203230 в УФК по  Республике Крым, код Сводного реестра 35220323, ОКТМО – 35604000,  КБК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828 1 16 01063 01 0009 140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1EE" w:rsidRPr="00B65E19" w:rsidP="00D2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Подлинник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квитанции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уплате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штрафа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предоставить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мировому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судье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судебного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участка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28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Бахчисарайского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судебного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района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Бахчисарайский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муниципальный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район)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Республики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Крым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документ,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подтверждающий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исполнение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судебного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постановления, но не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позднее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60 (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шестидесяти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дней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дня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вступления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постановления в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законную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силу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298400, Республика Крым, г. Бахчисарай, ул. Фрунзе, д. 36в, кабинет 10</w:t>
      </w:r>
      <w:r w:rsidRPr="00B65E1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еспублика КрыиР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приобщения к материалам дела.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271EE" w:rsidRPr="00B65E19" w:rsidP="00D2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271EE" w:rsidRPr="00B65E19" w:rsidP="00D2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271EE" w:rsidRPr="00B65E19" w:rsidP="00D2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Демидовой В.Ф. положения ч. 1 ст. 20.25 КоАП РФ, согласно которой неуплата административного штрафа в срок,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71EE" w:rsidRPr="00B65E19" w:rsidP="00D2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B65E1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B65E1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271EE" w:rsidRPr="00B65E19" w:rsidP="00D271E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71EE" w:rsidRPr="00B65E19" w:rsidP="00D27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Черкашин </w:t>
      </w:r>
    </w:p>
    <w:p w:rsidR="00D271EE" w:rsidRPr="00D271EE" w:rsidP="00D271E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6B78" w:rsidRPr="006E20B8" w:rsidP="00D271E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B65E19">
      <w:headerReference w:type="default" r:id="rId5"/>
      <w:headerReference w:type="first" r:id="rId6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BC2" w:rsidP="00674976">
    <w:pPr>
      <w:pStyle w:val="Header"/>
      <w:tabs>
        <w:tab w:val="center" w:pos="4819"/>
        <w:tab w:val="left" w:pos="5805"/>
      </w:tabs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529345483"/>
        <w:docPartObj>
          <w:docPartGallery w:val="Page Numbers (Top of Page)"/>
          <w:docPartUnique/>
        </w:docPartObj>
      </w:sdtPr>
      <w:sdtContent>
        <w:r w:rsidRPr="003D77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77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77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E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77B0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:rsidR="00674976" w:rsidRPr="00674976" w:rsidP="00674976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674976">
      <w:rPr>
        <w:rFonts w:ascii="Times New Roman" w:hAnsi="Times New Roman" w:cs="Times New Roman"/>
        <w:b/>
        <w:sz w:val="20"/>
        <w:szCs w:val="20"/>
      </w:rPr>
      <w:t>УИД 91</w:t>
    </w:r>
    <w:r w:rsidRPr="00674976">
      <w:rPr>
        <w:rFonts w:ascii="Times New Roman" w:hAnsi="Times New Roman" w:cs="Times New Roman"/>
        <w:b/>
        <w:sz w:val="20"/>
        <w:szCs w:val="20"/>
        <w:lang w:val="en-US"/>
      </w:rPr>
      <w:t>MS0028-01-2021-000101-71</w:t>
    </w:r>
  </w:p>
  <w:p w:rsidR="00674976" w:rsidRPr="00674976" w:rsidP="00674976">
    <w:pPr>
      <w:pStyle w:val="Header"/>
      <w:tabs>
        <w:tab w:val="center" w:pos="4819"/>
        <w:tab w:val="left" w:pos="5805"/>
      </w:tabs>
      <w:rPr>
        <w:rFonts w:ascii="Times New Roman" w:hAnsi="Times New Roman" w:cs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976" w:rsidRPr="00674976" w:rsidP="00674976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674976">
      <w:rPr>
        <w:rFonts w:ascii="Times New Roman" w:hAnsi="Times New Roman" w:cs="Times New Roman"/>
        <w:b/>
        <w:sz w:val="20"/>
        <w:szCs w:val="20"/>
      </w:rPr>
      <w:t>УИД 91</w:t>
    </w:r>
    <w:r w:rsidRPr="00674976">
      <w:rPr>
        <w:rFonts w:ascii="Times New Roman" w:hAnsi="Times New Roman" w:cs="Times New Roman"/>
        <w:b/>
        <w:sz w:val="20"/>
        <w:szCs w:val="20"/>
        <w:lang w:val="en-US"/>
      </w:rPr>
      <w:t>MS0028-01-2021-000101-71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6448"/>
    <w:rsid w:val="0002736B"/>
    <w:rsid w:val="000360A4"/>
    <w:rsid w:val="00044888"/>
    <w:rsid w:val="00053857"/>
    <w:rsid w:val="00093E83"/>
    <w:rsid w:val="000947F0"/>
    <w:rsid w:val="00094B32"/>
    <w:rsid w:val="000F48F5"/>
    <w:rsid w:val="00114CF9"/>
    <w:rsid w:val="00117E61"/>
    <w:rsid w:val="00120AE3"/>
    <w:rsid w:val="00124253"/>
    <w:rsid w:val="00126191"/>
    <w:rsid w:val="00126304"/>
    <w:rsid w:val="00130053"/>
    <w:rsid w:val="001405F2"/>
    <w:rsid w:val="00143558"/>
    <w:rsid w:val="00153075"/>
    <w:rsid w:val="0015345F"/>
    <w:rsid w:val="001614AD"/>
    <w:rsid w:val="0017121D"/>
    <w:rsid w:val="001772C2"/>
    <w:rsid w:val="00192088"/>
    <w:rsid w:val="001920F8"/>
    <w:rsid w:val="001A0E6A"/>
    <w:rsid w:val="001A5901"/>
    <w:rsid w:val="001B00FC"/>
    <w:rsid w:val="001B38DA"/>
    <w:rsid w:val="001D0B03"/>
    <w:rsid w:val="00215FC1"/>
    <w:rsid w:val="002201EB"/>
    <w:rsid w:val="002221F7"/>
    <w:rsid w:val="00226997"/>
    <w:rsid w:val="00237FFB"/>
    <w:rsid w:val="00240040"/>
    <w:rsid w:val="00242FB6"/>
    <w:rsid w:val="00245F65"/>
    <w:rsid w:val="00264E9F"/>
    <w:rsid w:val="00284863"/>
    <w:rsid w:val="00296EE8"/>
    <w:rsid w:val="002A36EA"/>
    <w:rsid w:val="002A62C2"/>
    <w:rsid w:val="002B6A81"/>
    <w:rsid w:val="002B6BA8"/>
    <w:rsid w:val="002C26E7"/>
    <w:rsid w:val="002C6AED"/>
    <w:rsid w:val="002F1A14"/>
    <w:rsid w:val="002F31E2"/>
    <w:rsid w:val="00313BAE"/>
    <w:rsid w:val="00325CA7"/>
    <w:rsid w:val="00347262"/>
    <w:rsid w:val="003640F4"/>
    <w:rsid w:val="003738FE"/>
    <w:rsid w:val="003757E6"/>
    <w:rsid w:val="00382E0D"/>
    <w:rsid w:val="00383FFF"/>
    <w:rsid w:val="00385FD6"/>
    <w:rsid w:val="00387EB3"/>
    <w:rsid w:val="00391DAE"/>
    <w:rsid w:val="00392036"/>
    <w:rsid w:val="003A0038"/>
    <w:rsid w:val="003A1FF2"/>
    <w:rsid w:val="003A5864"/>
    <w:rsid w:val="003B5291"/>
    <w:rsid w:val="003C2172"/>
    <w:rsid w:val="003C6714"/>
    <w:rsid w:val="003D257E"/>
    <w:rsid w:val="003D77B0"/>
    <w:rsid w:val="003E0A33"/>
    <w:rsid w:val="003E1368"/>
    <w:rsid w:val="003E6FBB"/>
    <w:rsid w:val="003F6252"/>
    <w:rsid w:val="003F7876"/>
    <w:rsid w:val="00406789"/>
    <w:rsid w:val="004131C8"/>
    <w:rsid w:val="00414AD7"/>
    <w:rsid w:val="004247F7"/>
    <w:rsid w:val="00476EB1"/>
    <w:rsid w:val="00480ED3"/>
    <w:rsid w:val="00494BC2"/>
    <w:rsid w:val="004A16CB"/>
    <w:rsid w:val="004B4DE6"/>
    <w:rsid w:val="004D5A19"/>
    <w:rsid w:val="004E7685"/>
    <w:rsid w:val="004F2A75"/>
    <w:rsid w:val="00506CA2"/>
    <w:rsid w:val="005321E9"/>
    <w:rsid w:val="00547BF2"/>
    <w:rsid w:val="00556F54"/>
    <w:rsid w:val="005571F8"/>
    <w:rsid w:val="00557701"/>
    <w:rsid w:val="00592D5D"/>
    <w:rsid w:val="005B3A6E"/>
    <w:rsid w:val="005C7BB1"/>
    <w:rsid w:val="005D4CDA"/>
    <w:rsid w:val="005D7583"/>
    <w:rsid w:val="005E22D8"/>
    <w:rsid w:val="005E638C"/>
    <w:rsid w:val="005E6E93"/>
    <w:rsid w:val="00603303"/>
    <w:rsid w:val="00610090"/>
    <w:rsid w:val="0061188D"/>
    <w:rsid w:val="006128DB"/>
    <w:rsid w:val="00625137"/>
    <w:rsid w:val="00641A93"/>
    <w:rsid w:val="00653990"/>
    <w:rsid w:val="00654650"/>
    <w:rsid w:val="00674976"/>
    <w:rsid w:val="006770E5"/>
    <w:rsid w:val="006A3989"/>
    <w:rsid w:val="006A3B9F"/>
    <w:rsid w:val="006B605F"/>
    <w:rsid w:val="006B6B78"/>
    <w:rsid w:val="006E098D"/>
    <w:rsid w:val="006E1706"/>
    <w:rsid w:val="006E20B8"/>
    <w:rsid w:val="006E7304"/>
    <w:rsid w:val="006F0C0A"/>
    <w:rsid w:val="007032BB"/>
    <w:rsid w:val="00730F00"/>
    <w:rsid w:val="00746E1A"/>
    <w:rsid w:val="00772DD4"/>
    <w:rsid w:val="00793D57"/>
    <w:rsid w:val="007966FF"/>
    <w:rsid w:val="00797AC7"/>
    <w:rsid w:val="007B1534"/>
    <w:rsid w:val="007E1AF2"/>
    <w:rsid w:val="007E1E19"/>
    <w:rsid w:val="007E4DF9"/>
    <w:rsid w:val="008029F4"/>
    <w:rsid w:val="0080515F"/>
    <w:rsid w:val="00813FA3"/>
    <w:rsid w:val="008312D9"/>
    <w:rsid w:val="00833158"/>
    <w:rsid w:val="0084717A"/>
    <w:rsid w:val="00853266"/>
    <w:rsid w:val="00853809"/>
    <w:rsid w:val="0085604D"/>
    <w:rsid w:val="00860B31"/>
    <w:rsid w:val="00883BDD"/>
    <w:rsid w:val="00883C0D"/>
    <w:rsid w:val="0088450E"/>
    <w:rsid w:val="00885320"/>
    <w:rsid w:val="008929F3"/>
    <w:rsid w:val="00892FE8"/>
    <w:rsid w:val="008B3321"/>
    <w:rsid w:val="008C7007"/>
    <w:rsid w:val="008E469C"/>
    <w:rsid w:val="008F0A75"/>
    <w:rsid w:val="00906BD7"/>
    <w:rsid w:val="009123F3"/>
    <w:rsid w:val="00914853"/>
    <w:rsid w:val="009164D3"/>
    <w:rsid w:val="00922EDE"/>
    <w:rsid w:val="009255DF"/>
    <w:rsid w:val="00926E84"/>
    <w:rsid w:val="009279FE"/>
    <w:rsid w:val="0093126A"/>
    <w:rsid w:val="00933FCE"/>
    <w:rsid w:val="00945CA4"/>
    <w:rsid w:val="00955689"/>
    <w:rsid w:val="00965CD9"/>
    <w:rsid w:val="009B180D"/>
    <w:rsid w:val="009C56D3"/>
    <w:rsid w:val="009E10F4"/>
    <w:rsid w:val="009E224F"/>
    <w:rsid w:val="00A155E9"/>
    <w:rsid w:val="00A27573"/>
    <w:rsid w:val="00A53A42"/>
    <w:rsid w:val="00A666D1"/>
    <w:rsid w:val="00AA5EA1"/>
    <w:rsid w:val="00AB21F1"/>
    <w:rsid w:val="00AB6A83"/>
    <w:rsid w:val="00AC4DB1"/>
    <w:rsid w:val="00AD6030"/>
    <w:rsid w:val="00AD674E"/>
    <w:rsid w:val="00AE7D65"/>
    <w:rsid w:val="00AF492F"/>
    <w:rsid w:val="00B224E2"/>
    <w:rsid w:val="00B23D52"/>
    <w:rsid w:val="00B65496"/>
    <w:rsid w:val="00B65E19"/>
    <w:rsid w:val="00B77A16"/>
    <w:rsid w:val="00B80C1F"/>
    <w:rsid w:val="00B86A9D"/>
    <w:rsid w:val="00B87383"/>
    <w:rsid w:val="00BA18E1"/>
    <w:rsid w:val="00BB2BDD"/>
    <w:rsid w:val="00BE20FD"/>
    <w:rsid w:val="00BE2E60"/>
    <w:rsid w:val="00BF23D5"/>
    <w:rsid w:val="00C000A6"/>
    <w:rsid w:val="00C11125"/>
    <w:rsid w:val="00C1367E"/>
    <w:rsid w:val="00C17E33"/>
    <w:rsid w:val="00C27F5D"/>
    <w:rsid w:val="00C36A12"/>
    <w:rsid w:val="00C46BBA"/>
    <w:rsid w:val="00C5630E"/>
    <w:rsid w:val="00C77287"/>
    <w:rsid w:val="00C903E1"/>
    <w:rsid w:val="00D16AF5"/>
    <w:rsid w:val="00D271EE"/>
    <w:rsid w:val="00D27BBF"/>
    <w:rsid w:val="00D318C0"/>
    <w:rsid w:val="00D33063"/>
    <w:rsid w:val="00D35E5A"/>
    <w:rsid w:val="00D5539D"/>
    <w:rsid w:val="00D736D8"/>
    <w:rsid w:val="00D7499A"/>
    <w:rsid w:val="00D75FD8"/>
    <w:rsid w:val="00D841E1"/>
    <w:rsid w:val="00D93B85"/>
    <w:rsid w:val="00D97332"/>
    <w:rsid w:val="00DA2C54"/>
    <w:rsid w:val="00DA317B"/>
    <w:rsid w:val="00DB4A74"/>
    <w:rsid w:val="00DC307C"/>
    <w:rsid w:val="00DC3440"/>
    <w:rsid w:val="00DD3933"/>
    <w:rsid w:val="00DE0484"/>
    <w:rsid w:val="00DF37C5"/>
    <w:rsid w:val="00DF496A"/>
    <w:rsid w:val="00DF5D6D"/>
    <w:rsid w:val="00E03A93"/>
    <w:rsid w:val="00E14438"/>
    <w:rsid w:val="00E15181"/>
    <w:rsid w:val="00E35761"/>
    <w:rsid w:val="00E362FA"/>
    <w:rsid w:val="00E65C52"/>
    <w:rsid w:val="00E65F21"/>
    <w:rsid w:val="00E660ED"/>
    <w:rsid w:val="00E90DA0"/>
    <w:rsid w:val="00E94842"/>
    <w:rsid w:val="00E95943"/>
    <w:rsid w:val="00EA3733"/>
    <w:rsid w:val="00EB407B"/>
    <w:rsid w:val="00EB4EF1"/>
    <w:rsid w:val="00EB57D8"/>
    <w:rsid w:val="00ED4385"/>
    <w:rsid w:val="00ED67D5"/>
    <w:rsid w:val="00EE68AC"/>
    <w:rsid w:val="00EF2072"/>
    <w:rsid w:val="00EF5289"/>
    <w:rsid w:val="00F05141"/>
    <w:rsid w:val="00F10B88"/>
    <w:rsid w:val="00F11E34"/>
    <w:rsid w:val="00F16096"/>
    <w:rsid w:val="00F236D4"/>
    <w:rsid w:val="00F31E1D"/>
    <w:rsid w:val="00F50E2B"/>
    <w:rsid w:val="00F51B23"/>
    <w:rsid w:val="00F65036"/>
    <w:rsid w:val="00F673B9"/>
    <w:rsid w:val="00F82430"/>
    <w:rsid w:val="00F85DA7"/>
    <w:rsid w:val="00F86971"/>
    <w:rsid w:val="00F91716"/>
    <w:rsid w:val="00FA4619"/>
    <w:rsid w:val="00FA69A6"/>
    <w:rsid w:val="00FC4624"/>
    <w:rsid w:val="00FD15D4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  <w:style w:type="paragraph" w:styleId="NormalWeb">
    <w:name w:val="Normal (Web)"/>
    <w:basedOn w:val="Normal"/>
    <w:semiHidden/>
    <w:unhideWhenUsed/>
    <w:rsid w:val="00F673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F673B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F673B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BodyText">
    <w:name w:val="Body Text"/>
    <w:basedOn w:val="Normal"/>
    <w:link w:val="a3"/>
    <w:uiPriority w:val="99"/>
    <w:semiHidden/>
    <w:unhideWhenUsed/>
    <w:rsid w:val="00D271E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2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F98C-B5F0-4278-A357-D30E94D2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