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EB1" w:rsidRPr="007D6FAF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7D6FAF" w:rsidR="00F51B23">
        <w:rPr>
          <w:rFonts w:ascii="Times New Roman" w:eastAsia="Times New Roman" w:hAnsi="Times New Roman" w:cs="Times New Roman"/>
          <w:sz w:val="24"/>
          <w:szCs w:val="24"/>
          <w:lang w:eastAsia="ru-RU"/>
        </w:rPr>
        <w:t>123/</w:t>
      </w:r>
      <w:r w:rsidRPr="007D6FAF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>28/20</w:t>
      </w:r>
      <w:r w:rsidRPr="007D6FAF" w:rsidR="00F51B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B6A83" w:rsidRPr="007D6FAF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7D6FA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7D6FA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7D6FAF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2020</w:t>
      </w:r>
      <w:r w:rsidRPr="007D6FAF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7D6FAF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7D6FA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7D6FA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7D6FA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7D6FA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7D6FAF" w:rsidR="00F51B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района (Бахчисарайский муниципальный район) Республики Крым </w:t>
      </w:r>
      <w:r w:rsidRPr="007D6FAF" w:rsidR="00F51B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7D6FAF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7D6FA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7D6FA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7D6FAF" w:rsidP="007E4DF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9845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6FAF" w:rsidR="009845F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уроженки</w:t>
      </w:r>
      <w:r w:rsidRPr="007D6FAF" w:rsidR="0079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9845F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7D6FAF" w:rsidR="00E35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01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7D6FAF" w:rsidR="0067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состоящей в браке, </w:t>
      </w:r>
      <w:r w:rsidRPr="007D6FAF" w:rsidR="00D84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трудоустроенного</w:t>
      </w:r>
      <w:r w:rsidRPr="007D6FAF" w:rsidR="00984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 w:rsidR="00D8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D93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Pr="007D6FAF" w:rsidR="0067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по адресу: </w:t>
      </w:r>
      <w:r w:rsidRPr="007D6FAF" w:rsidR="009845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D6FAF" w:rsidR="0067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проживающей по адресу: </w:t>
      </w:r>
      <w:r w:rsidRPr="007D6FAF" w:rsidR="009845F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7D6FAF" w:rsidR="00730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7D6FA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7D6FAF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7D6FA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7D6FA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7D6FAF" w:rsidP="0034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18.02.2020</w:t>
      </w:r>
      <w:r w:rsidRPr="007D6FAF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7D6FAF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7D6FAF" w:rsidR="00D749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6FAF" w:rsidR="003472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6FAF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7D6FAF" w:rsidR="00313B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 w:rsidR="0053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</w:t>
      </w:r>
      <w:r w:rsidRPr="007D6FAF" w:rsidR="0070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7D6FAF" w:rsidR="009845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FAF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законное требование должностного лица о прохождении медицинского освидетельст</w:t>
      </w:r>
      <w:r w:rsidRPr="007D6FAF" w:rsidR="00E9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вования на состояние опьянения, </w:t>
      </w:r>
      <w:r w:rsidRPr="007D6FAF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отношении которо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7D6FAF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лись</w:t>
      </w:r>
      <w:r w:rsidRPr="007D6FAF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достаточные основания полагать, что он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D6FAF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потребил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D6FAF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наркотические средства без назначения врача. </w:t>
      </w:r>
      <w:r w:rsidRPr="007D6FAF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FAF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ч.1 ст. 6.9 КоАП РФ.</w:t>
      </w:r>
    </w:p>
    <w:p w:rsidR="00C5630E" w:rsidRPr="007D6FAF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7D6FAF" w:rsidR="0080515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7D6FAF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7D6FAF" w:rsidR="005321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ОМВД 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>России по Бахчисарайскому району</w:t>
      </w:r>
      <w:r w:rsidRPr="007D6FAF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7D6FAF" w:rsidR="002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7D6FAF" w:rsidR="009845F0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7D6FAF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27.02.2020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3D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FAF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FAF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B7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пояснив, ч</w:t>
      </w:r>
      <w:r w:rsidRPr="007D6FAF" w:rsidR="00313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отказ от медицинского освидетельствования вызван тем,</w:t>
      </w:r>
      <w:r w:rsidRPr="007D6FAF" w:rsidR="0031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этом не было смысла, так как </w:t>
      </w:r>
      <w:r w:rsidRPr="007D6FAF" w:rsidR="008E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этим она покурила наркотическое средство. </w:t>
      </w:r>
      <w:r w:rsidRPr="007D6FAF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FAF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AD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минимальное наказание. </w:t>
      </w:r>
      <w:r w:rsidRPr="007D6FAF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D6FAF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</w:t>
      </w:r>
      <w:r w:rsidRPr="007D6FAF" w:rsidR="001920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D6FAF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7D6FAF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7D6FAF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которого ведётся производство по делу об административном правонарушении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7D6FA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7D6FA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7D6FA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 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F85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усматривается состав административного правонарушения, предусм</w:t>
      </w:r>
      <w:r w:rsidRPr="007D6FAF" w:rsidR="00391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РФ, исходя из следующего.</w:t>
      </w:r>
    </w:p>
    <w:p w:rsidR="003757E6" w:rsidRPr="007D6FAF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7D6FAF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FAF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6FAF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7D6FAF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либо новые потенциально опасные 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7D6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6B6B78" w:rsidRPr="007D6FAF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7D6FAF" w:rsidR="00856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85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7D6FAF" w:rsidR="00ED67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</w:t>
      </w:r>
      <w:r w:rsidRPr="007D6FAF" w:rsidR="0085604D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вины, </w:t>
      </w:r>
      <w:r w:rsidRPr="007D6FAF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7D6FAF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7D6FAF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совокупности в порядке ст.26.11 КоАП РФ, в частности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7D6FAF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6FAF" w:rsidR="006E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3D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по делу об административном правонарушении №</w:t>
      </w:r>
      <w:r w:rsidRPr="007D6FAF" w:rsidR="00E1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РК-310827</w:t>
      </w:r>
      <w:r w:rsidRPr="007D6FAF" w:rsidR="002C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D6FAF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18.02.2020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D6FA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7D6FAF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6FAF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7D6FAF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6FAF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7D6FAF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FA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7D6FAF" w:rsidR="00DD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предусмотренные ст. 25.1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</w:t>
      </w:r>
      <w:r w:rsidRPr="007D6FAF" w:rsidR="00A53A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7D6FAF" w:rsidR="00A53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</w:t>
      </w:r>
      <w:r w:rsidRPr="007D6FAF" w:rsidR="00A53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A53A42" w:rsidRPr="007D6FAF" w:rsidP="00A53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объяснением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от 18.02.2020 г., из которого следует, что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подтверждает факт отказа от прохождения медицинского освидетельствования в связи с нецелесообразностью, поскольку </w:t>
      </w:r>
      <w:r w:rsidRPr="007D6FAF" w:rsidR="00C11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наркотическое средство «марихуана»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сигарету</w:t>
      </w:r>
      <w:r w:rsidRPr="007D6FAF" w:rsidR="00C1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употребила 12.02.2020 г. при</w:t>
      </w:r>
      <w:r w:rsidRPr="007D6FAF" w:rsidR="00C77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близительно в 10 часов 00 минут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12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назначения врача в </w:t>
      </w:r>
      <w:r w:rsidRPr="007D6FAF" w:rsidR="0012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6FAF" w:rsidR="001242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D6FAF" w:rsidR="00FD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домовладении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6FAF" w:rsidR="001242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6FAF" w:rsidR="0012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24253" w:rsidRPr="007D6FAF" w:rsidP="00A53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заявлением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от 18.02.2020 г., из которого следует, что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подтверждает факт отказа от прохождения медицинского освидетельствования</w:t>
      </w:r>
      <w:r w:rsidRPr="007D6FAF" w:rsidR="005E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D6FAF" w:rsidR="005E638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D6FAF" w:rsidR="005E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4); </w:t>
      </w:r>
    </w:p>
    <w:p w:rsidR="00DD3933" w:rsidRPr="007D6FAF" w:rsidP="00DD3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6E73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</w:t>
      </w:r>
      <w:r w:rsidRPr="007D6FAF" w:rsidR="006B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и ПДН МВД России по Бахчисарайскому району ст. лейтенантом полиции </w:t>
      </w:r>
      <w:r w:rsidRPr="007D6FAF" w:rsidR="00DB6CA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7D6FAF" w:rsidR="003C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6FAF" w:rsidR="00E959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6FAF" w:rsidR="00E95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FD8" w:rsidRPr="007D6FAF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привлечения к административной ответственности по ч.1 ст.6.9 КоАП РФ является сам факт отказа лица от выполнения законного требования сотрудника полиции о прохождении </w:t>
      </w:r>
      <w:r w:rsidRPr="007D6FAF" w:rsidR="00E959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освидетельствовании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достаточны</w:t>
      </w:r>
      <w:r w:rsidRPr="007D6FAF" w:rsidR="00C772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 При этом последующее установление состояния опьянения или его отсутствие, не имеет существенного значения.</w:t>
      </w:r>
    </w:p>
    <w:p w:rsidR="00D75FD8" w:rsidRPr="007D6FAF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требования сотрудника полиции о прохождении </w:t>
      </w:r>
      <w:r w:rsidRPr="007D6FAF" w:rsidR="00414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41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освидетельствования на состояние опьянения подтверждается материалами дела.</w:t>
      </w:r>
    </w:p>
    <w:p w:rsidR="00D75FD8" w:rsidRPr="007D6FAF" w:rsidP="00D7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том, что имелись препятствия для прохождения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освидетельствования по требованию сотрудника полиции в присутствии медицинского работника в материалах дела не имеется. Также в материалах дела отсутствуют данные, свидетельствующие о невозможности прохождения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вышеуказанного освидетельствования по физиологическим причинам, не установлено таких обстоятельств и при рассмотрении дела в суде.</w:t>
      </w:r>
    </w:p>
    <w:p w:rsidR="00F11E34" w:rsidRPr="007D6FAF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квалифицированы 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4A16CB" w:rsidRPr="007D6FAF" w:rsidP="00EB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7D6FA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7D6FAF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D6FAF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FAF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4A16CB" w:rsidRPr="007D6FAF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7D6FAF" w:rsidR="009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мягчающи</w:t>
      </w:r>
      <w:r w:rsidRPr="007D6FAF" w:rsidR="009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 w:rsidRPr="007D6FAF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содеянном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7D6FAF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 административную ответственность</w:t>
      </w:r>
      <w:r w:rsidRPr="007D6FAF" w:rsidR="00245F65">
        <w:rPr>
          <w:sz w:val="24"/>
          <w:szCs w:val="24"/>
        </w:rPr>
        <w:t xml:space="preserve"> 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 w:rsidR="0038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4A16CB" w:rsidRPr="007D6FAF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r w:rsidRPr="007D6FAF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правонарушения, личность виновно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FAF" w:rsidR="00B7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6FAF" w:rsidR="00EB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ё,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имущественное и семейное положение, наличие </w:t>
      </w:r>
      <w:r w:rsidRPr="007D6FAF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административную ответственность и считает необходимым назначить </w:t>
      </w:r>
      <w:r w:rsidRPr="007D6FAF" w:rsidR="00383F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38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7D6FAF" w:rsidR="0096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</w:t>
      </w:r>
      <w:r w:rsidRPr="007D6FAF" w:rsidR="004E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6.9 КоАП РФ</w:t>
      </w:r>
      <w:r w:rsidRPr="007D6FAF" w:rsidR="00C13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CA4" w:rsidRPr="007D6FAF" w:rsidP="004A16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ч.1 ст. 6.9, 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3D77B0" w:rsidRPr="007D6FAF" w:rsidP="004A16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7D6FAF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7D6FAF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E90DA0" w:rsidRPr="007D6FAF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4A16CB" w:rsidRPr="007D6FAF" w:rsidP="004A16C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 w:rsidR="000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6FAF" w:rsidR="000C674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6FAF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7D6FAF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7D6FAF">
        <w:rPr>
          <w:rFonts w:ascii="Times New Roman" w:eastAsia="Newton-Regular" w:hAnsi="Times New Roman" w:cs="Times New Roman"/>
          <w:sz w:val="24"/>
          <w:szCs w:val="24"/>
          <w:lang w:eastAsia="ru-RU"/>
        </w:rPr>
        <w:t>ой</w:t>
      </w:r>
      <w:r w:rsidRPr="007D6FAF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ему административное наказание в виде адми</w:t>
      </w:r>
      <w:r w:rsidRPr="007D6FAF" w:rsidR="00933FCE">
        <w:rPr>
          <w:rFonts w:ascii="Times New Roman" w:eastAsia="Times New Roman" w:hAnsi="Times New Roman" w:cs="Times New Roman"/>
          <w:sz w:val="24"/>
          <w:szCs w:val="24"/>
          <w:lang w:eastAsia="uk-UA"/>
        </w:rPr>
        <w:t>нистративного штрафа в размере 4 0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uk-UA"/>
        </w:rPr>
        <w:t>00 (</w:t>
      </w:r>
      <w:r w:rsidRPr="007D6FAF" w:rsidR="00933FCE">
        <w:rPr>
          <w:rFonts w:ascii="Times New Roman" w:eastAsia="Times New Roman" w:hAnsi="Times New Roman" w:cs="Times New Roman"/>
          <w:sz w:val="24"/>
          <w:szCs w:val="24"/>
          <w:lang w:eastAsia="uk-UA"/>
        </w:rPr>
        <w:t>четыре тысячи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рублей. </w:t>
      </w:r>
    </w:p>
    <w:p w:rsidR="00383FFF" w:rsidRPr="007D6FAF" w:rsidP="00383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FAF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7D6FAF">
        <w:rPr>
          <w:rFonts w:ascii="Times New Roman" w:hAnsi="Times New Roman"/>
          <w:sz w:val="24"/>
          <w:szCs w:val="24"/>
          <w:lang w:eastAsia="ru-RU"/>
        </w:rPr>
        <w:t>привлеченным</w:t>
      </w:r>
      <w:r w:rsidRPr="007D6FAF">
        <w:rPr>
          <w:rFonts w:ascii="Times New Roman" w:hAnsi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(Министерство юстиции Республики Крым, л/с 04752203230, почтовый адрес: Россия, Республика Крым, 295000, г. Симферополь, ул. Набережная им.60-летия СССР, 28), ИНН 9102013284, КПП 910201001, ОКТМО 35604101, банк получателя Отделение по Республике Крым Южного главного </w:t>
      </w:r>
      <w:r w:rsidRPr="007D6FAF">
        <w:rPr>
          <w:rFonts w:ascii="Times New Roman" w:hAnsi="Times New Roman"/>
          <w:sz w:val="24"/>
          <w:szCs w:val="24"/>
          <w:lang w:eastAsia="ru-RU"/>
        </w:rPr>
        <w:t xml:space="preserve">управления ЦБРФ, БИК 043510001, </w:t>
      </w:r>
      <w:r w:rsidRPr="007D6FAF">
        <w:rPr>
          <w:rFonts w:ascii="Times New Roman" w:hAnsi="Times New Roman"/>
          <w:sz w:val="24"/>
          <w:szCs w:val="24"/>
          <w:lang w:eastAsia="ru-RU"/>
        </w:rPr>
        <w:t>счет</w:t>
      </w:r>
      <w:r w:rsidRPr="007D6FAF">
        <w:rPr>
          <w:rFonts w:ascii="Times New Roman" w:hAnsi="Times New Roman"/>
          <w:sz w:val="24"/>
          <w:szCs w:val="24"/>
          <w:lang w:eastAsia="ru-RU"/>
        </w:rPr>
        <w:t xml:space="preserve"> 40101810335100010001, КБК 82811601063010009140, УИН 0.</w:t>
      </w:r>
    </w:p>
    <w:p w:rsidR="00C903E1" w:rsidRPr="007D6FAF" w:rsidP="00383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FAF">
        <w:rPr>
          <w:rFonts w:ascii="Times New Roman" w:hAnsi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4A16CB" w:rsidRPr="007D6FAF" w:rsidP="00383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7D6FAF" w:rsidR="00153075">
        <w:rPr>
          <w:rFonts w:ascii="Times New Roman" w:hAnsi="Times New Roman"/>
          <w:sz w:val="24"/>
          <w:szCs w:val="24"/>
          <w:lang w:eastAsia="ru-RU"/>
        </w:rPr>
        <w:t>статьи 32.2 Кодекса Российской Федерации об административных правонарушениях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A16CB" w:rsidRPr="007D6FAF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CD9" w:rsidRPr="007D6FAF" w:rsidP="00965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7D6FAF" w:rsidR="00C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r w:rsidRPr="007D6FAF" w:rsidR="00C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7D6FAF" w:rsidR="002B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16CB" w:rsidRPr="007D6FAF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7D6FA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7D6FA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4A16CB" w:rsidRPr="007D6FAF" w:rsidP="004A16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B6B78" w:rsidRPr="007D6FAF" w:rsidP="004A16C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7D6FAF" w:rsidR="00C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Есина</w:t>
      </w:r>
    </w:p>
    <w:sectPr w:rsidSect="004131C8">
      <w:headerReference w:type="default" r:id="rId5"/>
      <w:pgSz w:w="11906" w:h="16838"/>
      <w:pgMar w:top="709" w:right="567" w:bottom="709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29345483"/>
      <w:docPartObj>
        <w:docPartGallery w:val="Page Numbers (Top of Page)"/>
        <w:docPartUnique/>
      </w:docPartObj>
    </w:sdtPr>
    <w:sdtContent>
      <w:p w:rsidR="00494BC2" w:rsidRPr="003D77B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77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77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77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74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D77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6448"/>
    <w:rsid w:val="000360A4"/>
    <w:rsid w:val="00044888"/>
    <w:rsid w:val="00053857"/>
    <w:rsid w:val="00093E83"/>
    <w:rsid w:val="00094B32"/>
    <w:rsid w:val="000C674D"/>
    <w:rsid w:val="000E159F"/>
    <w:rsid w:val="000F48F5"/>
    <w:rsid w:val="00117E61"/>
    <w:rsid w:val="00120AE3"/>
    <w:rsid w:val="00124253"/>
    <w:rsid w:val="00126191"/>
    <w:rsid w:val="00126304"/>
    <w:rsid w:val="00130053"/>
    <w:rsid w:val="001405F2"/>
    <w:rsid w:val="00143558"/>
    <w:rsid w:val="00153075"/>
    <w:rsid w:val="0015345F"/>
    <w:rsid w:val="001614AD"/>
    <w:rsid w:val="0017121D"/>
    <w:rsid w:val="001772C2"/>
    <w:rsid w:val="001920F8"/>
    <w:rsid w:val="002147DB"/>
    <w:rsid w:val="00215FC1"/>
    <w:rsid w:val="002201EB"/>
    <w:rsid w:val="00240040"/>
    <w:rsid w:val="00242FB6"/>
    <w:rsid w:val="00245F65"/>
    <w:rsid w:val="00264E9F"/>
    <w:rsid w:val="00284863"/>
    <w:rsid w:val="00296EE8"/>
    <w:rsid w:val="002B6A81"/>
    <w:rsid w:val="002B6BA8"/>
    <w:rsid w:val="002C26E7"/>
    <w:rsid w:val="002C6AED"/>
    <w:rsid w:val="002F1A14"/>
    <w:rsid w:val="002F31E2"/>
    <w:rsid w:val="00313BAE"/>
    <w:rsid w:val="00347262"/>
    <w:rsid w:val="003640F4"/>
    <w:rsid w:val="003757E6"/>
    <w:rsid w:val="00382E0D"/>
    <w:rsid w:val="00383FFF"/>
    <w:rsid w:val="00385FD6"/>
    <w:rsid w:val="00387EB3"/>
    <w:rsid w:val="00391DAE"/>
    <w:rsid w:val="00392036"/>
    <w:rsid w:val="003A1FF2"/>
    <w:rsid w:val="003A5864"/>
    <w:rsid w:val="003B5291"/>
    <w:rsid w:val="003C2172"/>
    <w:rsid w:val="003C6714"/>
    <w:rsid w:val="003D257E"/>
    <w:rsid w:val="003D77B0"/>
    <w:rsid w:val="003E0A33"/>
    <w:rsid w:val="003E1368"/>
    <w:rsid w:val="003E6FBB"/>
    <w:rsid w:val="003F6252"/>
    <w:rsid w:val="00406789"/>
    <w:rsid w:val="004131C8"/>
    <w:rsid w:val="00414AD7"/>
    <w:rsid w:val="004247F7"/>
    <w:rsid w:val="00476EB1"/>
    <w:rsid w:val="00494BC2"/>
    <w:rsid w:val="004A16CB"/>
    <w:rsid w:val="004B4DE6"/>
    <w:rsid w:val="004D5A19"/>
    <w:rsid w:val="004E7685"/>
    <w:rsid w:val="00506CA2"/>
    <w:rsid w:val="005321E9"/>
    <w:rsid w:val="00547BF2"/>
    <w:rsid w:val="00556F54"/>
    <w:rsid w:val="005571F8"/>
    <w:rsid w:val="00592D5D"/>
    <w:rsid w:val="005D7583"/>
    <w:rsid w:val="005E638C"/>
    <w:rsid w:val="005E6E93"/>
    <w:rsid w:val="00610090"/>
    <w:rsid w:val="0061188D"/>
    <w:rsid w:val="006128DB"/>
    <w:rsid w:val="00625137"/>
    <w:rsid w:val="00641A93"/>
    <w:rsid w:val="00653990"/>
    <w:rsid w:val="006770E5"/>
    <w:rsid w:val="006A3B9F"/>
    <w:rsid w:val="006B605F"/>
    <w:rsid w:val="006B6B78"/>
    <w:rsid w:val="006E098D"/>
    <w:rsid w:val="006E20B8"/>
    <w:rsid w:val="006E7304"/>
    <w:rsid w:val="007032BB"/>
    <w:rsid w:val="00730F00"/>
    <w:rsid w:val="00746E1A"/>
    <w:rsid w:val="00793D57"/>
    <w:rsid w:val="007966FF"/>
    <w:rsid w:val="00797AC7"/>
    <w:rsid w:val="007B1534"/>
    <w:rsid w:val="007D6FAF"/>
    <w:rsid w:val="007E1AF2"/>
    <w:rsid w:val="007E1E19"/>
    <w:rsid w:val="007E4DF9"/>
    <w:rsid w:val="008029F4"/>
    <w:rsid w:val="0080515F"/>
    <w:rsid w:val="00813FA3"/>
    <w:rsid w:val="008312D9"/>
    <w:rsid w:val="00833158"/>
    <w:rsid w:val="0084717A"/>
    <w:rsid w:val="00853266"/>
    <w:rsid w:val="00853809"/>
    <w:rsid w:val="0085604D"/>
    <w:rsid w:val="00860B31"/>
    <w:rsid w:val="00883BDD"/>
    <w:rsid w:val="00883C0D"/>
    <w:rsid w:val="00885320"/>
    <w:rsid w:val="008929F3"/>
    <w:rsid w:val="00892FE8"/>
    <w:rsid w:val="008B3321"/>
    <w:rsid w:val="008C7007"/>
    <w:rsid w:val="008E469C"/>
    <w:rsid w:val="008F0A75"/>
    <w:rsid w:val="00906BD7"/>
    <w:rsid w:val="009164D3"/>
    <w:rsid w:val="009255DF"/>
    <w:rsid w:val="00926E84"/>
    <w:rsid w:val="009279FE"/>
    <w:rsid w:val="0093126A"/>
    <w:rsid w:val="00933FCE"/>
    <w:rsid w:val="00945CA4"/>
    <w:rsid w:val="00955689"/>
    <w:rsid w:val="00965CD9"/>
    <w:rsid w:val="009845F0"/>
    <w:rsid w:val="009B180D"/>
    <w:rsid w:val="009B2BF4"/>
    <w:rsid w:val="009C56D3"/>
    <w:rsid w:val="009E10F4"/>
    <w:rsid w:val="009E224F"/>
    <w:rsid w:val="00A27573"/>
    <w:rsid w:val="00A53A42"/>
    <w:rsid w:val="00AA5EA1"/>
    <w:rsid w:val="00AB21F1"/>
    <w:rsid w:val="00AB6A83"/>
    <w:rsid w:val="00AC4DB1"/>
    <w:rsid w:val="00AD6030"/>
    <w:rsid w:val="00AD674E"/>
    <w:rsid w:val="00AF492F"/>
    <w:rsid w:val="00B224E2"/>
    <w:rsid w:val="00B77A16"/>
    <w:rsid w:val="00B80C1F"/>
    <w:rsid w:val="00BB2BDD"/>
    <w:rsid w:val="00BE20FD"/>
    <w:rsid w:val="00BE2E60"/>
    <w:rsid w:val="00BF23D5"/>
    <w:rsid w:val="00C000A6"/>
    <w:rsid w:val="00C11125"/>
    <w:rsid w:val="00C1367E"/>
    <w:rsid w:val="00C17E33"/>
    <w:rsid w:val="00C36A12"/>
    <w:rsid w:val="00C46BBA"/>
    <w:rsid w:val="00C5630E"/>
    <w:rsid w:val="00C77287"/>
    <w:rsid w:val="00C903E1"/>
    <w:rsid w:val="00CE4A65"/>
    <w:rsid w:val="00D16AF5"/>
    <w:rsid w:val="00D318C0"/>
    <w:rsid w:val="00D35E5A"/>
    <w:rsid w:val="00D5539D"/>
    <w:rsid w:val="00D736D8"/>
    <w:rsid w:val="00D7499A"/>
    <w:rsid w:val="00D75FD8"/>
    <w:rsid w:val="00D841E1"/>
    <w:rsid w:val="00D93B85"/>
    <w:rsid w:val="00D97332"/>
    <w:rsid w:val="00DA2C54"/>
    <w:rsid w:val="00DB6CA3"/>
    <w:rsid w:val="00DC307C"/>
    <w:rsid w:val="00DC3440"/>
    <w:rsid w:val="00DD3933"/>
    <w:rsid w:val="00DE0484"/>
    <w:rsid w:val="00DF5D6D"/>
    <w:rsid w:val="00E03A93"/>
    <w:rsid w:val="00E14438"/>
    <w:rsid w:val="00E15181"/>
    <w:rsid w:val="00E35761"/>
    <w:rsid w:val="00E362FA"/>
    <w:rsid w:val="00E65C52"/>
    <w:rsid w:val="00E65F21"/>
    <w:rsid w:val="00E660ED"/>
    <w:rsid w:val="00E90DA0"/>
    <w:rsid w:val="00E94842"/>
    <w:rsid w:val="00E95943"/>
    <w:rsid w:val="00EA3733"/>
    <w:rsid w:val="00EB407B"/>
    <w:rsid w:val="00EB4EF1"/>
    <w:rsid w:val="00EB7740"/>
    <w:rsid w:val="00ED4385"/>
    <w:rsid w:val="00ED67D5"/>
    <w:rsid w:val="00EE68AC"/>
    <w:rsid w:val="00EF2072"/>
    <w:rsid w:val="00EF5289"/>
    <w:rsid w:val="00F10B88"/>
    <w:rsid w:val="00F11E34"/>
    <w:rsid w:val="00F236D4"/>
    <w:rsid w:val="00F31E1D"/>
    <w:rsid w:val="00F51B23"/>
    <w:rsid w:val="00F82430"/>
    <w:rsid w:val="00F85DA7"/>
    <w:rsid w:val="00F86971"/>
    <w:rsid w:val="00F91716"/>
    <w:rsid w:val="00FA69A6"/>
    <w:rsid w:val="00FC4624"/>
    <w:rsid w:val="00FD15D4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75EC-95D1-4CC8-8D1A-1B98E662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