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0E0" w:rsidRPr="00DB50E0" w:rsidP="00DB50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0E0" w:rsidRPr="00DB50E0" w:rsidP="00DB50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Дело № 5-28-171/2022</w:t>
      </w:r>
    </w:p>
    <w:p w:rsidR="00DB50E0" w:rsidRPr="00DB50E0" w:rsidP="00DB50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B50E0" w:rsidRPr="00DB50E0" w:rsidP="00DB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DB50E0" w:rsidRPr="00DB50E0" w:rsidP="00DB5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B50E0">
        <w:rPr>
          <w:rFonts w:ascii="Times New Roman" w:eastAsia="Calibri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DB50E0" w:rsidRPr="00DB50E0" w:rsidP="00DB5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B50E0" w:rsidRPr="00DB50E0" w:rsidP="00DB5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DB50E0">
        <w:rPr>
          <w:rFonts w:ascii="Times New Roman" w:eastAsia="Calibri" w:hAnsi="Times New Roman" w:cs="Times New Roman"/>
          <w:bCs/>
          <w:sz w:val="20"/>
          <w:szCs w:val="20"/>
        </w:rPr>
        <w:t>25 марта 2022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 xml:space="preserve"> года                                     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ab/>
      </w:r>
      <w:r w:rsidRPr="00DB50E0">
        <w:rPr>
          <w:rFonts w:ascii="Times New Roman" w:eastAsia="Newton-Regular" w:hAnsi="Times New Roman" w:cs="Times New Roman"/>
          <w:sz w:val="20"/>
          <w:szCs w:val="20"/>
        </w:rPr>
        <w:tab/>
        <w:t>город Бахчисарай</w:t>
      </w:r>
    </w:p>
    <w:p w:rsidR="00DB50E0" w:rsidRPr="00DB50E0" w:rsidP="00DB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</w:p>
    <w:p w:rsidR="00DB50E0" w:rsidRPr="00DB50E0" w:rsidP="00DB5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д.36в)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>, рассмотрев дело об административном правонарушении  в отношении</w:t>
      </w:r>
    </w:p>
    <w:p w:rsidR="00DB50E0" w:rsidRPr="00DB50E0" w:rsidP="00DB5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DB50E0">
        <w:rPr>
          <w:rFonts w:ascii="Times New Roman" w:eastAsia="Newton-Regular" w:hAnsi="Times New Roman" w:cs="Times New Roman"/>
          <w:sz w:val="20"/>
          <w:szCs w:val="20"/>
        </w:rPr>
        <w:t>Гараз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>Р.С.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>ххх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 xml:space="preserve"> года рождения, уроженца 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>хххххххххххх</w:t>
      </w:r>
      <w:r w:rsidRPr="00DB50E0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</w:p>
    <w:p w:rsidR="00DB50E0" w:rsidRPr="00DB50E0" w:rsidP="00DB5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DB50E0">
        <w:rPr>
          <w:rFonts w:ascii="Times New Roman" w:eastAsia="Newton-Regular" w:hAnsi="Times New Roman" w:cs="Times New Roman"/>
          <w:sz w:val="20"/>
          <w:szCs w:val="20"/>
        </w:rPr>
        <w:t>по ч. 1 ст. 20.25 Кодекса Российской Федерации об административных правонарушениях, -</w:t>
      </w:r>
    </w:p>
    <w:p w:rsidR="00DB50E0" w:rsidRPr="00DB50E0" w:rsidP="00DB50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>допустил нарушение, выразившееся в неуплате административного штрафа в срок, предусмотренный КоАП РФ, при следующих обстоятельствах: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20.01.2021 г. в 00 часов 01 минуту установлено, что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Р.С.,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место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>жительства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которого зарегистрировано по адресу: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Newton-Regular" w:hAnsi="Times New Roman" w:cs="Times New Roman"/>
          <w:sz w:val="20"/>
          <w:szCs w:val="20"/>
          <w:lang w:val="uk-UA"/>
        </w:rPr>
        <w:t>ххххххххх</w:t>
      </w:r>
      <w:r w:rsidRPr="00DB50E0">
        <w:rPr>
          <w:rFonts w:ascii="Times New Roman" w:eastAsia="Newton-Regular" w:hAnsi="Times New Roman" w:cs="Times New Roman"/>
          <w:sz w:val="20"/>
          <w:szCs w:val="20"/>
          <w:lang w:val="uk-UA"/>
        </w:rPr>
        <w:t xml:space="preserve">,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не исполнил в установленный законом срок обязанность по уплате административного штрафа в размере 1 000 рублей, назначенного постановлением заместителя начальника отделения – заместителя старшего судебного пристава отделения судебных приставов по Бахчисарайскому району Управления ФССП России по Республике Крым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09.11.2021 г. Постановление вступило в законную силу 19.11.2021 г. 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>ххххх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дела 25.03.2022 г.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 вину признал, раскаялся, просил назначить минимальное наказание. Ходатайств и заявлений от него мировому судье не поступало. </w:t>
      </w:r>
    </w:p>
    <w:p w:rsidR="00DB50E0" w:rsidRPr="00DB50E0" w:rsidP="00DB50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Р.С.,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исследовав материалы дела об административном правонарушении, мировой судья усматривает в действиях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административного правонарушения по  ч. 1 ст. 20.25 КоАП РФ, а именно неуплата административного штрафа в срок, предусмотренный КоАП РФ, исходя из следующего.</w:t>
      </w:r>
    </w:p>
    <w:p w:rsidR="00DB50E0" w:rsidRPr="00DB50E0" w:rsidP="00DB50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При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рассмотрении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дела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мировым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судьей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установлено,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что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постановлением заместителя начальника отделения – заместителя старшего судебного пристава отделения судебных приставов по Бахчисарайскому району Управления ФССП России по Республике Крым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хх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09.11.2021 г.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подвергнут административному наказанию, за правонарушение, предусмотренное ч.1 ст. 17.14 КоАП РФ с назначением наказания в виде административного штрафа в размере 1 000 рублей. Постановление вступило в законную силу 19.11.2021 г.  Штраф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Р.С. не уплачен.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ч. 1 ст. 20.25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КоАП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РФ,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неуплата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срок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предусмотренный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настоящим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hyperlink r:id="rId4" w:history="1">
        <w:r w:rsidRPr="00DB50E0">
          <w:rPr>
            <w:rFonts w:ascii="Times New Roman" w:eastAsia="Times New Roman" w:hAnsi="Times New Roman" w:cs="Times New Roman"/>
            <w:sz w:val="20"/>
            <w:szCs w:val="20"/>
            <w:lang w:val="uk-UA" w:eastAsia="ru-RU"/>
          </w:rPr>
          <w:t>Кодексом</w:t>
        </w:r>
      </w:hyperlink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влечет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наложение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двукратном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размере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суммы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неуплаченного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но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менее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одной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тысячи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рублей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либо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арест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срок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пятнадцати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суток,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либо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обязательные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работы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срок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пятидесяти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часов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Факт совершения 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</w:t>
      </w:r>
      <w:r w:rsidRPr="00DB50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предусмотренного ч. 1 ст. 20.25 КоАП РФ и его вина подтверждается доказательствами, которые имеются в деле об административном правонарушении, и оценены мировым судьей, в соответствии со статьей 26.11 КоАП РФ, а именно: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протоколом об административном правонарушении №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ххх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 (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л.д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1);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копией постановления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uk-UA"/>
        </w:rPr>
        <w:t>заместителя начальника отделения – заместителя старшего судебного пристава отделения судебных приставов по Бахчисарайскому району Управления ФССП России по Республике Крым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ххх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л.д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2);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постановления о возбуждении исполнительного производства от 02.03.2022 (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л.д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3);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объяснением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Р.С. от 25.03.2022 г., в котором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Р.С. указывает о том, что не уплатил штраф, поскольку не было возможности  (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л.д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5). </w:t>
      </w:r>
    </w:p>
    <w:p w:rsidR="00DB50E0" w:rsidRPr="00DB50E0" w:rsidP="00DB5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мировой судья приходит к выводу о доказанности факта совершения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 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квалифицированы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верно.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проведены в соответствии с требованиями КоАП РФ. П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ротокол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и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иные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документы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составлены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по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установленной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форме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и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уполномоченным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должностным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лицом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,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правильность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внесенных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 протокол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записей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удостоверена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должностным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лицом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соответствующих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графах.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Обстоятельством, смягчающим административную ответственность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Р.С., является раскаяние. 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Отягчающих административную ответственность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Р.С. обстоятельств мировым судьёй  не установлено.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административного правонарушения, личность правонарушителя, его имущественное и семейное положение,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наличие смягчающих обстоятельств.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вышеизложенного, мировой судья считает возможным назначить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Р.С.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административное наказание в виде административного штрафа в пределах санкции ч. 1 ст. 20.25 КоАП РФ.  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ч. 1 ст. 20.25 КоАП РФ, </w:t>
      </w:r>
      <w:r w:rsidRPr="00DB50E0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ст.ст.29.9, 29.10, 29.11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</w:p>
    <w:p w:rsidR="00DB50E0" w:rsidRPr="00DB50E0" w:rsidP="00DB50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DB50E0" w:rsidRPr="00DB50E0" w:rsidP="00DB50E0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0E0">
        <w:rPr>
          <w:rFonts w:ascii="Times New Roman" w:eastAsia="Newton-Regular" w:hAnsi="Times New Roman" w:cs="Times New Roman"/>
          <w:sz w:val="20"/>
          <w:szCs w:val="20"/>
          <w:lang w:val="uk-UA"/>
        </w:rPr>
        <w:t>Гараз</w:t>
      </w:r>
      <w:r w:rsidRPr="00DB50E0">
        <w:rPr>
          <w:rFonts w:ascii="Times New Roman" w:eastAsia="Newton-Regular" w:hAnsi="Times New Roman" w:cs="Times New Roman"/>
          <w:sz w:val="20"/>
          <w:szCs w:val="20"/>
          <w:lang w:val="uk-UA"/>
        </w:rPr>
        <w:t xml:space="preserve"> </w:t>
      </w:r>
      <w:r w:rsidRPr="00DB50E0">
        <w:rPr>
          <w:rFonts w:ascii="Times New Roman" w:eastAsia="Newton-Regular" w:hAnsi="Times New Roman" w:cs="Times New Roman"/>
          <w:sz w:val="20"/>
          <w:szCs w:val="20"/>
          <w:lang w:val="uk-UA"/>
        </w:rPr>
        <w:t>Р.С.</w:t>
      </w:r>
      <w:r w:rsidRPr="00DB50E0">
        <w:rPr>
          <w:rFonts w:ascii="Times New Roman" w:eastAsia="Newton-Regular" w:hAnsi="Times New Roman" w:cs="Times New Roman"/>
          <w:sz w:val="20"/>
          <w:szCs w:val="20"/>
          <w:lang w:val="uk-UA"/>
        </w:rPr>
        <w:t xml:space="preserve">, </w:t>
      </w:r>
      <w:r w:rsidRPr="00DB50E0">
        <w:rPr>
          <w:rFonts w:ascii="Times New Roman" w:eastAsia="Newton-Regular" w:hAnsi="Times New Roman" w:cs="Times New Roman"/>
          <w:sz w:val="20"/>
          <w:szCs w:val="20"/>
          <w:lang w:val="uk-UA"/>
        </w:rPr>
        <w:t>хххх</w:t>
      </w:r>
      <w:r w:rsidRPr="00DB50E0">
        <w:rPr>
          <w:rFonts w:ascii="Times New Roman" w:eastAsia="Newton-Regular" w:hAnsi="Times New Roman" w:cs="Times New Roman"/>
          <w:sz w:val="20"/>
          <w:szCs w:val="20"/>
          <w:lang w:val="uk-UA"/>
        </w:rPr>
        <w:t xml:space="preserve"> </w:t>
      </w:r>
      <w:r w:rsidRPr="00DB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административного штрафа в размере 2 000 (двух тысяч) рублей. 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хххххххххххххххххх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Разъяснить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Гараз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Р.С.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DB50E0" w:rsidRPr="00DB50E0" w:rsidP="00DB5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Мировой судья </w:t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DB50E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Е.А. Есина</w:t>
      </w:r>
    </w:p>
    <w:p w:rsidR="00B03750" w:rsidRPr="00DB50E0">
      <w:pPr>
        <w:rPr>
          <w:sz w:val="20"/>
          <w:szCs w:val="20"/>
        </w:rPr>
      </w:pPr>
    </w:p>
    <w:sectPr w:rsidSect="00DE1257">
      <w:headerReference w:type="default" r:id="rId5"/>
      <w:pgSz w:w="11906" w:h="16838"/>
      <w:pgMar w:top="709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475A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E0"/>
    <w:rsid w:val="0069519D"/>
    <w:rsid w:val="009475A5"/>
    <w:rsid w:val="00B03750"/>
    <w:rsid w:val="00DB50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50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B50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67E3C1ED8198B68A0638B673480AB57309C4ED28D554F388CF0FDC92ABA216AE804B4019F284734TEsB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