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877DE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5-28-172/2026</w:t>
      </w:r>
    </w:p>
    <w:p w:rsidR="005877DE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6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7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5877DE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5877DE">
      <w:pPr>
        <w:jc w:val="both"/>
        <w:rPr>
          <w:sz w:val="22"/>
          <w:szCs w:val="22"/>
        </w:rPr>
      </w:pPr>
      <w:r>
        <w:rPr>
          <w:rStyle w:val="cat-Dategrp-11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2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3rplc-12"/>
          <w:sz w:val="22"/>
          <w:szCs w:val="22"/>
        </w:rPr>
        <w:t>паспортные данные</w:t>
      </w:r>
      <w:r>
        <w:rPr>
          <w:rStyle w:val="cat-ExternalSystemDefinedgrp-49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5877DE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</w:t>
      </w:r>
      <w:r>
        <w:rPr>
          <w:sz w:val="22"/>
          <w:szCs w:val="22"/>
        </w:rPr>
        <w:t xml:space="preserve">инспектора по ИАЗ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9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2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</w:t>
      </w:r>
      <w:r>
        <w:rPr>
          <w:sz w:val="22"/>
          <w:szCs w:val="22"/>
        </w:rPr>
        <w:t xml:space="preserve">в законную силу </w:t>
      </w:r>
      <w:r>
        <w:rPr>
          <w:rStyle w:val="cat-Dategrp-13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</w:t>
      </w:r>
      <w:r>
        <w:rPr>
          <w:sz w:val="22"/>
          <w:szCs w:val="22"/>
        </w:rPr>
        <w:t xml:space="preserve">.1 КоАП РФ,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3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4rplc-24"/>
          <w:sz w:val="22"/>
          <w:szCs w:val="22"/>
        </w:rPr>
        <w:t>дата</w:t>
      </w:r>
      <w:r>
        <w:rPr>
          <w:sz w:val="22"/>
          <w:szCs w:val="22"/>
        </w:rPr>
        <w:t xml:space="preserve"> гола, то есть </w:t>
      </w:r>
      <w:r>
        <w:rPr>
          <w:rStyle w:val="cat-Dategrp-15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5rplc-26"/>
          <w:sz w:val="22"/>
          <w:szCs w:val="22"/>
        </w:rPr>
        <w:t>время</w:t>
      </w:r>
      <w:r>
        <w:rPr>
          <w:sz w:val="22"/>
          <w:szCs w:val="22"/>
        </w:rPr>
        <w:t xml:space="preserve">, с учетом выходных дней.         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6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7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</w:t>
      </w:r>
      <w:r>
        <w:rPr>
          <w:sz w:val="22"/>
          <w:szCs w:val="22"/>
        </w:rPr>
        <w:t xml:space="preserve">просах, возникающих у судов при применении Кодекса Российской Федерации об административных правонарушениях».   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«Интернет», который имеет откр</w:t>
      </w:r>
      <w:r>
        <w:rPr>
          <w:sz w:val="22"/>
          <w:szCs w:val="22"/>
        </w:rPr>
        <w:t xml:space="preserve">ытый доступ для информирования граждан.  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</w:t>
      </w:r>
      <w:r>
        <w:rPr>
          <w:sz w:val="22"/>
          <w:szCs w:val="22"/>
        </w:rPr>
        <w:t xml:space="preserve"> времени и месте рассмотрения дела, и если от лица не поступило ходатайство об отложении рассмотрения дела. 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подтверждающих уважите</w:t>
      </w:r>
      <w:r>
        <w:rPr>
          <w:sz w:val="22"/>
          <w:szCs w:val="22"/>
        </w:rPr>
        <w:t xml:space="preserve">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1"/>
          <w:sz w:val="22"/>
          <w:szCs w:val="22"/>
        </w:rPr>
        <w:t>фио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 делу доказательства, прихожу к выводу о т</w:t>
      </w:r>
      <w:r>
        <w:rPr>
          <w:sz w:val="22"/>
          <w:szCs w:val="22"/>
        </w:rPr>
        <w:t xml:space="preserve">ом, что в действиях </w:t>
      </w:r>
      <w:r>
        <w:rPr>
          <w:rStyle w:val="cat-FIOgrp-25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20.25 КоАП РФ, подтверж</w:t>
      </w:r>
      <w:r>
        <w:rPr>
          <w:sz w:val="22"/>
          <w:szCs w:val="22"/>
        </w:rPr>
        <w:t xml:space="preserve">дается совокупностью доказательств, имеющихся в материалах дела: протоколом  об административном правонарушении 82 АП № 306678от </w:t>
      </w:r>
      <w:r>
        <w:rPr>
          <w:rStyle w:val="cat-Dategrp-18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правонарушении (л.д.1); копией постановления инспе</w:t>
      </w:r>
      <w:r>
        <w:rPr>
          <w:sz w:val="22"/>
          <w:szCs w:val="22"/>
        </w:rPr>
        <w:t xml:space="preserve">ктора по ИАЗ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9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9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</w:t>
      </w:r>
      <w:r>
        <w:rPr>
          <w:sz w:val="22"/>
          <w:szCs w:val="22"/>
        </w:rPr>
        <w:t>размере</w:t>
      </w:r>
      <w:r>
        <w:rPr>
          <w:sz w:val="22"/>
          <w:szCs w:val="22"/>
        </w:rPr>
        <w:t>,</w:t>
      </w:r>
      <w:r>
        <w:rPr>
          <w:rStyle w:val="cat-Sumgrp-29rplc-40"/>
          <w:sz w:val="22"/>
          <w:szCs w:val="22"/>
        </w:rPr>
        <w:t>с</w:t>
      </w:r>
      <w:r>
        <w:rPr>
          <w:rStyle w:val="cat-Sumgrp-29rplc-40"/>
          <w:sz w:val="22"/>
          <w:szCs w:val="22"/>
        </w:rPr>
        <w:t>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3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5877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</w:t>
      </w:r>
      <w:r>
        <w:rPr>
          <w:sz w:val="22"/>
          <w:szCs w:val="22"/>
        </w:rPr>
        <w:t xml:space="preserve">венность. 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7"/>
          <w:sz w:val="22"/>
          <w:szCs w:val="22"/>
        </w:rPr>
        <w:t>фио</w:t>
      </w:r>
      <w:r>
        <w:rPr>
          <w:sz w:val="22"/>
          <w:szCs w:val="22"/>
        </w:rPr>
        <w:t>, отсутствие обстоятельств, смягчающих и отягчающих административную ответственность, прихожу к выводу о назначении административного на</w:t>
      </w:r>
      <w:r>
        <w:rPr>
          <w:sz w:val="22"/>
          <w:szCs w:val="22"/>
        </w:rPr>
        <w:t>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                         </w:t>
      </w:r>
    </w:p>
    <w:p w:rsidR="005877DE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</w:t>
      </w:r>
      <w:r>
        <w:rPr>
          <w:sz w:val="22"/>
          <w:szCs w:val="22"/>
        </w:rPr>
        <w:t xml:space="preserve">зание в виде штрафа в размере </w:t>
      </w:r>
      <w:r>
        <w:rPr>
          <w:rStyle w:val="cat-Sumgrp-30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1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5877DE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</w:t>
      </w:r>
      <w:r>
        <w:rPr>
          <w:sz w:val="22"/>
          <w:szCs w:val="22"/>
        </w:rPr>
        <w:t>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</w:t>
      </w:r>
      <w:r>
        <w:rPr>
          <w:sz w:val="22"/>
          <w:szCs w:val="22"/>
        </w:rPr>
        <w:t>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5877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5877DE">
      <w:pPr>
        <w:jc w:val="both"/>
        <w:rPr>
          <w:sz w:val="22"/>
          <w:szCs w:val="22"/>
        </w:rPr>
      </w:pPr>
    </w:p>
    <w:p w:rsidR="005877DE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70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5877DE">
      <w:pPr>
        <w:ind w:left="7" w:firstLine="560"/>
        <w:rPr>
          <w:sz w:val="23"/>
          <w:szCs w:val="23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DE"/>
    <w:rsid w:val="005877DE"/>
    <w:rsid w:val="00A423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6rplc-0">
    <w:name w:val="cat-PhoneNumber grp-36 rplc-0"/>
    <w:basedOn w:val="DefaultParagraphFont"/>
  </w:style>
  <w:style w:type="character" w:customStyle="1" w:styleId="cat-PhoneNumbergrp-37rplc-1">
    <w:name w:val="cat-PhoneNumber grp-37 rplc-1"/>
    <w:basedOn w:val="DefaultParagraphFont"/>
  </w:style>
  <w:style w:type="character" w:customStyle="1" w:styleId="cat-Dategrp-11rplc-2">
    <w:name w:val="cat-Date grp-11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2rplc-9">
    <w:name w:val="cat-PassportData grp-3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3rplc-12">
    <w:name w:val="cat-PassportData grp-33 rplc-12"/>
    <w:basedOn w:val="DefaultParagraphFont"/>
  </w:style>
  <w:style w:type="character" w:customStyle="1" w:styleId="cat-ExternalSystemDefinedgrp-49rplc-13">
    <w:name w:val="cat-ExternalSystemDefined grp-49 rplc-13"/>
    <w:basedOn w:val="DefaultParagraphFont"/>
  </w:style>
  <w:style w:type="character" w:customStyle="1" w:styleId="cat-PhoneNumbergrp-38rplc-14">
    <w:name w:val="cat-PhoneNumber grp-38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9rplc-19">
    <w:name w:val="cat-PhoneNumber grp-39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Timegrp-35rplc-26">
    <w:name w:val="cat-Time grp-35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7rplc-29">
    <w:name w:val="cat-Date grp-17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FIOgrp-24rplc-33">
    <w:name w:val="cat-FIO grp-24 rplc-33"/>
    <w:basedOn w:val="DefaultParagraphFont"/>
  </w:style>
  <w:style w:type="character" w:customStyle="1" w:styleId="cat-Dategrp-18rplc-34">
    <w:name w:val="cat-Date grp-18 rplc-34"/>
    <w:basedOn w:val="DefaultParagraphFont"/>
  </w:style>
  <w:style w:type="character" w:customStyle="1" w:styleId="cat-FIOgrp-24rplc-35">
    <w:name w:val="cat-FIO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9rplc-37">
    <w:name w:val="cat-PhoneNumber grp-39 rplc-37"/>
    <w:basedOn w:val="DefaultParagraphFont"/>
  </w:style>
  <w:style w:type="character" w:customStyle="1" w:styleId="cat-Dategrp-19rplc-38">
    <w:name w:val="cat-Date grp-19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Sumgrp-29rplc-40">
    <w:name w:val="cat-Sum grp-29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3rplc-42">
    <w:name w:val="cat-Date grp-13 rplc-42"/>
    <w:basedOn w:val="DefaultParagraphFont"/>
  </w:style>
  <w:style w:type="character" w:customStyle="1" w:styleId="cat-FIOgrp-24rplc-43">
    <w:name w:val="cat-FIO grp-24 rplc-43"/>
    <w:basedOn w:val="DefaultParagraphFont"/>
  </w:style>
  <w:style w:type="character" w:customStyle="1" w:styleId="cat-FIOgrp-25rplc-44">
    <w:name w:val="cat-FIO grp-25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5rplc-47">
    <w:name w:val="cat-FIO grp-25 rplc-47"/>
    <w:basedOn w:val="DefaultParagraphFont"/>
  </w:style>
  <w:style w:type="character" w:customStyle="1" w:styleId="cat-FIOgrp-23rplc-48">
    <w:name w:val="cat-FIO grp-23 rplc-48"/>
    <w:basedOn w:val="DefaultParagraphFont"/>
  </w:style>
  <w:style w:type="character" w:customStyle="1" w:styleId="cat-Sumgrp-30rplc-49">
    <w:name w:val="cat-Sum grp-30 rplc-49"/>
    <w:basedOn w:val="DefaultParagraphFont"/>
  </w:style>
  <w:style w:type="character" w:customStyle="1" w:styleId="cat-SumInWordsgrp-31rplc-50">
    <w:name w:val="cat-SumInWords grp-3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4rplc-53">
    <w:name w:val="cat-OrganizationName grp-34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40rplc-55">
    <w:name w:val="cat-PhoneNumber grp-40 rplc-55"/>
    <w:basedOn w:val="DefaultParagraphFont"/>
  </w:style>
  <w:style w:type="character" w:customStyle="1" w:styleId="cat-PhoneNumbergrp-41rplc-56">
    <w:name w:val="cat-PhoneNumber grp-41 rplc-56"/>
    <w:basedOn w:val="DefaultParagraphFont"/>
  </w:style>
  <w:style w:type="character" w:customStyle="1" w:styleId="cat-PhoneNumbergrp-42rplc-57">
    <w:name w:val="cat-PhoneNumber grp-42 rplc-57"/>
    <w:basedOn w:val="DefaultParagraphFont"/>
  </w:style>
  <w:style w:type="character" w:customStyle="1" w:styleId="cat-PhoneNumbergrp-43rplc-58">
    <w:name w:val="cat-PhoneNumber grp-43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4rplc-60">
    <w:name w:val="cat-PhoneNumber grp-44 rplc-60"/>
    <w:basedOn w:val="DefaultParagraphFont"/>
  </w:style>
  <w:style w:type="character" w:customStyle="1" w:styleId="cat-PhoneNumbergrp-45rplc-61">
    <w:name w:val="cat-PhoneNumber grp-45 rplc-61"/>
    <w:basedOn w:val="DefaultParagraphFont"/>
  </w:style>
  <w:style w:type="character" w:customStyle="1" w:styleId="cat-PhoneNumbergrp-46rplc-62">
    <w:name w:val="cat-PhoneNumber grp-46 rplc-62"/>
    <w:basedOn w:val="DefaultParagraphFont"/>
  </w:style>
  <w:style w:type="character" w:customStyle="1" w:styleId="cat-PhoneNumbergrp-47rplc-63">
    <w:name w:val="cat-PhoneNumber grp-47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6rplc-70">
    <w:name w:val="cat-FIO grp-26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8rplc-77">
    <w:name w:val="cat-PhoneNumber grp-48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8rplc-81">
    <w:name w:val="cat-PhoneNumber grp-48 rplc-81"/>
    <w:basedOn w:val="DefaultParagraphFont"/>
  </w:style>
  <w:style w:type="character" w:customStyle="1" w:styleId="cat-FIOgrp-27rplc-82">
    <w:name w:val="cat-FIO grp-27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4rplc-84">
    <w:name w:val="cat-Address grp-4 rplc-84"/>
    <w:basedOn w:val="DefaultParagraphFont"/>
  </w:style>
  <w:style w:type="character" w:customStyle="1" w:styleId="cat-Dategrp-11rplc-85">
    <w:name w:val="cat-Date grp-11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1rplc-90">
    <w:name w:val="cat-Date grp-21 rplc-90"/>
    <w:basedOn w:val="DefaultParagraphFont"/>
  </w:style>
  <w:style w:type="character" w:customStyle="1" w:styleId="cat-FIOgrp-26rplc-91">
    <w:name w:val="cat-FIO grp-26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