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A192F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5-28-183/2026</w:t>
      </w:r>
    </w:p>
    <w:p w:rsidR="00BA192F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BA192F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BA192F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BA192F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</w:t>
      </w:r>
      <w:r>
        <w:rPr>
          <w:sz w:val="22"/>
          <w:szCs w:val="22"/>
        </w:rPr>
        <w:t xml:space="preserve">        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325288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18810582250</w:t>
      </w:r>
      <w:r>
        <w:rPr>
          <w:sz w:val="22"/>
          <w:szCs w:val="22"/>
        </w:rPr>
        <w:t xml:space="preserve">8 </w:t>
      </w:r>
      <w:r>
        <w:rPr>
          <w:rStyle w:val="cat-PhoneNumbergrp-38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</w:t>
      </w:r>
      <w:r>
        <w:rPr>
          <w:sz w:val="22"/>
          <w:szCs w:val="22"/>
        </w:rPr>
        <w:t xml:space="preserve">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rPr>
          <w:sz w:val="22"/>
          <w:szCs w:val="22"/>
        </w:rPr>
        <w:t xml:space="preserve"> дня вступления постановления о наложени</w:t>
      </w:r>
      <w:r>
        <w:rPr>
          <w:sz w:val="22"/>
          <w:szCs w:val="22"/>
        </w:rPr>
        <w:t xml:space="preserve">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Достоверность вышеуказанных доказательств не вызыв</w:t>
      </w:r>
      <w:r>
        <w:rPr>
          <w:sz w:val="22"/>
          <w:szCs w:val="22"/>
        </w:rPr>
        <w:t>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</w:t>
      </w:r>
      <w:r>
        <w:rPr>
          <w:sz w:val="22"/>
          <w:szCs w:val="22"/>
        </w:rPr>
        <w:t>.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Как усматрива</w:t>
      </w:r>
      <w:r>
        <w:rPr>
          <w:sz w:val="22"/>
          <w:szCs w:val="22"/>
        </w:rPr>
        <w:t xml:space="preserve">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назначении административного н</w:t>
      </w:r>
      <w:r>
        <w:rPr>
          <w:sz w:val="22"/>
          <w:szCs w:val="22"/>
        </w:rPr>
        <w:t xml:space="preserve">аказания в материалах дела отсутствуют. 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представлено.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Судом проверены срок</w:t>
      </w:r>
      <w:r>
        <w:rPr>
          <w:sz w:val="22"/>
          <w:szCs w:val="22"/>
        </w:rPr>
        <w:t xml:space="preserve">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протокол не ухудшает по</w:t>
      </w:r>
      <w:r>
        <w:rPr>
          <w:sz w:val="22"/>
          <w:szCs w:val="22"/>
        </w:rPr>
        <w:t>ложение лица, в отношении которого ведется производство по делу об административном правонарушении.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предусмотренный Кодексом </w:t>
      </w:r>
      <w:r>
        <w:rPr>
          <w:sz w:val="22"/>
          <w:szCs w:val="22"/>
        </w:rPr>
        <w:t xml:space="preserve">Российской Федерации об административном правонарушении. </w:t>
      </w:r>
    </w:p>
    <w:p w:rsidR="00BA19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2"/>
          <w:szCs w:val="22"/>
        </w:rPr>
        <w:t xml:space="preserve">обстоятельства, смягчающие и отягчающие административную ответственность. 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отягчающих административную </w:t>
      </w:r>
      <w:r>
        <w:rPr>
          <w:sz w:val="22"/>
          <w:szCs w:val="22"/>
        </w:rPr>
        <w:t>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</w:t>
      </w:r>
      <w:r>
        <w:rPr>
          <w:sz w:val="22"/>
          <w:szCs w:val="22"/>
        </w:rPr>
        <w:t>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BA192F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</w:t>
      </w:r>
      <w:r>
        <w:rPr>
          <w:sz w:val="22"/>
          <w:szCs w:val="22"/>
        </w:rPr>
        <w:t xml:space="preserve">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BA192F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УФК по </w:t>
      </w:r>
      <w:r>
        <w:rPr>
          <w:rStyle w:val="cat-Addressgrp-1rplc-50"/>
          <w:sz w:val="22"/>
          <w:szCs w:val="22"/>
        </w:rPr>
        <w:t>адрес</w:t>
      </w:r>
      <w:r>
        <w:rPr>
          <w:sz w:val="22"/>
          <w:szCs w:val="22"/>
        </w:rPr>
        <w:t xml:space="preserve"> (Министерство юстиции </w:t>
      </w:r>
      <w:r>
        <w:rPr>
          <w:rStyle w:val="cat-Addressgrp-1rplc-51"/>
          <w:sz w:val="22"/>
          <w:szCs w:val="22"/>
        </w:rPr>
        <w:t>адрес</w:t>
      </w:r>
      <w:r>
        <w:rPr>
          <w:sz w:val="22"/>
          <w:szCs w:val="22"/>
        </w:rPr>
        <w:t xml:space="preserve">). Наименование банка: ОКЦ N 7 </w:t>
      </w:r>
      <w:r>
        <w:rPr>
          <w:rStyle w:val="cat-OrganizationNamegrp-33rplc-52"/>
          <w:sz w:val="22"/>
          <w:szCs w:val="22"/>
        </w:rPr>
        <w:t>н</w:t>
      </w:r>
      <w:r>
        <w:rPr>
          <w:rStyle w:val="cat-OrganizationNamegrp-33rplc-52"/>
          <w:sz w:val="22"/>
          <w:szCs w:val="22"/>
        </w:rPr>
        <w:t>аименование организации</w:t>
      </w:r>
      <w:r>
        <w:rPr>
          <w:sz w:val="22"/>
          <w:szCs w:val="22"/>
        </w:rPr>
        <w:t xml:space="preserve"> России //УФК по </w:t>
      </w:r>
      <w:r>
        <w:rPr>
          <w:rStyle w:val="cat-Addressgrp-5rplc-53"/>
          <w:sz w:val="22"/>
          <w:szCs w:val="22"/>
        </w:rPr>
        <w:t>адрес</w:t>
      </w:r>
      <w:r>
        <w:rPr>
          <w:sz w:val="22"/>
          <w:szCs w:val="22"/>
        </w:rPr>
        <w:t xml:space="preserve">. ИНН </w:t>
      </w:r>
      <w:r>
        <w:rPr>
          <w:rStyle w:val="cat-PhoneNumbergrp-39rplc-54"/>
          <w:sz w:val="22"/>
          <w:szCs w:val="22"/>
        </w:rPr>
        <w:t>телефон</w:t>
      </w:r>
      <w:r>
        <w:rPr>
          <w:sz w:val="22"/>
          <w:szCs w:val="22"/>
        </w:rPr>
        <w:t xml:space="preserve">. КПП </w:t>
      </w:r>
      <w:r>
        <w:rPr>
          <w:rStyle w:val="cat-PhoneNumbergrp-40rplc-55"/>
          <w:sz w:val="22"/>
          <w:szCs w:val="22"/>
        </w:rPr>
        <w:t>телефон</w:t>
      </w:r>
      <w:r>
        <w:rPr>
          <w:sz w:val="22"/>
          <w:szCs w:val="22"/>
        </w:rPr>
        <w:t xml:space="preserve">. БИК </w:t>
      </w:r>
      <w:r>
        <w:rPr>
          <w:rStyle w:val="cat-PhoneNumbergrp-41rplc-56"/>
          <w:sz w:val="22"/>
          <w:szCs w:val="22"/>
        </w:rPr>
        <w:t>телефон</w:t>
      </w:r>
      <w:r>
        <w:rPr>
          <w:sz w:val="22"/>
          <w:szCs w:val="22"/>
        </w:rPr>
        <w:t>. Единый казначейский счет</w:t>
      </w:r>
      <w:r>
        <w:rPr>
          <w:sz w:val="22"/>
          <w:szCs w:val="22"/>
        </w:rPr>
        <w:t>. Казначейский счет</w:t>
      </w:r>
      <w:r>
        <w:rPr>
          <w:sz w:val="22"/>
          <w:szCs w:val="22"/>
        </w:rPr>
        <w:t xml:space="preserve">. Лицевой счет </w:t>
      </w:r>
      <w:r>
        <w:rPr>
          <w:rStyle w:val="cat-PhoneNumbergrp-42rplc-57"/>
          <w:sz w:val="22"/>
          <w:szCs w:val="22"/>
        </w:rPr>
        <w:t>телефон</w:t>
      </w:r>
      <w:r>
        <w:rPr>
          <w:sz w:val="22"/>
          <w:szCs w:val="22"/>
        </w:rPr>
        <w:t xml:space="preserve"> в УФК по </w:t>
      </w:r>
      <w:r>
        <w:rPr>
          <w:rStyle w:val="cat-Addressgrp-1rplc-58"/>
          <w:sz w:val="22"/>
          <w:szCs w:val="22"/>
        </w:rPr>
        <w:t>адрес</w:t>
      </w:r>
      <w:r>
        <w:rPr>
          <w:sz w:val="22"/>
          <w:szCs w:val="22"/>
        </w:rPr>
        <w:t xml:space="preserve">. Код Сводного реестра </w:t>
      </w:r>
      <w:r>
        <w:rPr>
          <w:rStyle w:val="cat-PhoneNumbergrp-43rplc-59"/>
          <w:sz w:val="22"/>
          <w:szCs w:val="22"/>
        </w:rPr>
        <w:t>телефон</w:t>
      </w:r>
      <w:r>
        <w:rPr>
          <w:sz w:val="22"/>
          <w:szCs w:val="22"/>
        </w:rPr>
        <w:t xml:space="preserve">. ОКТМО </w:t>
      </w:r>
      <w:r>
        <w:rPr>
          <w:rStyle w:val="cat-PhoneNumbergrp-44rplc-60"/>
          <w:sz w:val="22"/>
          <w:szCs w:val="22"/>
        </w:rPr>
        <w:t>телефон</w:t>
      </w:r>
      <w:r>
        <w:rPr>
          <w:sz w:val="22"/>
          <w:szCs w:val="22"/>
        </w:rPr>
        <w:t>. УИН</w:t>
      </w:r>
      <w:r>
        <w:rPr>
          <w:sz w:val="22"/>
          <w:szCs w:val="22"/>
        </w:rPr>
        <w:t xml:space="preserve">, КБК </w:t>
      </w:r>
      <w:r>
        <w:rPr>
          <w:rStyle w:val="cat-PhoneNumbergrp-45rplc-61"/>
          <w:sz w:val="22"/>
          <w:szCs w:val="22"/>
        </w:rPr>
        <w:t>телефон</w:t>
      </w:r>
      <w:r>
        <w:rPr>
          <w:sz w:val="22"/>
          <w:szCs w:val="22"/>
        </w:rPr>
        <w:t xml:space="preserve"> </w:t>
      </w:r>
      <w:r>
        <w:rPr>
          <w:rStyle w:val="cat-PhoneNumbergrp-46rplc-62"/>
          <w:sz w:val="22"/>
          <w:szCs w:val="22"/>
        </w:rPr>
        <w:t>телефон</w:t>
      </w:r>
      <w:r>
        <w:rPr>
          <w:sz w:val="22"/>
          <w:szCs w:val="22"/>
        </w:rPr>
        <w:t xml:space="preserve">.   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2"/>
          <w:szCs w:val="22"/>
        </w:rPr>
        <w:t>ложении административного штрафа в законную силу.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</w:t>
      </w:r>
      <w:r>
        <w:rPr>
          <w:sz w:val="22"/>
          <w:szCs w:val="22"/>
        </w:rPr>
        <w:t>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</w:t>
      </w:r>
      <w:r>
        <w:rPr>
          <w:sz w:val="22"/>
          <w:szCs w:val="22"/>
        </w:rPr>
        <w:t>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BA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</w:t>
      </w:r>
      <w:r>
        <w:rPr>
          <w:sz w:val="22"/>
          <w:szCs w:val="22"/>
        </w:rPr>
        <w:t xml:space="preserve">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BA192F">
      <w:pPr>
        <w:jc w:val="both"/>
        <w:rPr>
          <w:sz w:val="22"/>
          <w:szCs w:val="22"/>
        </w:rPr>
      </w:pPr>
    </w:p>
    <w:p w:rsidR="00BA192F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BA192F">
      <w:pPr>
        <w:ind w:left="7" w:firstLine="560"/>
        <w:rPr>
          <w:sz w:val="23"/>
          <w:szCs w:val="23"/>
        </w:rPr>
      </w:pPr>
      <w:r>
        <w:rPr>
          <w:sz w:val="23"/>
          <w:szCs w:val="23"/>
        </w:rPr>
        <w:t> 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2F"/>
    <w:rsid w:val="009A40B9"/>
    <w:rsid w:val="00BA19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8rplc-36">
    <w:name w:val="cat-PhoneNumber grp-38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9rplc-54">
    <w:name w:val="cat-PhoneNumber grp-39 rplc-54"/>
    <w:basedOn w:val="DefaultParagraphFont"/>
  </w:style>
  <w:style w:type="character" w:customStyle="1" w:styleId="cat-PhoneNumbergrp-40rplc-55">
    <w:name w:val="cat-PhoneNumber grp-40 rplc-55"/>
    <w:basedOn w:val="DefaultParagraphFont"/>
  </w:style>
  <w:style w:type="character" w:customStyle="1" w:styleId="cat-PhoneNumbergrp-41rplc-56">
    <w:name w:val="cat-PhoneNumber grp-41 rplc-56"/>
    <w:basedOn w:val="DefaultParagraphFont"/>
  </w:style>
  <w:style w:type="character" w:customStyle="1" w:styleId="cat-PhoneNumbergrp-42rplc-57">
    <w:name w:val="cat-PhoneNumber grp-42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3rplc-59">
    <w:name w:val="cat-PhoneNumber grp-43 rplc-59"/>
    <w:basedOn w:val="DefaultParagraphFont"/>
  </w:style>
  <w:style w:type="character" w:customStyle="1" w:styleId="cat-PhoneNumbergrp-44rplc-60">
    <w:name w:val="cat-PhoneNumber grp-44 rplc-60"/>
    <w:basedOn w:val="DefaultParagraphFont"/>
  </w:style>
  <w:style w:type="character" w:customStyle="1" w:styleId="cat-PhoneNumbergrp-45rplc-61">
    <w:name w:val="cat-PhoneNumber grp-45 rplc-61"/>
    <w:basedOn w:val="DefaultParagraphFont"/>
  </w:style>
  <w:style w:type="character" w:customStyle="1" w:styleId="cat-PhoneNumbergrp-46rplc-62">
    <w:name w:val="cat-PhoneNumber grp-46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7rplc-76">
    <w:name w:val="cat-PhoneNumber grp-47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7rplc-80">
    <w:name w:val="cat-PhoneNumber grp-47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