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6FA3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5-28-184/2026</w:t>
      </w:r>
    </w:p>
    <w:p w:rsidR="00F96FA3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F96FA3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F96FA3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F96FA3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</w:t>
      </w:r>
      <w:r>
        <w:rPr>
          <w:sz w:val="22"/>
          <w:szCs w:val="22"/>
        </w:rPr>
        <w:t xml:space="preserve">       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306680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18810582250</w:t>
      </w:r>
      <w:r>
        <w:rPr>
          <w:sz w:val="22"/>
          <w:szCs w:val="22"/>
        </w:rPr>
        <w:t xml:space="preserve">8 </w:t>
      </w:r>
      <w:r>
        <w:rPr>
          <w:rStyle w:val="cat-PhoneNumbergrp-38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</w:t>
      </w:r>
      <w:r>
        <w:rPr>
          <w:sz w:val="22"/>
          <w:szCs w:val="22"/>
        </w:rPr>
        <w:t xml:space="preserve">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rPr>
          <w:sz w:val="22"/>
          <w:szCs w:val="22"/>
        </w:rPr>
        <w:t xml:space="preserve"> дня вступления постановления о наложени</w:t>
      </w:r>
      <w:r>
        <w:rPr>
          <w:sz w:val="22"/>
          <w:szCs w:val="22"/>
        </w:rPr>
        <w:t xml:space="preserve">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Достоверность вышеуказанных доказательств не вызыв</w:t>
      </w:r>
      <w:r>
        <w:rPr>
          <w:sz w:val="22"/>
          <w:szCs w:val="22"/>
        </w:rPr>
        <w:t>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</w:t>
      </w:r>
      <w:r>
        <w:rPr>
          <w:sz w:val="22"/>
          <w:szCs w:val="22"/>
        </w:rPr>
        <w:t>.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Как усматрива</w:t>
      </w:r>
      <w:r>
        <w:rPr>
          <w:sz w:val="22"/>
          <w:szCs w:val="22"/>
        </w:rPr>
        <w:t xml:space="preserve">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назначении административного н</w:t>
      </w:r>
      <w:r>
        <w:rPr>
          <w:sz w:val="22"/>
          <w:szCs w:val="22"/>
        </w:rPr>
        <w:t xml:space="preserve">аказания в материалах дела отсутствуют.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представлено.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Судом проверены срок</w:t>
      </w:r>
      <w:r>
        <w:rPr>
          <w:sz w:val="22"/>
          <w:szCs w:val="22"/>
        </w:rPr>
        <w:t xml:space="preserve">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протокол не ухудшает по</w:t>
      </w:r>
      <w:r>
        <w:rPr>
          <w:sz w:val="22"/>
          <w:szCs w:val="22"/>
        </w:rPr>
        <w:t>ложение лица, в отношении которого ведется производство по делу об административном правонарушении.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предусмотренный Кодексом </w:t>
      </w:r>
      <w:r>
        <w:rPr>
          <w:sz w:val="22"/>
          <w:szCs w:val="22"/>
        </w:rPr>
        <w:t xml:space="preserve">Российской Федерации об административном правонарушении. </w:t>
      </w:r>
    </w:p>
    <w:p w:rsidR="00F96FA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2"/>
          <w:szCs w:val="22"/>
        </w:rPr>
        <w:t xml:space="preserve">обстоятельства, смягчающие и отягчающие административную ответственность.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</w:t>
      </w:r>
      <w:r>
        <w:rPr>
          <w:sz w:val="22"/>
          <w:szCs w:val="22"/>
        </w:rPr>
        <w:t>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</w:t>
      </w:r>
      <w:r>
        <w:rPr>
          <w:sz w:val="22"/>
          <w:szCs w:val="22"/>
        </w:rPr>
        <w:t>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F96FA3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</w:t>
      </w:r>
      <w:r>
        <w:rPr>
          <w:sz w:val="22"/>
          <w:szCs w:val="22"/>
        </w:rPr>
        <w:t xml:space="preserve">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F96FA3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0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2"/>
          <w:sz w:val="22"/>
          <w:szCs w:val="22"/>
        </w:rPr>
        <w:t>н</w:t>
      </w:r>
      <w:r>
        <w:rPr>
          <w:rStyle w:val="cat-OrganizationNamegrp-33rplc-52"/>
          <w:sz w:val="22"/>
          <w:szCs w:val="22"/>
        </w:rPr>
        <w:t>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3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4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5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6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7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8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59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0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1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2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2"/>
          <w:szCs w:val="22"/>
        </w:rPr>
        <w:t>ложении административного штрафа в законную силу.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</w:t>
      </w:r>
      <w:r>
        <w:rPr>
          <w:sz w:val="22"/>
          <w:szCs w:val="22"/>
        </w:rPr>
        <w:t>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</w:t>
      </w:r>
      <w:r>
        <w:rPr>
          <w:sz w:val="22"/>
          <w:szCs w:val="22"/>
        </w:rPr>
        <w:t>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F96F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</w:t>
      </w:r>
      <w:r>
        <w:rPr>
          <w:sz w:val="22"/>
          <w:szCs w:val="22"/>
        </w:rPr>
        <w:t xml:space="preserve">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F96FA3">
      <w:pPr>
        <w:jc w:val="both"/>
        <w:rPr>
          <w:sz w:val="22"/>
          <w:szCs w:val="22"/>
        </w:rPr>
      </w:pPr>
    </w:p>
    <w:p w:rsidR="00F96FA3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3"/>
    <w:rsid w:val="008377F1"/>
    <w:rsid w:val="00F96F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8rplc-36">
    <w:name w:val="cat-PhoneNumber grp-38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9rplc-54">
    <w:name w:val="cat-PhoneNumber grp-39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PhoneNumbergrp-41rplc-56">
    <w:name w:val="cat-PhoneNumber grp-41 rplc-56"/>
    <w:basedOn w:val="DefaultParagraphFont"/>
  </w:style>
  <w:style w:type="character" w:customStyle="1" w:styleId="cat-PhoneNumbergrp-42rplc-57">
    <w:name w:val="cat-PhoneNumber grp-4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3rplc-59">
    <w:name w:val="cat-PhoneNumber grp-43 rplc-59"/>
    <w:basedOn w:val="DefaultParagraphFont"/>
  </w:style>
  <w:style w:type="character" w:customStyle="1" w:styleId="cat-PhoneNumbergrp-44rplc-60">
    <w:name w:val="cat-PhoneNumber grp-44 rplc-60"/>
    <w:basedOn w:val="DefaultParagraphFont"/>
  </w:style>
  <w:style w:type="character" w:customStyle="1" w:styleId="cat-PhoneNumbergrp-45rplc-61">
    <w:name w:val="cat-PhoneNumber grp-45 rplc-61"/>
    <w:basedOn w:val="DefaultParagraphFont"/>
  </w:style>
  <w:style w:type="character" w:customStyle="1" w:styleId="cat-PhoneNumbergrp-46rplc-62">
    <w:name w:val="cat-PhoneNumber grp-46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7rplc-76">
    <w:name w:val="cat-PhoneNumber grp-47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7rplc-80">
    <w:name w:val="cat-PhoneNumber grp-47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