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163AD">
      <w:pPr>
        <w:ind w:firstLine="851"/>
        <w:jc w:val="right"/>
      </w:pPr>
      <w:r>
        <w:t>Дело № 05-0236/28/17</w:t>
      </w:r>
    </w:p>
    <w:p w:rsidR="00A77B3E" w:rsidP="005163AD">
      <w:pPr>
        <w:ind w:firstLine="851"/>
        <w:jc w:val="center"/>
      </w:pPr>
      <w:r>
        <w:t>ПОСТАНОВЛЕНИЕ</w:t>
      </w:r>
    </w:p>
    <w:p w:rsidR="00A77B3E" w:rsidP="005163AD">
      <w:pPr>
        <w:ind w:firstLine="851"/>
        <w:jc w:val="both"/>
      </w:pPr>
      <w:r>
        <w:t xml:space="preserve">14 июля 2017 года       </w:t>
      </w:r>
      <w:r>
        <w:tab/>
        <w:t xml:space="preserve"> </w:t>
      </w:r>
      <w:r>
        <w:tab/>
        <w:t xml:space="preserve">                                                </w:t>
      </w:r>
      <w:r>
        <w:t>г</w:t>
      </w:r>
      <w:r>
        <w:t>.Б</w:t>
      </w:r>
      <w:r>
        <w:t>ахчисарай</w:t>
      </w:r>
    </w:p>
    <w:p w:rsidR="00A77B3E" w:rsidP="005163AD">
      <w:pPr>
        <w:ind w:firstLine="851"/>
        <w:jc w:val="both"/>
      </w:pPr>
    </w:p>
    <w:p w:rsidR="00A77B3E" w:rsidP="005163AD">
      <w:pPr>
        <w:ind w:firstLine="851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</w:t>
      </w:r>
      <w:r>
        <w:t xml:space="preserve">Крым </w:t>
      </w:r>
      <w:r>
        <w:t>Бернацкая</w:t>
      </w:r>
      <w:r>
        <w:t xml:space="preserve"> С.В. (298400, г. Бахчисарай, ул. Фрунзе, д.36в), рассмотрев материал в отношении Хомика М.Г., паспортные данные ..., индивидуального предпринимателя, зарегистрированного и проживающего по адресу: адрес об административном правонарушении по ч</w:t>
      </w:r>
      <w:r>
        <w:t>.1 ст. 8.28.1 КоАП РФ,</w:t>
      </w:r>
    </w:p>
    <w:p w:rsidR="00A77B3E" w:rsidP="005163AD">
      <w:pPr>
        <w:ind w:firstLine="851"/>
        <w:jc w:val="center"/>
      </w:pPr>
      <w:r>
        <w:t>УСТАНОВИЛ:</w:t>
      </w:r>
    </w:p>
    <w:p w:rsidR="00A77B3E" w:rsidP="005163AD">
      <w:pPr>
        <w:ind w:firstLine="851"/>
        <w:jc w:val="both"/>
      </w:pPr>
      <w:r>
        <w:t xml:space="preserve">дата, индивидуальный предприниматель Хомик М.Г., после совершения сделки с древесиной по договору купли-продажи № *** подписанного 22.11.2016г. с ГАУ РК «БЛХ» не своевременно  представил декларацию о сделках с древесиной </w:t>
      </w:r>
      <w:r>
        <w:t>в единую государственную автоматизированную информационную систему учета древесины и сделок с ней (ЕГАИС) (срок предоставления не позднее 29.11.2016г., информация предоставлена 22.12.2016г.), чем совершил нарушение частей 1,3 статьи 50.5 Лесного Кодекса Ро</w:t>
      </w:r>
      <w:r>
        <w:t>ссийской Федерации, а также пунктов 2,4 Правил представления декларации о сделках с древесиной, утвержденных Постановлением Правительства РФ от 06.01.2015г. № 11.</w:t>
      </w:r>
    </w:p>
    <w:p w:rsidR="00A77B3E" w:rsidP="005163AD">
      <w:pPr>
        <w:ind w:firstLine="851"/>
        <w:jc w:val="both"/>
      </w:pPr>
      <w:r>
        <w:t>В судебном заседании  Хомик М.Г. вину в совершении правонарушения признал.</w:t>
      </w:r>
    </w:p>
    <w:p w:rsidR="00A77B3E" w:rsidP="005163AD">
      <w:pPr>
        <w:ind w:firstLine="851"/>
        <w:jc w:val="both"/>
      </w:pPr>
      <w:r>
        <w:t xml:space="preserve">  Ответственность </w:t>
      </w:r>
      <w:r>
        <w:t xml:space="preserve">по части 1 статьи 8.28.1 Кодекса Российской Федерации об административных правонарушениях предусмотрена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</w:t>
      </w:r>
      <w:r>
        <w:t>сделках с древесиной.</w:t>
      </w:r>
    </w:p>
    <w:p w:rsidR="00A77B3E" w:rsidP="005163AD">
      <w:pPr>
        <w:ind w:firstLine="851"/>
        <w:jc w:val="both"/>
      </w:pPr>
      <w:r>
        <w:t>В соответствии с ч. 1 ст. 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</w:t>
      </w:r>
      <w:r>
        <w:t>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</w:t>
      </w:r>
      <w:r>
        <w:t>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77B3E" w:rsidP="005163AD">
      <w:pPr>
        <w:ind w:firstLine="851"/>
        <w:jc w:val="both"/>
      </w:pPr>
      <w:r>
        <w:t>Частью 3 названной статьи установлено, что декларация о сделках с древесиной представляется в т</w:t>
      </w:r>
      <w:r>
        <w:t>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</w:t>
      </w:r>
      <w:r>
        <w:t>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 w:rsidP="005163AD">
      <w:pPr>
        <w:ind w:firstLine="851"/>
        <w:jc w:val="both"/>
      </w:pPr>
      <w:r>
        <w:t>Мировой судья считает вину Хомика М.Г.  в совершении правонарушения, предусмотр</w:t>
      </w:r>
      <w:r>
        <w:t>енного ч.1 ст.8.28.1 КоАП РФ, установленной.</w:t>
      </w:r>
    </w:p>
    <w:p w:rsidR="00A77B3E" w:rsidP="005163AD">
      <w:pPr>
        <w:ind w:firstLine="851"/>
        <w:jc w:val="both"/>
      </w:pPr>
      <w:r>
        <w:t xml:space="preserve"> Факт совершения Хомиком М.Г. вменяемого административного правонарушения подтверждается собранными по делу доказательствами, а именно: протоколом об административном правонарушении № *** от 15.05.2017 года, коп</w:t>
      </w:r>
      <w:r>
        <w:t>ией договора купли-продажи №*** от 22.11.2016г.; копией платежного поручения №*** от 02.12.2016г.; распечаткой портала Единой государственной автоматизированной информационной системы учета древесины и сделок с ней.</w:t>
      </w:r>
    </w:p>
    <w:p w:rsidR="00A77B3E" w:rsidP="005163AD">
      <w:pPr>
        <w:ind w:firstLine="851"/>
        <w:jc w:val="both"/>
      </w:pPr>
      <w:r>
        <w:t>При определении меры административного н</w:t>
      </w:r>
      <w:r>
        <w:t xml:space="preserve">аказания мировой судья учитывает характер и степень опасности совершенного деяния, конкретные </w:t>
      </w:r>
      <w:r>
        <w:t>обстоятельства дела, материальное положение лица, характер осуществляемой им деятельности, желание привлекаемого лица устранить допущенные нарушения, характер сов</w:t>
      </w:r>
      <w:r>
        <w:t>ершенного административного правонарушения, личность виновного,  обстоятельства, отягчающие административную ответственность - повторное совершение однородного административного правонарушения, смягчающие административную ответственность обстоятельства – п</w:t>
      </w:r>
      <w:r>
        <w:t>ризнание вины, раскаяние и считает возможным назначить ИП Хомику М.Г. минимальное наказание, предусмотренное санкцией ч.1 статьи 8.28.1 Кодекса РФ «Об административных правонарушениях».</w:t>
      </w:r>
    </w:p>
    <w:p w:rsidR="00A77B3E" w:rsidP="005163AD">
      <w:pPr>
        <w:ind w:firstLine="851"/>
        <w:jc w:val="both"/>
      </w:pPr>
      <w:r>
        <w:t>На основании изложенного, руководствуясь ст. 4.1, ч.1 ст.8.28.1 КоАП Р</w:t>
      </w:r>
      <w:r>
        <w:t>Ф, мировой судья, -</w:t>
      </w:r>
    </w:p>
    <w:p w:rsidR="00A77B3E" w:rsidP="005163AD">
      <w:pPr>
        <w:ind w:firstLine="851"/>
        <w:jc w:val="center"/>
      </w:pPr>
      <w:r>
        <w:t>ПОСТАНОВИЛ:</w:t>
      </w:r>
    </w:p>
    <w:p w:rsidR="00A77B3E" w:rsidP="005163AD">
      <w:pPr>
        <w:ind w:firstLine="851"/>
        <w:jc w:val="both"/>
      </w:pPr>
      <w:r>
        <w:t>Признать Хомика М.Г., паспортные данные, виновным в совершении административного правонарушения, предусмотренного ч.1 ст. 8.28.1 КоАП РФ, и подвергнуть административному наказанию в виде административного штрафа в размере су</w:t>
      </w:r>
      <w:r>
        <w:t>мма.</w:t>
      </w:r>
    </w:p>
    <w:p w:rsidR="00A77B3E" w:rsidP="005163AD">
      <w:pPr>
        <w:ind w:firstLine="851"/>
        <w:jc w:val="both"/>
      </w:pPr>
      <w:r>
        <w:t xml:space="preserve">Копию постановления направить должностному лицу, составившему протокол об административном правонарушении. </w:t>
      </w:r>
    </w:p>
    <w:p w:rsidR="00A77B3E" w:rsidP="005163AD">
      <w:pPr>
        <w:ind w:firstLine="851"/>
        <w:jc w:val="both"/>
      </w:pPr>
      <w:r>
        <w:t>Обязать Хомика М.Г. произвести оплату суммы административного штрафа в 60-дневный срок со дня вступления постановления в законную силу, перечис</w:t>
      </w:r>
      <w:r>
        <w:t>лив по реквизитам: получатель УФК по Ростовской области (Департамент лесного хозяйства по ЮФО, л/с 04581857410, наименование банка: Отделение Ростов-на-Дону, БИК 046015001, р/с № 40101810400000010002, ИНН 6166060196, КПП 616601001, КБК 05311625071016000140</w:t>
      </w:r>
      <w:r>
        <w:t>, ОКПО 97829490, ОГРН 1076166000734, ОКТМО 60701000001.</w:t>
      </w:r>
    </w:p>
    <w:p w:rsidR="00A77B3E" w:rsidP="005163AD">
      <w:pPr>
        <w:ind w:firstLine="851"/>
        <w:jc w:val="both"/>
      </w:pPr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</w:t>
      </w:r>
      <w:r>
        <w:t>рафа в принудительном порядке.</w:t>
      </w:r>
    </w:p>
    <w:p w:rsidR="00A77B3E" w:rsidP="005163AD">
      <w:pPr>
        <w:ind w:firstLine="851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5163AD">
      <w:pPr>
        <w:ind w:firstLine="851"/>
        <w:jc w:val="both"/>
      </w:pPr>
      <w:r>
        <w:t>При неуплате суммы административного штрафа  к указан</w:t>
      </w:r>
      <w:r>
        <w:t>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5163AD">
      <w:pPr>
        <w:ind w:firstLine="851"/>
        <w:jc w:val="both"/>
      </w:pPr>
      <w:r>
        <w:t>При неуплате административного штрафа в установленный законом срок, наступает</w:t>
      </w:r>
      <w:r>
        <w:t xml:space="preserve">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5163AD">
      <w:pPr>
        <w:ind w:firstLine="851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</w:t>
      </w:r>
      <w:r>
        <w:t xml:space="preserve"> района (Бахчисарайский муниципальный район) Республики Крым в течение десяти суток со дня получения его  копии.</w:t>
      </w:r>
    </w:p>
    <w:p w:rsidR="005163AD" w:rsidP="005163AD">
      <w:pPr>
        <w:ind w:firstLine="851"/>
        <w:jc w:val="both"/>
      </w:pPr>
    </w:p>
    <w:p w:rsidR="00A77B3E" w:rsidP="005163AD">
      <w:pPr>
        <w:ind w:firstLine="851"/>
        <w:jc w:val="both"/>
      </w:pPr>
    </w:p>
    <w:p w:rsidR="00A77B3E" w:rsidP="005163AD">
      <w:pPr>
        <w:ind w:firstLine="851"/>
        <w:jc w:val="both"/>
      </w:pPr>
      <w:r>
        <w:t>Мировой судья</w:t>
      </w:r>
      <w:r>
        <w:t xml:space="preserve">                                                                            С.В. </w:t>
      </w:r>
      <w:r>
        <w:t>Бернацкая</w:t>
      </w:r>
    </w:p>
    <w:p w:rsidR="00A77B3E" w:rsidP="005163AD">
      <w:pPr>
        <w:ind w:firstLine="851"/>
        <w:jc w:val="both"/>
      </w:pPr>
    </w:p>
    <w:p w:rsidR="00A77B3E" w:rsidP="005163AD">
      <w:pPr>
        <w:ind w:firstLine="851"/>
        <w:jc w:val="both"/>
      </w:pPr>
    </w:p>
    <w:p w:rsidR="00A77B3E" w:rsidP="005163AD">
      <w:pPr>
        <w:ind w:firstLine="851"/>
        <w:jc w:val="both"/>
      </w:pPr>
    </w:p>
    <w:sectPr w:rsidSect="005163AD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