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B01" w:rsidRPr="009A6B01" w:rsidP="009A6B01">
      <w:pPr>
        <w:pStyle w:val="Heading1"/>
        <w:rPr>
          <w:b w:val="0"/>
          <w:sz w:val="16"/>
          <w:szCs w:val="16"/>
        </w:rPr>
      </w:pPr>
      <w:r w:rsidRPr="009A6B01">
        <w:rPr>
          <w:b w:val="0"/>
          <w:sz w:val="16"/>
          <w:szCs w:val="16"/>
        </w:rPr>
        <w:t xml:space="preserve">резолютивная часть </w:t>
      </w:r>
      <w:r w:rsidRPr="009A6B01">
        <w:rPr>
          <w:b w:val="0"/>
          <w:sz w:val="16"/>
          <w:szCs w:val="16"/>
        </w:rPr>
        <w:tab/>
      </w:r>
      <w:r w:rsidRPr="009A6B01">
        <w:rPr>
          <w:b w:val="0"/>
          <w:sz w:val="16"/>
          <w:szCs w:val="16"/>
        </w:rPr>
        <w:tab/>
      </w:r>
      <w:r w:rsidRPr="009A6B01">
        <w:rPr>
          <w:b w:val="0"/>
          <w:sz w:val="16"/>
          <w:szCs w:val="16"/>
        </w:rPr>
        <w:tab/>
      </w:r>
      <w:r w:rsidRPr="009A6B01">
        <w:rPr>
          <w:b w:val="0"/>
          <w:sz w:val="16"/>
          <w:szCs w:val="16"/>
        </w:rPr>
        <w:tab/>
      </w:r>
      <w:r w:rsidRPr="009A6B01">
        <w:rPr>
          <w:b w:val="0"/>
          <w:sz w:val="16"/>
          <w:szCs w:val="16"/>
        </w:rPr>
        <w:tab/>
      </w:r>
      <w:r w:rsidRPr="009A6B01">
        <w:rPr>
          <w:b w:val="0"/>
          <w:sz w:val="16"/>
          <w:szCs w:val="16"/>
        </w:rPr>
        <w:tab/>
      </w:r>
      <w:r w:rsidRPr="009A6B01">
        <w:rPr>
          <w:b w:val="0"/>
          <w:sz w:val="16"/>
          <w:szCs w:val="16"/>
        </w:rPr>
        <w:tab/>
      </w:r>
      <w:r w:rsidRPr="009A6B01">
        <w:rPr>
          <w:b w:val="0"/>
          <w:sz w:val="16"/>
          <w:szCs w:val="16"/>
        </w:rPr>
        <w:tab/>
        <w:t xml:space="preserve">            </w:t>
      </w:r>
      <w:r w:rsidRPr="009A6B01">
        <w:rPr>
          <w:sz w:val="16"/>
          <w:szCs w:val="16"/>
        </w:rPr>
        <w:t>Дело № 5-28-427/2022</w:t>
      </w:r>
    </w:p>
    <w:p w:rsidR="009A6B01" w:rsidRPr="009A6B01" w:rsidP="009A6B01">
      <w:pPr>
        <w:pStyle w:val="Heading1"/>
        <w:rPr>
          <w:b w:val="0"/>
          <w:sz w:val="16"/>
          <w:szCs w:val="16"/>
        </w:rPr>
      </w:pPr>
      <w:r w:rsidRPr="009A6B01">
        <w:rPr>
          <w:b w:val="0"/>
          <w:sz w:val="16"/>
          <w:szCs w:val="16"/>
        </w:rPr>
        <w:t>оглашена</w:t>
      </w:r>
      <w:r w:rsidRPr="009A6B01">
        <w:rPr>
          <w:b w:val="0"/>
          <w:sz w:val="16"/>
          <w:szCs w:val="16"/>
        </w:rPr>
        <w:t xml:space="preserve"> 10 октября 2022 года </w:t>
      </w:r>
      <w:r w:rsidRPr="009A6B01">
        <w:rPr>
          <w:b w:val="0"/>
          <w:sz w:val="16"/>
          <w:szCs w:val="16"/>
        </w:rPr>
        <w:tab/>
      </w:r>
      <w:r w:rsidRPr="009A6B01">
        <w:rPr>
          <w:b w:val="0"/>
          <w:sz w:val="16"/>
          <w:szCs w:val="16"/>
        </w:rPr>
        <w:tab/>
      </w:r>
      <w:r w:rsidRPr="009A6B01">
        <w:rPr>
          <w:b w:val="0"/>
          <w:sz w:val="16"/>
          <w:szCs w:val="16"/>
        </w:rPr>
        <w:tab/>
      </w:r>
      <w:r w:rsidRPr="009A6B01">
        <w:rPr>
          <w:b w:val="0"/>
          <w:sz w:val="16"/>
          <w:szCs w:val="16"/>
        </w:rPr>
        <w:tab/>
        <w:t xml:space="preserve">     </w:t>
      </w:r>
      <w:r w:rsidRPr="009A6B01">
        <w:rPr>
          <w:b w:val="0"/>
          <w:sz w:val="16"/>
          <w:szCs w:val="16"/>
        </w:rPr>
        <w:tab/>
        <w:t xml:space="preserve">                   </w:t>
      </w:r>
      <w:r w:rsidRPr="009A6B01">
        <w:rPr>
          <w:sz w:val="16"/>
          <w:szCs w:val="16"/>
        </w:rPr>
        <w:t>УИД 91RS0006-01-2022-001996-53</w:t>
      </w:r>
      <w:r w:rsidRPr="009A6B01">
        <w:rPr>
          <w:b w:val="0"/>
          <w:sz w:val="16"/>
          <w:szCs w:val="16"/>
        </w:rPr>
        <w:t xml:space="preserve">                                  </w:t>
      </w:r>
    </w:p>
    <w:p w:rsidR="009A6B01" w:rsidRPr="009A6B01" w:rsidP="009A6B01">
      <w:pPr>
        <w:pStyle w:val="Heading1"/>
        <w:jc w:val="left"/>
        <w:rPr>
          <w:b w:val="0"/>
          <w:sz w:val="16"/>
          <w:szCs w:val="16"/>
        </w:rPr>
      </w:pPr>
      <w:r w:rsidRPr="009A6B01">
        <w:rPr>
          <w:b w:val="0"/>
          <w:sz w:val="16"/>
          <w:szCs w:val="16"/>
        </w:rPr>
        <w:t xml:space="preserve">день составления постановления </w:t>
      </w:r>
    </w:p>
    <w:p w:rsidR="009A6B01" w:rsidRPr="009A6B01" w:rsidP="009A6B01">
      <w:pPr>
        <w:pStyle w:val="Heading1"/>
        <w:jc w:val="left"/>
        <w:rPr>
          <w:b w:val="0"/>
          <w:sz w:val="16"/>
          <w:szCs w:val="16"/>
        </w:rPr>
      </w:pPr>
      <w:r w:rsidRPr="009A6B01">
        <w:rPr>
          <w:b w:val="0"/>
          <w:sz w:val="16"/>
          <w:szCs w:val="16"/>
        </w:rPr>
        <w:t xml:space="preserve">в полном объеме 12 октября 2022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6B01" w:rsidRPr="009A6B01" w:rsidP="009A6B01">
      <w:pPr>
        <w:pStyle w:val="Heading1"/>
        <w:jc w:val="left"/>
        <w:rPr>
          <w:bCs w:val="0"/>
          <w:sz w:val="16"/>
          <w:szCs w:val="16"/>
        </w:rPr>
      </w:pPr>
      <w:r w:rsidRPr="009A6B01">
        <w:rPr>
          <w:b w:val="0"/>
          <w:bCs w:val="0"/>
          <w:sz w:val="16"/>
          <w:szCs w:val="16"/>
        </w:rPr>
        <w:tab/>
      </w:r>
      <w:r w:rsidRPr="009A6B01">
        <w:rPr>
          <w:b w:val="0"/>
          <w:bCs w:val="0"/>
          <w:sz w:val="16"/>
          <w:szCs w:val="16"/>
        </w:rPr>
        <w:tab/>
      </w:r>
      <w:r w:rsidRPr="009A6B01">
        <w:rPr>
          <w:b w:val="0"/>
          <w:bCs w:val="0"/>
          <w:sz w:val="16"/>
          <w:szCs w:val="16"/>
        </w:rPr>
        <w:tab/>
      </w:r>
      <w:r w:rsidRPr="009A6B01">
        <w:rPr>
          <w:b w:val="0"/>
          <w:bCs w:val="0"/>
          <w:sz w:val="16"/>
          <w:szCs w:val="16"/>
        </w:rPr>
        <w:tab/>
      </w:r>
      <w:r w:rsidRPr="009A6B01">
        <w:rPr>
          <w:b w:val="0"/>
          <w:bCs w:val="0"/>
          <w:sz w:val="16"/>
          <w:szCs w:val="16"/>
        </w:rPr>
        <w:tab/>
      </w:r>
      <w:r w:rsidRPr="009A6B01">
        <w:rPr>
          <w:b w:val="0"/>
          <w:bCs w:val="0"/>
          <w:sz w:val="16"/>
          <w:szCs w:val="16"/>
        </w:rPr>
        <w:tab/>
      </w:r>
      <w:r w:rsidRPr="009A6B01">
        <w:rPr>
          <w:b w:val="0"/>
          <w:bCs w:val="0"/>
          <w:sz w:val="16"/>
          <w:szCs w:val="16"/>
        </w:rPr>
        <w:tab/>
      </w:r>
      <w:r w:rsidRPr="009A6B01">
        <w:rPr>
          <w:b w:val="0"/>
          <w:bCs w:val="0"/>
          <w:sz w:val="16"/>
          <w:szCs w:val="16"/>
        </w:rPr>
        <w:tab/>
      </w:r>
      <w:r w:rsidRPr="009A6B01">
        <w:rPr>
          <w:b w:val="0"/>
          <w:bCs w:val="0"/>
          <w:sz w:val="16"/>
          <w:szCs w:val="16"/>
        </w:rPr>
        <w:tab/>
      </w:r>
      <w:r w:rsidRPr="009A6B01">
        <w:rPr>
          <w:b w:val="0"/>
          <w:bCs w:val="0"/>
          <w:sz w:val="16"/>
          <w:szCs w:val="16"/>
        </w:rPr>
        <w:tab/>
      </w:r>
    </w:p>
    <w:p w:rsidR="009A6B01" w:rsidRPr="009A6B01" w:rsidP="009A6B01">
      <w:pPr>
        <w:pStyle w:val="Heading1"/>
        <w:jc w:val="left"/>
        <w:rPr>
          <w:bCs w:val="0"/>
          <w:sz w:val="16"/>
          <w:szCs w:val="16"/>
        </w:rPr>
      </w:pPr>
      <w:r w:rsidRPr="009A6B01">
        <w:rPr>
          <w:bCs w:val="0"/>
          <w:sz w:val="16"/>
          <w:szCs w:val="16"/>
        </w:rPr>
        <w:tab/>
      </w:r>
      <w:r w:rsidRPr="009A6B01">
        <w:rPr>
          <w:bCs w:val="0"/>
          <w:sz w:val="16"/>
          <w:szCs w:val="16"/>
        </w:rPr>
        <w:tab/>
      </w:r>
      <w:r w:rsidRPr="009A6B01">
        <w:rPr>
          <w:bCs w:val="0"/>
          <w:sz w:val="16"/>
          <w:szCs w:val="16"/>
        </w:rPr>
        <w:tab/>
      </w:r>
      <w:r w:rsidRPr="009A6B01">
        <w:rPr>
          <w:bCs w:val="0"/>
          <w:sz w:val="16"/>
          <w:szCs w:val="16"/>
        </w:rPr>
        <w:tab/>
      </w:r>
      <w:r w:rsidRPr="009A6B01">
        <w:rPr>
          <w:bCs w:val="0"/>
          <w:sz w:val="16"/>
          <w:szCs w:val="16"/>
        </w:rPr>
        <w:tab/>
      </w:r>
      <w:r w:rsidRPr="009A6B01">
        <w:rPr>
          <w:bCs w:val="0"/>
          <w:sz w:val="16"/>
          <w:szCs w:val="16"/>
        </w:rPr>
        <w:tab/>
      </w:r>
      <w:r w:rsidRPr="009A6B01">
        <w:rPr>
          <w:bCs w:val="0"/>
          <w:sz w:val="16"/>
          <w:szCs w:val="16"/>
        </w:rPr>
        <w:tab/>
      </w:r>
      <w:r w:rsidRPr="009A6B01">
        <w:rPr>
          <w:bCs w:val="0"/>
          <w:sz w:val="16"/>
          <w:szCs w:val="16"/>
        </w:rPr>
        <w:tab/>
      </w:r>
      <w:r w:rsidRPr="009A6B01">
        <w:rPr>
          <w:bCs w:val="0"/>
          <w:sz w:val="16"/>
          <w:szCs w:val="16"/>
        </w:rPr>
        <w:tab/>
        <w:t xml:space="preserve">          </w:t>
      </w:r>
      <w:r w:rsidRPr="009A6B01">
        <w:rPr>
          <w:bCs w:val="0"/>
          <w:sz w:val="16"/>
          <w:szCs w:val="16"/>
        </w:rPr>
        <w:tab/>
      </w:r>
      <w:r w:rsidRPr="009A6B01">
        <w:rPr>
          <w:bCs w:val="0"/>
          <w:sz w:val="16"/>
          <w:szCs w:val="16"/>
        </w:rPr>
        <w:tab/>
      </w:r>
      <w:r w:rsidRPr="009A6B01">
        <w:rPr>
          <w:bCs w:val="0"/>
          <w:sz w:val="16"/>
          <w:szCs w:val="16"/>
        </w:rPr>
        <w:tab/>
        <w:t xml:space="preserve">           </w:t>
      </w:r>
      <w:r w:rsidRPr="009A6B01">
        <w:rPr>
          <w:b w:val="0"/>
          <w:bCs w:val="0"/>
          <w:sz w:val="16"/>
          <w:szCs w:val="16"/>
        </w:rPr>
        <w:tab/>
        <w:t xml:space="preserve">      </w:t>
      </w:r>
      <w:r w:rsidRPr="009A6B01">
        <w:rPr>
          <w:bCs w:val="0"/>
          <w:sz w:val="16"/>
          <w:szCs w:val="16"/>
        </w:rPr>
        <w:t xml:space="preserve">                </w:t>
      </w:r>
    </w:p>
    <w:p w:rsidR="009A6B01" w:rsidRPr="009A6B01" w:rsidP="009A6B01">
      <w:pPr>
        <w:pStyle w:val="Heading1"/>
        <w:rPr>
          <w:b w:val="0"/>
          <w:bCs w:val="0"/>
          <w:sz w:val="16"/>
          <w:szCs w:val="16"/>
        </w:rPr>
      </w:pPr>
      <w:r w:rsidRPr="009A6B01">
        <w:rPr>
          <w:b w:val="0"/>
          <w:bCs w:val="0"/>
          <w:sz w:val="16"/>
          <w:szCs w:val="16"/>
        </w:rPr>
        <w:t>П</w:t>
      </w:r>
      <w:r w:rsidRPr="009A6B01">
        <w:rPr>
          <w:b w:val="0"/>
          <w:bCs w:val="0"/>
          <w:sz w:val="16"/>
          <w:szCs w:val="16"/>
        </w:rPr>
        <w:t xml:space="preserve"> О С Т А Н О В Л Е Н И Е</w:t>
      </w:r>
    </w:p>
    <w:p w:rsidR="009A6B01" w:rsidRPr="009A6B01" w:rsidP="009A6B01">
      <w:pPr>
        <w:rPr>
          <w:sz w:val="16"/>
          <w:szCs w:val="16"/>
        </w:rPr>
      </w:pPr>
    </w:p>
    <w:p w:rsidR="009A6B01" w:rsidRPr="009A6B01" w:rsidP="009A6B01">
      <w:pPr>
        <w:jc w:val="both"/>
        <w:rPr>
          <w:sz w:val="16"/>
          <w:szCs w:val="16"/>
        </w:rPr>
      </w:pPr>
      <w:r w:rsidRPr="009A6B01">
        <w:rPr>
          <w:sz w:val="16"/>
          <w:szCs w:val="16"/>
        </w:rPr>
        <w:t>10 октября 2022 года</w:t>
      </w:r>
      <w:r w:rsidRPr="009A6B01">
        <w:rPr>
          <w:sz w:val="16"/>
          <w:szCs w:val="16"/>
        </w:rPr>
        <w:tab/>
      </w:r>
      <w:r w:rsidRPr="009A6B01">
        <w:rPr>
          <w:sz w:val="16"/>
          <w:szCs w:val="16"/>
        </w:rPr>
        <w:tab/>
      </w:r>
      <w:r w:rsidRPr="009A6B01">
        <w:rPr>
          <w:sz w:val="16"/>
          <w:szCs w:val="16"/>
        </w:rPr>
        <w:tab/>
      </w:r>
      <w:r w:rsidRPr="009A6B01">
        <w:rPr>
          <w:sz w:val="16"/>
          <w:szCs w:val="16"/>
        </w:rPr>
        <w:tab/>
      </w:r>
      <w:r w:rsidRPr="009A6B01">
        <w:rPr>
          <w:sz w:val="16"/>
          <w:szCs w:val="16"/>
        </w:rPr>
        <w:tab/>
      </w:r>
      <w:r w:rsidRPr="009A6B01">
        <w:rPr>
          <w:sz w:val="16"/>
          <w:szCs w:val="16"/>
        </w:rPr>
        <w:tab/>
        <w:t xml:space="preserve">                        г. Бахчисарай  </w:t>
      </w:r>
    </w:p>
    <w:p w:rsidR="009A6B01" w:rsidRPr="009A6B01" w:rsidP="009A6B01">
      <w:pPr>
        <w:jc w:val="both"/>
        <w:rPr>
          <w:sz w:val="16"/>
          <w:szCs w:val="16"/>
        </w:rPr>
      </w:pPr>
    </w:p>
    <w:p w:rsidR="009A6B01" w:rsidRPr="009A6B01" w:rsidP="009A6B01">
      <w:pPr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 </w:t>
      </w:r>
      <w:r w:rsidRPr="009A6B01">
        <w:rPr>
          <w:sz w:val="16"/>
          <w:szCs w:val="16"/>
        </w:rPr>
        <w:tab/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9A6B01">
        <w:rPr>
          <w:sz w:val="16"/>
          <w:szCs w:val="16"/>
        </w:rPr>
        <w:t>Ваянова</w:t>
      </w:r>
      <w:r w:rsidRPr="009A6B01">
        <w:rPr>
          <w:sz w:val="16"/>
          <w:szCs w:val="16"/>
        </w:rPr>
        <w:t xml:space="preserve"> Т.Н.,</w:t>
      </w:r>
    </w:p>
    <w:p w:rsidR="009A6B01" w:rsidRPr="009A6B01" w:rsidP="009A6B01">
      <w:pPr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 </w:t>
      </w:r>
      <w:r w:rsidRPr="009A6B01">
        <w:rPr>
          <w:sz w:val="16"/>
          <w:szCs w:val="16"/>
        </w:rPr>
        <w:tab/>
        <w:t>с участием: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потерпевшей – Шин В.В.,  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представителя – Петренко П.Г., действующего по устному заявлению, 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защитника – Епишевой М.Н., действующей на основании доверенности, 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лица, в отношении которого ведется дело об административном правонарушении – Якубовой Э.Р., </w:t>
      </w:r>
    </w:p>
    <w:p w:rsidR="009A6B01" w:rsidRPr="009A6B01" w:rsidP="009A6B01">
      <w:pPr>
        <w:ind w:firstLine="708"/>
        <w:jc w:val="both"/>
        <w:rPr>
          <w:rStyle w:val="apple-converted-space"/>
          <w:sz w:val="16"/>
          <w:szCs w:val="16"/>
          <w:shd w:val="clear" w:color="auto" w:fill="FFFFFF"/>
        </w:rPr>
      </w:pPr>
      <w:r w:rsidRPr="009A6B01">
        <w:rPr>
          <w:rStyle w:val="apple-converted-space"/>
          <w:sz w:val="16"/>
          <w:szCs w:val="16"/>
          <w:shd w:val="clear" w:color="auto" w:fill="FFFFFF"/>
        </w:rPr>
        <w:t xml:space="preserve">рассмотрев в открытом </w:t>
      </w:r>
      <w:r w:rsidRPr="009A6B01">
        <w:rPr>
          <w:sz w:val="16"/>
          <w:szCs w:val="16"/>
          <w:shd w:val="clear" w:color="auto" w:fill="FFFFFF"/>
        </w:rPr>
        <w:t xml:space="preserve">судебном заседании в г. Бахчисарае материалы дела об административном правонарушении, предусмотренном ст. 6.1.1 </w:t>
      </w:r>
      <w:r w:rsidRPr="009A6B01">
        <w:rPr>
          <w:rStyle w:val="snippetequal"/>
          <w:bCs/>
          <w:sz w:val="16"/>
          <w:szCs w:val="16"/>
          <w:bdr w:val="none" w:sz="0" w:space="0" w:color="auto" w:frame="1"/>
        </w:rPr>
        <w:t>КоАП РФ</w:t>
      </w:r>
      <w:r w:rsidRPr="009A6B01">
        <w:rPr>
          <w:sz w:val="16"/>
          <w:szCs w:val="16"/>
          <w:shd w:val="clear" w:color="auto" w:fill="FFFFFF"/>
        </w:rPr>
        <w:t xml:space="preserve">, в отношении </w:t>
      </w:r>
      <w:r w:rsidRPr="009A6B01">
        <w:rPr>
          <w:rStyle w:val="apple-converted-space"/>
          <w:sz w:val="16"/>
          <w:szCs w:val="16"/>
          <w:shd w:val="clear" w:color="auto" w:fill="FFFFFF"/>
        </w:rPr>
        <w:t xml:space="preserve">Якубовой </w:t>
      </w:r>
      <w:r w:rsidRPr="009A6B01">
        <w:rPr>
          <w:rStyle w:val="apple-converted-space"/>
          <w:sz w:val="16"/>
          <w:szCs w:val="16"/>
          <w:shd w:val="clear" w:color="auto" w:fill="FFFFFF"/>
        </w:rPr>
        <w:t>ЭР</w:t>
      </w:r>
      <w:r w:rsidRPr="009A6B01">
        <w:rPr>
          <w:rStyle w:val="apple-converted-space"/>
          <w:sz w:val="16"/>
          <w:szCs w:val="16"/>
          <w:shd w:val="clear" w:color="auto" w:fill="FFFFFF"/>
        </w:rPr>
        <w:t xml:space="preserve">, </w:t>
      </w:r>
      <w:r w:rsidRPr="009A6B01">
        <w:rPr>
          <w:rStyle w:val="apple-converted-space"/>
          <w:sz w:val="16"/>
          <w:szCs w:val="16"/>
          <w:shd w:val="clear" w:color="auto" w:fill="FFFFFF"/>
        </w:rPr>
        <w:t>хххххххх</w:t>
      </w:r>
    </w:p>
    <w:p w:rsidR="009A6B01" w:rsidRPr="009A6B01" w:rsidP="009A6B01">
      <w:pPr>
        <w:jc w:val="both"/>
        <w:rPr>
          <w:sz w:val="16"/>
          <w:szCs w:val="16"/>
        </w:rPr>
      </w:pPr>
      <w:r w:rsidRPr="009A6B01">
        <w:rPr>
          <w:sz w:val="16"/>
          <w:szCs w:val="16"/>
        </w:rPr>
        <w:tab/>
      </w:r>
      <w:r w:rsidRPr="009A6B01">
        <w:rPr>
          <w:sz w:val="16"/>
          <w:szCs w:val="16"/>
        </w:rPr>
        <w:tab/>
      </w:r>
      <w:r w:rsidRPr="009A6B01">
        <w:rPr>
          <w:sz w:val="16"/>
          <w:szCs w:val="16"/>
        </w:rPr>
        <w:tab/>
      </w:r>
      <w:r w:rsidRPr="009A6B01">
        <w:rPr>
          <w:sz w:val="16"/>
          <w:szCs w:val="16"/>
        </w:rPr>
        <w:tab/>
      </w:r>
    </w:p>
    <w:p w:rsidR="009A6B01" w:rsidRPr="009A6B01" w:rsidP="009A6B01">
      <w:pPr>
        <w:jc w:val="center"/>
        <w:rPr>
          <w:sz w:val="16"/>
          <w:szCs w:val="16"/>
        </w:rPr>
      </w:pPr>
      <w:r w:rsidRPr="009A6B01">
        <w:rPr>
          <w:sz w:val="16"/>
          <w:szCs w:val="16"/>
        </w:rPr>
        <w:t>УСТАНОВИЛ:</w:t>
      </w:r>
    </w:p>
    <w:p w:rsidR="009A6B01" w:rsidRPr="009A6B01" w:rsidP="009A6B01">
      <w:pPr>
        <w:jc w:val="both"/>
        <w:rPr>
          <w:sz w:val="16"/>
          <w:szCs w:val="16"/>
        </w:rPr>
      </w:pP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Якубова Э.Р., 02 мая 2022 года, в 20 часов 30 минут, находясь по адресу:                     </w:t>
      </w:r>
      <w:r w:rsidRPr="009A6B01">
        <w:rPr>
          <w:sz w:val="16"/>
          <w:szCs w:val="16"/>
        </w:rPr>
        <w:t>хххххххх</w:t>
      </w:r>
      <w:r w:rsidRPr="009A6B01">
        <w:rPr>
          <w:sz w:val="16"/>
          <w:szCs w:val="16"/>
        </w:rPr>
        <w:t xml:space="preserve">, причинила                   </w:t>
      </w:r>
      <w:r w:rsidRPr="009A6B01">
        <w:rPr>
          <w:sz w:val="16"/>
          <w:szCs w:val="16"/>
        </w:rPr>
        <w:t>ххх</w:t>
      </w:r>
      <w:r w:rsidRPr="009A6B01">
        <w:rPr>
          <w:sz w:val="16"/>
          <w:szCs w:val="16"/>
        </w:rPr>
        <w:t xml:space="preserve">. телесные повреждения путем хватания за левую руку. В результате чего у </w:t>
      </w:r>
      <w:r w:rsidRPr="009A6B01">
        <w:rPr>
          <w:sz w:val="16"/>
          <w:szCs w:val="16"/>
        </w:rPr>
        <w:t>ххх</w:t>
      </w:r>
      <w:r w:rsidRPr="009A6B01">
        <w:rPr>
          <w:sz w:val="16"/>
          <w:szCs w:val="16"/>
        </w:rPr>
        <w:t xml:space="preserve"> обнаружены повреждения в виде ссадин на внутренней поверхности левого предплечья, кровоподтек на внутренней поверхности плеча. Таким образом,                Якубова Э.Р. причинила </w:t>
      </w:r>
      <w:r w:rsidRPr="009A6B01">
        <w:rPr>
          <w:sz w:val="16"/>
          <w:szCs w:val="16"/>
        </w:rPr>
        <w:t>ххх</w:t>
      </w:r>
      <w:r w:rsidRPr="009A6B01">
        <w:rPr>
          <w:sz w:val="16"/>
          <w:szCs w:val="16"/>
        </w:rPr>
        <w:t xml:space="preserve">. физическую боль, не повлекшую последствий, указанных в ст. 115 УК РФ и данные действия не содержат уголовно наказуемые деяния. 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В судебном заседании Якубова Э.Р. вину не признала, пояснила, что телесные повреждения </w:t>
      </w:r>
      <w:r w:rsidRPr="009A6B01">
        <w:rPr>
          <w:sz w:val="16"/>
          <w:szCs w:val="16"/>
        </w:rPr>
        <w:t>ххх</w:t>
      </w:r>
      <w:r w:rsidRPr="009A6B01">
        <w:rPr>
          <w:sz w:val="16"/>
          <w:szCs w:val="16"/>
        </w:rPr>
        <w:t xml:space="preserve"> не причиняла, пояснила, что защищалась от ударов со </w:t>
      </w:r>
      <w:r w:rsidRPr="009A6B01">
        <w:rPr>
          <w:sz w:val="16"/>
          <w:szCs w:val="16"/>
        </w:rPr>
        <w:t>хххх</w:t>
      </w:r>
      <w:r w:rsidRPr="009A6B01">
        <w:rPr>
          <w:sz w:val="16"/>
          <w:szCs w:val="16"/>
        </w:rPr>
        <w:t>., которые причинили ей телесные повреждения. При этом</w:t>
      </w:r>
      <w:r w:rsidRPr="009A6B01">
        <w:rPr>
          <w:sz w:val="16"/>
          <w:szCs w:val="16"/>
        </w:rPr>
        <w:t>,</w:t>
      </w:r>
      <w:r w:rsidRPr="009A6B01">
        <w:rPr>
          <w:sz w:val="16"/>
          <w:szCs w:val="16"/>
        </w:rPr>
        <w:t xml:space="preserve"> Якубова Э.Р. пояснила, что первая ее ударила </w:t>
      </w:r>
      <w:r w:rsidRPr="009A6B01">
        <w:rPr>
          <w:sz w:val="16"/>
          <w:szCs w:val="16"/>
        </w:rPr>
        <w:t>ххх</w:t>
      </w:r>
      <w:r w:rsidRPr="009A6B01">
        <w:rPr>
          <w:sz w:val="16"/>
          <w:szCs w:val="16"/>
        </w:rPr>
        <w:t xml:space="preserve">. После чего, </w:t>
      </w:r>
      <w:r w:rsidRPr="009A6B01">
        <w:rPr>
          <w:sz w:val="16"/>
          <w:szCs w:val="16"/>
        </w:rPr>
        <w:t>ххх</w:t>
      </w:r>
      <w:r w:rsidRPr="009A6B01">
        <w:rPr>
          <w:sz w:val="16"/>
          <w:szCs w:val="16"/>
        </w:rPr>
        <w:t xml:space="preserve">. схватила ее за волосы. От чего она и </w:t>
      </w:r>
      <w:r w:rsidRPr="009A6B01">
        <w:rPr>
          <w:sz w:val="16"/>
          <w:szCs w:val="16"/>
        </w:rPr>
        <w:t>ххххх</w:t>
      </w:r>
      <w:r w:rsidRPr="009A6B01">
        <w:rPr>
          <w:sz w:val="16"/>
          <w:szCs w:val="16"/>
        </w:rPr>
        <w:t>. упали в ежевику, где она ударилась спиной об камень</w:t>
      </w:r>
      <w:r w:rsidRPr="009A6B01">
        <w:rPr>
          <w:sz w:val="16"/>
          <w:szCs w:val="16"/>
        </w:rPr>
        <w:t>.</w:t>
      </w:r>
      <w:r w:rsidRPr="009A6B01">
        <w:rPr>
          <w:sz w:val="16"/>
          <w:szCs w:val="16"/>
        </w:rPr>
        <w:t xml:space="preserve"> </w:t>
      </w:r>
      <w:r w:rsidRPr="009A6B01">
        <w:rPr>
          <w:sz w:val="16"/>
          <w:szCs w:val="16"/>
        </w:rPr>
        <w:t>х</w:t>
      </w:r>
      <w:r w:rsidRPr="009A6B01">
        <w:rPr>
          <w:sz w:val="16"/>
          <w:szCs w:val="16"/>
        </w:rPr>
        <w:t>ххх</w:t>
      </w:r>
      <w:r w:rsidRPr="009A6B01">
        <w:rPr>
          <w:sz w:val="16"/>
          <w:szCs w:val="16"/>
        </w:rPr>
        <w:t xml:space="preserve"> повредила ей мочку уха, а </w:t>
      </w:r>
      <w:r w:rsidRPr="009A6B01">
        <w:rPr>
          <w:sz w:val="16"/>
          <w:szCs w:val="16"/>
        </w:rPr>
        <w:t>ххх</w:t>
      </w:r>
      <w:r w:rsidRPr="009A6B01">
        <w:rPr>
          <w:sz w:val="16"/>
          <w:szCs w:val="16"/>
        </w:rPr>
        <w:t>. был в лицо.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В ходе судебного разбирательства оглашены показания Якубовой Э.С. от                    02 мая 2022 года (л.д.8).     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Защитник </w:t>
      </w:r>
      <w:r w:rsidRPr="009A6B01">
        <w:rPr>
          <w:sz w:val="16"/>
          <w:szCs w:val="16"/>
        </w:rPr>
        <w:t>ххх</w:t>
      </w:r>
      <w:r w:rsidRPr="009A6B01">
        <w:rPr>
          <w:sz w:val="16"/>
          <w:szCs w:val="16"/>
        </w:rPr>
        <w:t xml:space="preserve"> просила производство по делу  в отношении      Якубовой Э.Р. прекратить за отсутствием состава правонарушения и доказанности вины. 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Заслушав пояснения Якубовой Э.Р., потерпевшей </w:t>
      </w:r>
      <w:r w:rsidRPr="009A6B01">
        <w:rPr>
          <w:sz w:val="16"/>
          <w:szCs w:val="16"/>
        </w:rPr>
        <w:t>ххх</w:t>
      </w:r>
      <w:r w:rsidRPr="009A6B01">
        <w:rPr>
          <w:sz w:val="16"/>
          <w:szCs w:val="16"/>
        </w:rPr>
        <w:t xml:space="preserve">., представителя </w:t>
      </w:r>
      <w:r w:rsidRPr="009A6B01">
        <w:rPr>
          <w:sz w:val="16"/>
          <w:szCs w:val="16"/>
        </w:rPr>
        <w:t>ххх</w:t>
      </w:r>
      <w:r w:rsidRPr="009A6B01">
        <w:rPr>
          <w:sz w:val="16"/>
          <w:szCs w:val="16"/>
        </w:rPr>
        <w:t xml:space="preserve">., защитника </w:t>
      </w:r>
      <w:r w:rsidRPr="009A6B01">
        <w:rPr>
          <w:sz w:val="16"/>
          <w:szCs w:val="16"/>
        </w:rPr>
        <w:t>ххх</w:t>
      </w:r>
      <w:r w:rsidRPr="009A6B01">
        <w:rPr>
          <w:sz w:val="16"/>
          <w:szCs w:val="16"/>
        </w:rPr>
        <w:t>изучив</w:t>
      </w:r>
      <w:r w:rsidRPr="009A6B01">
        <w:rPr>
          <w:sz w:val="16"/>
          <w:szCs w:val="16"/>
        </w:rPr>
        <w:t xml:space="preserve"> дело об административном правонарушении, исследовав и оценив представленные по делу доказательства, и представленные доказательства со стороны участников процесса, прихожу к выводу о том, что в действиях Якубовой Э.Р. имеются признаки административного правонарушения, предусмотренного ст. 6.1.1 КоАП Российской Федерации. 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Несмотря на непризнание вины Якубовой Э.Р., ее виновность в совершении административного правонарушения, предусмотренного ст.6.1.1 КоАП РФ, подтверждается следующими доказательствами.   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Показаниями потерпевшей </w:t>
      </w:r>
      <w:r w:rsidRPr="009A6B01">
        <w:rPr>
          <w:sz w:val="16"/>
          <w:szCs w:val="16"/>
        </w:rPr>
        <w:t>ххххх</w:t>
      </w:r>
      <w:r w:rsidRPr="009A6B01">
        <w:rPr>
          <w:sz w:val="16"/>
          <w:szCs w:val="16"/>
        </w:rPr>
        <w:t xml:space="preserve">., которая в судебном заседании пояснила, что 02 мая 2022 года, в вечернее время суток, защищала свою маму </w:t>
      </w:r>
      <w:r w:rsidRPr="009A6B01">
        <w:rPr>
          <w:sz w:val="16"/>
          <w:szCs w:val="16"/>
        </w:rPr>
        <w:t>ххххх</w:t>
      </w:r>
      <w:r w:rsidRPr="009A6B01">
        <w:rPr>
          <w:sz w:val="16"/>
          <w:szCs w:val="16"/>
        </w:rPr>
        <w:t xml:space="preserve">. от Якубовой Э.Р., которая ударила ее маму, от чего мама упала и потеряла сознание. После чего, Якубова Э.Р. стала хватать меня за руки, а я в свою очередь стала также хватать ее руки. После чего, я и Якубова Э.Р. упали в ежевику, и </w:t>
      </w:r>
      <w:r w:rsidRPr="009A6B01">
        <w:rPr>
          <w:sz w:val="16"/>
          <w:szCs w:val="16"/>
        </w:rPr>
        <w:t>хххх</w:t>
      </w:r>
      <w:r w:rsidRPr="009A6B01">
        <w:rPr>
          <w:sz w:val="16"/>
          <w:szCs w:val="16"/>
        </w:rPr>
        <w:t xml:space="preserve">. пытался нас разнять.       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>Оглашенными</w:t>
      </w:r>
      <w:r w:rsidRPr="009A6B01">
        <w:rPr>
          <w:sz w:val="16"/>
          <w:szCs w:val="16"/>
        </w:rPr>
        <w:t xml:space="preserve"> в судебном заседании показания потерпевшей </w:t>
      </w:r>
      <w:r w:rsidRPr="009A6B01">
        <w:rPr>
          <w:sz w:val="16"/>
          <w:szCs w:val="16"/>
        </w:rPr>
        <w:t>ххх</w:t>
      </w:r>
      <w:r w:rsidRPr="009A6B01">
        <w:rPr>
          <w:sz w:val="16"/>
          <w:szCs w:val="16"/>
        </w:rPr>
        <w:t>. по факту причинения ей телесных повреждений со стороны Якубовой Э.Р. (</w:t>
      </w:r>
      <w:r w:rsidRPr="009A6B01">
        <w:rPr>
          <w:sz w:val="16"/>
          <w:szCs w:val="16"/>
        </w:rPr>
        <w:t>л.д</w:t>
      </w:r>
      <w:r w:rsidRPr="009A6B01">
        <w:rPr>
          <w:sz w:val="16"/>
          <w:szCs w:val="16"/>
        </w:rPr>
        <w:t xml:space="preserve">. 5, 6).    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Также виновность Якубовой В.В. в совершении административного правонарушения по ст.6.1.1. КоАП РФ, подтверждается исследованными судом доказательствами: 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- протоколом об административном правонарушении </w:t>
      </w:r>
      <w:r w:rsidRPr="009A6B01">
        <w:rPr>
          <w:sz w:val="16"/>
          <w:szCs w:val="16"/>
        </w:rPr>
        <w:t>хххх</w:t>
      </w:r>
      <w:r w:rsidRPr="009A6B01">
        <w:rPr>
          <w:sz w:val="16"/>
          <w:szCs w:val="16"/>
        </w:rPr>
        <w:t xml:space="preserve"> от                                06 июня 2022 года (л.д.2);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- заявлением </w:t>
      </w:r>
      <w:r w:rsidRPr="009A6B01">
        <w:rPr>
          <w:sz w:val="16"/>
          <w:szCs w:val="16"/>
        </w:rPr>
        <w:t>хххх</w:t>
      </w:r>
      <w:r w:rsidRPr="009A6B01">
        <w:rPr>
          <w:sz w:val="16"/>
          <w:szCs w:val="16"/>
        </w:rPr>
        <w:t xml:space="preserve">. от 04 мая 2022 года, в котором последняя просит принять меры к Якубовой Э.Р., которая причинила ей телесные повреждения (л.д.3); 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- объяснениями </w:t>
      </w:r>
      <w:r w:rsidRPr="009A6B01">
        <w:rPr>
          <w:sz w:val="16"/>
          <w:szCs w:val="16"/>
        </w:rPr>
        <w:t>ххх</w:t>
      </w:r>
      <w:r w:rsidRPr="009A6B01">
        <w:rPr>
          <w:sz w:val="16"/>
          <w:szCs w:val="16"/>
        </w:rPr>
        <w:t>. от 04 мая 2022 года (</w:t>
      </w:r>
      <w:r w:rsidRPr="009A6B01">
        <w:rPr>
          <w:sz w:val="16"/>
          <w:szCs w:val="16"/>
        </w:rPr>
        <w:t>л.д</w:t>
      </w:r>
      <w:r w:rsidRPr="009A6B01">
        <w:rPr>
          <w:sz w:val="16"/>
          <w:szCs w:val="16"/>
        </w:rPr>
        <w:t xml:space="preserve">. 4); 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- объяснениями </w:t>
      </w:r>
      <w:r w:rsidRPr="009A6B01">
        <w:rPr>
          <w:sz w:val="16"/>
          <w:szCs w:val="16"/>
        </w:rPr>
        <w:t>ххх</w:t>
      </w:r>
      <w:r w:rsidRPr="009A6B01">
        <w:rPr>
          <w:sz w:val="16"/>
          <w:szCs w:val="16"/>
        </w:rPr>
        <w:t xml:space="preserve">. от 02 мая 2022 года (л.д.7);  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- заключением эксперта № </w:t>
      </w:r>
      <w:r w:rsidRPr="009A6B01">
        <w:rPr>
          <w:sz w:val="16"/>
          <w:szCs w:val="16"/>
        </w:rPr>
        <w:t>ххх</w:t>
      </w:r>
      <w:r w:rsidRPr="009A6B01">
        <w:rPr>
          <w:sz w:val="16"/>
          <w:szCs w:val="16"/>
        </w:rPr>
        <w:t xml:space="preserve"> от 02 июня 2022 года, согласно которого у               Шин В.В. обнаружены повреждения в виде ссадин на внутренней поверхности левого предплечья, кровоподтек на внутренней поверхности плеча, которые образовались в результате травматического воздействия твердыми тупыми предметами, не исключается образование данных повреждений в срок и при обстоятельствах, указанных в определении, и расценивается, как повреждение не повлекшие вред здоровью (</w:t>
      </w:r>
      <w:r w:rsidRPr="009A6B01">
        <w:rPr>
          <w:sz w:val="16"/>
          <w:szCs w:val="16"/>
        </w:rPr>
        <w:t>л</w:t>
      </w:r>
      <w:r w:rsidRPr="009A6B01">
        <w:rPr>
          <w:sz w:val="16"/>
          <w:szCs w:val="16"/>
        </w:rPr>
        <w:t>.д</w:t>
      </w:r>
      <w:r w:rsidRPr="009A6B01">
        <w:rPr>
          <w:sz w:val="16"/>
          <w:szCs w:val="16"/>
        </w:rPr>
        <w:t>. 14-15);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- рапортом ст. УУП ОУУП и ПДН МВД России по Бахчисарайскому району </w:t>
      </w:r>
      <w:r w:rsidRPr="009A6B01">
        <w:rPr>
          <w:sz w:val="16"/>
          <w:szCs w:val="16"/>
        </w:rPr>
        <w:t>хххх</w:t>
      </w:r>
      <w:r w:rsidRPr="009A6B01">
        <w:rPr>
          <w:sz w:val="16"/>
          <w:szCs w:val="16"/>
        </w:rPr>
        <w:t xml:space="preserve">. (л.д.17). 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Показания потерпевшей </w:t>
      </w:r>
      <w:r w:rsidRPr="009A6B01">
        <w:rPr>
          <w:sz w:val="16"/>
          <w:szCs w:val="16"/>
        </w:rPr>
        <w:t>ххх</w:t>
      </w:r>
      <w:r w:rsidRPr="009A6B01">
        <w:rPr>
          <w:sz w:val="16"/>
          <w:szCs w:val="16"/>
        </w:rPr>
        <w:t>В</w:t>
      </w:r>
      <w:r w:rsidRPr="009A6B01">
        <w:rPr>
          <w:sz w:val="16"/>
          <w:szCs w:val="16"/>
        </w:rPr>
        <w:t>., в совокупности с выводами эксперта, согласуются между собой в деталях, логично дополняют друг друга, создавая картину правонарушения в целом, поэтому не доверять им оснований не имеется.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Суд критически относится к показаниям Якубовой Э.Р. о том, что никаких телесных повреждений </w:t>
      </w:r>
      <w:r w:rsidRPr="009A6B01">
        <w:rPr>
          <w:sz w:val="16"/>
          <w:szCs w:val="16"/>
        </w:rPr>
        <w:t>хххх</w:t>
      </w:r>
      <w:r w:rsidRPr="009A6B01">
        <w:rPr>
          <w:sz w:val="16"/>
          <w:szCs w:val="16"/>
        </w:rPr>
        <w:t xml:space="preserve">. не причиняла, поскольку они противоречат показаниям потерпевшей, и представленным материалам. 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Представленная на обозрение стороной защиты видеозапись с мобильного телефона Якубовой Э.Р., не свидетельствует о недоказанности факта причинения со стороны Якубовой Э.Р. телесных повреждений </w:t>
      </w:r>
      <w:r w:rsidRPr="009A6B01">
        <w:rPr>
          <w:sz w:val="16"/>
          <w:szCs w:val="16"/>
        </w:rPr>
        <w:t>ххх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>В соответствии со ст. 6.1.1 КоАП РФ,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9A6B01">
        <w:rPr>
          <w:sz w:val="16"/>
          <w:szCs w:val="16"/>
        </w:rPr>
        <w:t xml:space="preserve"> суток, либо обязательные работы на срок от шестидесяти до ста двадцати часов.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>В соответствии с ч.1 ст.2.1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>Субъективная сторона правонарушения, предусмотренного ст.6.1.1 КоАП РФ, характеризуется умыслом.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>Умысел –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При таких обстоятельствах в действиях Якубовой Э.Р. имеется состав правонарушения, предусмотренного ст. 6.1.1 КоАП РФ, а именно нанесение побоев,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деяния. 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9A6B01" w:rsidRPr="009A6B01" w:rsidP="009A6B01">
      <w:pPr>
        <w:ind w:firstLine="708"/>
        <w:jc w:val="both"/>
        <w:rPr>
          <w:sz w:val="16"/>
          <w:szCs w:val="16"/>
        </w:rPr>
      </w:pPr>
      <w:r w:rsidRPr="009A6B01">
        <w:rPr>
          <w:sz w:val="16"/>
          <w:szCs w:val="1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A6B01" w:rsidRPr="009A6B01" w:rsidP="009A6B01">
      <w:pPr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 </w:t>
      </w:r>
      <w:r w:rsidRPr="009A6B01">
        <w:rPr>
          <w:sz w:val="16"/>
          <w:szCs w:val="16"/>
        </w:rPr>
        <w:tab/>
        <w:t xml:space="preserve">Принимая во внимание характер совершенного административного правонарушения,  данные о личности Якубовой Э.Р., отсутствие обстоятельств, смягчающих и отягчающих административную ответственность, прихожу к выводу о назначении Якубовой Э.Р. административного наказания в виде штрафа, предусмотренного ст. 6.1.1 КоАП Российской Федерации.   </w:t>
      </w:r>
      <w:r w:rsidRPr="009A6B01">
        <w:rPr>
          <w:sz w:val="16"/>
          <w:szCs w:val="16"/>
        </w:rPr>
        <w:tab/>
      </w:r>
    </w:p>
    <w:p w:rsidR="009A6B01" w:rsidRPr="009A6B01" w:rsidP="009A6B01">
      <w:pPr>
        <w:jc w:val="both"/>
        <w:rPr>
          <w:sz w:val="16"/>
          <w:szCs w:val="16"/>
        </w:rPr>
      </w:pPr>
      <w:r w:rsidRPr="009A6B01">
        <w:rPr>
          <w:sz w:val="16"/>
          <w:szCs w:val="16"/>
        </w:rPr>
        <w:tab/>
        <w:t xml:space="preserve">Руководствуясь ст. ст. 29.9, 29.10 КоАП Российской Федерации, мировой судья, - </w:t>
      </w:r>
    </w:p>
    <w:p w:rsidR="009A6B01" w:rsidRPr="009A6B01" w:rsidP="009A6B01">
      <w:pPr>
        <w:jc w:val="both"/>
        <w:rPr>
          <w:sz w:val="16"/>
          <w:szCs w:val="16"/>
        </w:rPr>
      </w:pPr>
      <w:r w:rsidRPr="009A6B01">
        <w:rPr>
          <w:sz w:val="16"/>
          <w:szCs w:val="16"/>
        </w:rPr>
        <w:tab/>
        <w:t xml:space="preserve">                                                 ПОСТАНОВИЛ:</w:t>
      </w:r>
    </w:p>
    <w:p w:rsidR="009A6B01" w:rsidRPr="009A6B01" w:rsidP="009A6B01">
      <w:pPr>
        <w:jc w:val="center"/>
        <w:rPr>
          <w:sz w:val="16"/>
          <w:szCs w:val="16"/>
        </w:rPr>
      </w:pPr>
    </w:p>
    <w:p w:rsidR="009A6B01" w:rsidRPr="009A6B01" w:rsidP="009A6B01">
      <w:pPr>
        <w:jc w:val="both"/>
        <w:rPr>
          <w:sz w:val="16"/>
          <w:szCs w:val="16"/>
        </w:rPr>
      </w:pPr>
      <w:r w:rsidRPr="009A6B01">
        <w:rPr>
          <w:sz w:val="16"/>
          <w:szCs w:val="16"/>
        </w:rPr>
        <w:tab/>
      </w:r>
      <w:r w:rsidRPr="009A6B01">
        <w:rPr>
          <w:rStyle w:val="apple-converted-space"/>
          <w:sz w:val="16"/>
          <w:szCs w:val="16"/>
          <w:shd w:val="clear" w:color="auto" w:fill="FFFFFF"/>
        </w:rPr>
        <w:t xml:space="preserve">Якубову </w:t>
      </w:r>
      <w:r w:rsidRPr="009A6B01">
        <w:rPr>
          <w:rStyle w:val="apple-converted-space"/>
          <w:sz w:val="16"/>
          <w:szCs w:val="16"/>
          <w:shd w:val="clear" w:color="auto" w:fill="FFFFFF"/>
        </w:rPr>
        <w:t>ЭР</w:t>
      </w:r>
      <w:r w:rsidRPr="009A6B01">
        <w:rPr>
          <w:rStyle w:val="apple-converted-space"/>
          <w:sz w:val="16"/>
          <w:szCs w:val="16"/>
          <w:shd w:val="clear" w:color="auto" w:fill="FFFFFF"/>
        </w:rPr>
        <w:t xml:space="preserve"> </w:t>
      </w:r>
      <w:r w:rsidRPr="009A6B01">
        <w:rPr>
          <w:sz w:val="16"/>
          <w:szCs w:val="16"/>
        </w:rPr>
        <w:t xml:space="preserve">признать виновной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административное наказание в виде административного штрафа в размере 5000 (пяти тысяч) рублей. </w:t>
      </w:r>
    </w:p>
    <w:p w:rsidR="009A6B01" w:rsidRPr="009A6B01" w:rsidP="009A6B01">
      <w:pPr>
        <w:spacing w:line="360" w:lineRule="auto"/>
        <w:ind w:firstLine="708"/>
        <w:jc w:val="both"/>
        <w:rPr>
          <w:bCs/>
          <w:color w:val="000000"/>
          <w:sz w:val="16"/>
          <w:szCs w:val="16"/>
        </w:rPr>
      </w:pPr>
      <w:r w:rsidRPr="009A6B01">
        <w:rPr>
          <w:bCs/>
          <w:color w:val="000000"/>
          <w:sz w:val="16"/>
          <w:szCs w:val="16"/>
        </w:rPr>
        <w:t xml:space="preserve">Штраф подлежит уплате по реквизитам: </w:t>
      </w:r>
    </w:p>
    <w:p w:rsidR="009A6B01" w:rsidRPr="009A6B01" w:rsidP="009A6B01">
      <w:pPr>
        <w:spacing w:line="360" w:lineRule="auto"/>
        <w:ind w:firstLine="708"/>
        <w:jc w:val="both"/>
        <w:rPr>
          <w:sz w:val="16"/>
          <w:szCs w:val="16"/>
        </w:rPr>
      </w:pPr>
      <w:r w:rsidRPr="009A6B01">
        <w:rPr>
          <w:bCs/>
          <w:color w:val="000000"/>
          <w:sz w:val="16"/>
          <w:szCs w:val="16"/>
        </w:rPr>
        <w:t>хххххххххххххх</w:t>
      </w:r>
    </w:p>
    <w:p w:rsidR="009A6B01" w:rsidRPr="009A6B01" w:rsidP="009A6B01">
      <w:pPr>
        <w:jc w:val="both"/>
        <w:rPr>
          <w:sz w:val="16"/>
          <w:szCs w:val="16"/>
        </w:rPr>
      </w:pPr>
      <w:r w:rsidRPr="009A6B01">
        <w:rPr>
          <w:bCs/>
          <w:color w:val="000000"/>
          <w:sz w:val="16"/>
          <w:szCs w:val="16"/>
        </w:rPr>
        <w:t xml:space="preserve">  </w:t>
      </w:r>
      <w:r w:rsidRPr="009A6B01">
        <w:rPr>
          <w:sz w:val="16"/>
          <w:szCs w:val="16"/>
        </w:rPr>
        <w:t xml:space="preserve">        </w:t>
      </w:r>
      <w:r w:rsidRPr="009A6B01">
        <w:rPr>
          <w:sz w:val="16"/>
          <w:szCs w:val="16"/>
        </w:rP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A6B01" w:rsidRPr="009A6B01" w:rsidP="009A6B01">
      <w:pPr>
        <w:jc w:val="both"/>
        <w:rPr>
          <w:sz w:val="16"/>
          <w:szCs w:val="16"/>
        </w:rPr>
      </w:pPr>
      <w:r w:rsidRPr="009A6B01">
        <w:rPr>
          <w:sz w:val="16"/>
          <w:szCs w:val="16"/>
        </w:rPr>
        <w:t xml:space="preserve">          Разъяснить </w:t>
      </w:r>
      <w:r w:rsidRPr="009A6B01">
        <w:rPr>
          <w:rStyle w:val="apple-converted-space"/>
          <w:sz w:val="16"/>
          <w:szCs w:val="16"/>
          <w:shd w:val="clear" w:color="auto" w:fill="FFFFFF"/>
        </w:rPr>
        <w:t xml:space="preserve">Якубовой Э.Р., </w:t>
      </w:r>
      <w:r w:rsidRPr="009A6B01">
        <w:rPr>
          <w:sz w:val="16"/>
          <w:szCs w:val="16"/>
        </w:rPr>
        <w:t xml:space="preserve">что документ, подтверждающий уплату штрафа, необходимо предоставить в судебный участок № 28 Бахчисарайского судебного района (Бахчисарайский муниципальный район) Республики Крым </w:t>
      </w:r>
      <w:r w:rsidRPr="009A6B01">
        <w:rPr>
          <w:sz w:val="16"/>
          <w:szCs w:val="16"/>
          <w:shd w:val="clear" w:color="auto" w:fill="FFFFFF"/>
        </w:rPr>
        <w:t xml:space="preserve">(ул. Фрунзе, 36-В, г. Бахчисарай) в указанный срок. </w:t>
      </w:r>
      <w:r w:rsidRPr="009A6B01">
        <w:rPr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9A6B01" w:rsidRPr="009A6B01" w:rsidP="009A6B01">
      <w:pPr>
        <w:jc w:val="both"/>
        <w:rPr>
          <w:rStyle w:val="s11"/>
          <w:sz w:val="16"/>
          <w:szCs w:val="16"/>
        </w:rPr>
      </w:pPr>
      <w:r w:rsidRPr="009A6B01">
        <w:rPr>
          <w:sz w:val="16"/>
          <w:szCs w:val="16"/>
        </w:rPr>
        <w:t xml:space="preserve">           Постановление может быть обжаловано в течение 10 суток со дня вручения или получения копии постановления в</w:t>
      </w:r>
      <w:r w:rsidRPr="009A6B01">
        <w:rPr>
          <w:rStyle w:val="s11"/>
          <w:sz w:val="16"/>
          <w:szCs w:val="16"/>
        </w:rPr>
        <w:t xml:space="preserve"> Бахчисарайский районный суд Республики Крым через судебный участок № 28 Бахчисарайского судебного района (Бахчисарайский муниципальный район) Республики Крым. </w:t>
      </w:r>
    </w:p>
    <w:p w:rsidR="009A6B01" w:rsidRPr="009A6B01" w:rsidP="009A6B01">
      <w:pPr>
        <w:ind w:left="-90"/>
        <w:jc w:val="both"/>
        <w:rPr>
          <w:sz w:val="16"/>
          <w:szCs w:val="16"/>
        </w:rPr>
      </w:pPr>
    </w:p>
    <w:p w:rsidR="009A6B01" w:rsidRPr="009A6B01" w:rsidP="009A6B01">
      <w:pPr>
        <w:jc w:val="both"/>
        <w:rPr>
          <w:sz w:val="16"/>
          <w:szCs w:val="16"/>
        </w:rPr>
      </w:pPr>
      <w:r w:rsidRPr="009A6B01">
        <w:rPr>
          <w:sz w:val="16"/>
          <w:szCs w:val="16"/>
        </w:rPr>
        <w:t>Мировой судья</w:t>
      </w:r>
      <w:r w:rsidRPr="009A6B01">
        <w:rPr>
          <w:sz w:val="16"/>
          <w:szCs w:val="16"/>
        </w:rPr>
        <w:tab/>
      </w:r>
      <w:r w:rsidRPr="009A6B01">
        <w:rPr>
          <w:sz w:val="16"/>
          <w:szCs w:val="16"/>
        </w:rPr>
        <w:tab/>
        <w:t xml:space="preserve"> </w:t>
      </w:r>
      <w:r w:rsidRPr="009A6B01">
        <w:rPr>
          <w:sz w:val="16"/>
          <w:szCs w:val="16"/>
        </w:rPr>
        <w:tab/>
      </w:r>
      <w:r w:rsidRPr="009A6B01">
        <w:rPr>
          <w:sz w:val="16"/>
          <w:szCs w:val="16"/>
        </w:rPr>
        <w:tab/>
      </w:r>
      <w:r w:rsidRPr="009A6B01">
        <w:rPr>
          <w:sz w:val="16"/>
          <w:szCs w:val="16"/>
        </w:rPr>
        <w:tab/>
      </w:r>
      <w:r w:rsidRPr="009A6B01">
        <w:rPr>
          <w:sz w:val="16"/>
          <w:szCs w:val="16"/>
        </w:rPr>
        <w:tab/>
      </w:r>
      <w:r w:rsidRPr="009A6B01">
        <w:rPr>
          <w:sz w:val="16"/>
          <w:szCs w:val="16"/>
        </w:rPr>
        <w:tab/>
      </w:r>
      <w:r w:rsidRPr="009A6B01">
        <w:rPr>
          <w:sz w:val="16"/>
          <w:szCs w:val="16"/>
        </w:rPr>
        <w:tab/>
      </w:r>
      <w:r w:rsidRPr="009A6B01">
        <w:rPr>
          <w:sz w:val="16"/>
          <w:szCs w:val="16"/>
        </w:rPr>
        <w:tab/>
        <w:t xml:space="preserve"> Т.Н. </w:t>
      </w:r>
      <w:r w:rsidRPr="009A6B01">
        <w:rPr>
          <w:sz w:val="16"/>
          <w:szCs w:val="16"/>
        </w:rPr>
        <w:t>Ваянова</w:t>
      </w:r>
    </w:p>
    <w:p w:rsidR="009A6B01" w:rsidRPr="009A6B01" w:rsidP="009A6B01">
      <w:pPr>
        <w:jc w:val="both"/>
        <w:rPr>
          <w:sz w:val="16"/>
          <w:szCs w:val="16"/>
        </w:rPr>
      </w:pPr>
    </w:p>
    <w:p w:rsidR="009A6B01" w:rsidRPr="009A6B01" w:rsidP="009A6B01">
      <w:pPr>
        <w:jc w:val="both"/>
        <w:rPr>
          <w:sz w:val="16"/>
          <w:szCs w:val="16"/>
        </w:rPr>
      </w:pPr>
    </w:p>
    <w:p w:rsidR="00864939" w:rsidRPr="009A6B01">
      <w:pPr>
        <w:rPr>
          <w:sz w:val="16"/>
          <w:szCs w:val="16"/>
        </w:rPr>
      </w:pPr>
    </w:p>
    <w:sectPr w:rsidSect="0090550B">
      <w:headerReference w:type="default" r:id="rId4"/>
      <w:footerReference w:type="first" r:id="rId5"/>
      <w:pgSz w:w="11906" w:h="16838" w:code="9"/>
      <w:pgMar w:top="709" w:right="567" w:bottom="567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5FE">
    <w:pPr>
      <w:pStyle w:val="Footer"/>
    </w:pPr>
    <w:r>
      <w:rPr>
        <w:sz w:val="24"/>
      </w:rPr>
      <w:t xml:space="preserve">    </w:t>
    </w:r>
  </w:p>
  <w:p w:rsidR="00FA65FE">
    <w:pPr>
      <w:pStyle w:val="Footer"/>
    </w:pPr>
  </w:p>
  <w:p w:rsidR="00FA65FE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5FE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01"/>
    <w:rsid w:val="0046470B"/>
    <w:rsid w:val="00864939"/>
    <w:rsid w:val="009A6B01"/>
    <w:rsid w:val="00FA65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A6B0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A6B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9A6B01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9A6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rsid w:val="009A6B01"/>
    <w:pPr>
      <w:tabs>
        <w:tab w:val="center" w:pos="4153"/>
        <w:tab w:val="right" w:pos="8306"/>
      </w:tabs>
    </w:pPr>
  </w:style>
  <w:style w:type="character" w:customStyle="1" w:styleId="a0">
    <w:name w:val="Нижний колонтитул Знак"/>
    <w:basedOn w:val="DefaultParagraphFont"/>
    <w:link w:val="Footer"/>
    <w:rsid w:val="009A6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A6B01"/>
  </w:style>
  <w:style w:type="character" w:customStyle="1" w:styleId="s11">
    <w:name w:val="s11"/>
    <w:rsid w:val="009A6B0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9A6B01"/>
  </w:style>
  <w:style w:type="character" w:customStyle="1" w:styleId="snippetequal">
    <w:name w:val="snippet_equal"/>
    <w:basedOn w:val="DefaultParagraphFont"/>
    <w:rsid w:val="009A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