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A97" w:rsidRPr="00325793" w:rsidP="00116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Дело № 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5-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352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</w:t>
      </w:r>
      <w:r w:rsidR="009F2A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04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28/201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</w:t>
      </w:r>
    </w:p>
    <w:p w:rsidR="00116A97" w:rsidRPr="00325793" w:rsidP="00116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16A97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5E1EAA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делу об административном правонарушении </w:t>
      </w:r>
    </w:p>
    <w:p w:rsidR="00116A97" w:rsidRPr="003526ED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2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 ноября</w:t>
      </w:r>
      <w:r w:rsid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F5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2018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г. Бахчисарай</w:t>
      </w:r>
    </w:p>
    <w:p w:rsidR="00116A97" w:rsidRPr="003526ED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26ED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3526ED">
        <w:rPr>
          <w:rFonts w:ascii="Times New Roman" w:eastAsia="Newton-Regular" w:hAnsi="Times New Roman"/>
          <w:sz w:val="28"/>
          <w:szCs w:val="28"/>
        </w:rPr>
        <w:t>И.о</w:t>
      </w:r>
      <w:r w:rsidRPr="003526ED">
        <w:rPr>
          <w:rFonts w:ascii="Times New Roman" w:eastAsia="Newton-Regular" w:hAnsi="Times New Roman"/>
          <w:sz w:val="28"/>
          <w:szCs w:val="28"/>
        </w:rPr>
        <w:t>. м</w:t>
      </w:r>
      <w:r w:rsidRPr="003526ED" w:rsidR="00116A97">
        <w:rPr>
          <w:rFonts w:ascii="Times New Roman" w:eastAsia="Newton-Regular" w:hAnsi="Times New Roman"/>
          <w:sz w:val="28"/>
          <w:szCs w:val="28"/>
        </w:rPr>
        <w:t>ирово</w:t>
      </w:r>
      <w:r w:rsidRPr="003526ED">
        <w:rPr>
          <w:rFonts w:ascii="Times New Roman" w:eastAsia="Newton-Regular" w:hAnsi="Times New Roman"/>
          <w:sz w:val="28"/>
          <w:szCs w:val="28"/>
        </w:rPr>
        <w:t>го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судь</w:t>
      </w:r>
      <w:r w:rsidRPr="003526ED">
        <w:rPr>
          <w:rFonts w:ascii="Times New Roman" w:eastAsia="Newton-Regular" w:hAnsi="Times New Roman"/>
          <w:sz w:val="28"/>
          <w:szCs w:val="28"/>
        </w:rPr>
        <w:t>и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3526ED">
        <w:rPr>
          <w:rFonts w:ascii="Times New Roman" w:eastAsia="Newton-Regular" w:hAnsi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Newton-Regular" w:hAnsi="Times New Roman"/>
          <w:sz w:val="28"/>
          <w:szCs w:val="28"/>
        </w:rPr>
        <w:t>6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8"/>
          <w:szCs w:val="28"/>
        </w:rPr>
        <w:t>Андрухова</w:t>
      </w:r>
      <w:r>
        <w:rPr>
          <w:rFonts w:ascii="Times New Roman" w:eastAsia="Newton-Regular" w:hAnsi="Times New Roman"/>
          <w:sz w:val="28"/>
          <w:szCs w:val="28"/>
        </w:rPr>
        <w:t xml:space="preserve"> Е.Н. 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(298400, г. Бахчисарай, ул. Фрунзе, 36в), рассмотрев </w:t>
      </w:r>
      <w:r>
        <w:rPr>
          <w:rFonts w:ascii="Times New Roman" w:eastAsia="Newton-Regular" w:hAnsi="Times New Roman"/>
          <w:sz w:val="28"/>
          <w:szCs w:val="28"/>
        </w:rPr>
        <w:t xml:space="preserve">дело </w:t>
      </w:r>
      <w:r w:rsidRPr="003526ED" w:rsidR="00116A97">
        <w:rPr>
          <w:rFonts w:ascii="Times New Roman" w:eastAsia="Newton-Regular" w:hAnsi="Times New Roman"/>
          <w:sz w:val="28"/>
          <w:szCs w:val="28"/>
        </w:rPr>
        <w:t>об административном правонарушении в отношении должностного лица</w:t>
      </w:r>
      <w:r>
        <w:rPr>
          <w:rFonts w:ascii="Times New Roman" w:eastAsia="Newton-Regular" w:hAnsi="Times New Roman"/>
          <w:sz w:val="28"/>
          <w:szCs w:val="28"/>
        </w:rPr>
        <w:t xml:space="preserve">: </w:t>
      </w:r>
    </w:p>
    <w:p w:rsidR="003526ED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Директор</w:t>
      </w:r>
      <w:r>
        <w:rPr>
          <w:rFonts w:ascii="Times New Roman" w:eastAsia="Newton-Regular" w:hAnsi="Times New Roman"/>
          <w:sz w:val="28"/>
          <w:szCs w:val="28"/>
        </w:rPr>
        <w:t>а ООО</w:t>
      </w:r>
      <w:r>
        <w:rPr>
          <w:rFonts w:ascii="Times New Roman" w:eastAsia="Newton-Regular" w:hAnsi="Times New Roman"/>
          <w:sz w:val="28"/>
          <w:szCs w:val="28"/>
        </w:rPr>
        <w:t xml:space="preserve"> «</w:t>
      </w:r>
      <w:r w:rsidR="00851308">
        <w:rPr>
          <w:rFonts w:ascii="Times New Roman" w:eastAsia="Newton-Regular" w:hAnsi="Times New Roman"/>
          <w:sz w:val="28"/>
          <w:szCs w:val="28"/>
        </w:rPr>
        <w:t>…</w:t>
      </w:r>
      <w:r>
        <w:rPr>
          <w:rFonts w:ascii="Times New Roman" w:eastAsia="Newton-Regular" w:hAnsi="Times New Roman"/>
          <w:sz w:val="28"/>
          <w:szCs w:val="28"/>
        </w:rPr>
        <w:t xml:space="preserve">» </w:t>
      </w:r>
      <w:r>
        <w:rPr>
          <w:rFonts w:ascii="Times New Roman" w:eastAsia="Newton-Regular" w:hAnsi="Times New Roman"/>
          <w:sz w:val="28"/>
          <w:szCs w:val="28"/>
        </w:rPr>
        <w:t>Пузанова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851308">
        <w:rPr>
          <w:rFonts w:ascii="Times New Roman" w:eastAsia="Newton-Regular" w:hAnsi="Times New Roman"/>
          <w:sz w:val="28"/>
          <w:szCs w:val="28"/>
        </w:rPr>
        <w:t>Р.В.</w:t>
      </w:r>
      <w:r w:rsidR="00BC2E5B">
        <w:rPr>
          <w:rFonts w:ascii="Times New Roman" w:eastAsia="Newton-Regular" w:hAnsi="Times New Roman"/>
          <w:sz w:val="28"/>
          <w:szCs w:val="28"/>
        </w:rPr>
        <w:t xml:space="preserve">, </w:t>
      </w:r>
      <w:r w:rsidR="00851308">
        <w:rPr>
          <w:rFonts w:ascii="Times New Roman" w:eastAsia="Newton-Regular" w:hAnsi="Times New Roman"/>
          <w:sz w:val="28"/>
          <w:szCs w:val="28"/>
        </w:rPr>
        <w:t>..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года рождения, урожен</w:t>
      </w:r>
      <w:r>
        <w:rPr>
          <w:rFonts w:ascii="Times New Roman" w:eastAsia="Newton-Regular" w:hAnsi="Times New Roman"/>
          <w:sz w:val="28"/>
          <w:szCs w:val="28"/>
        </w:rPr>
        <w:t>ца</w:t>
      </w:r>
      <w:r w:rsidRPr="003526ED" w:rsidR="00F502A2">
        <w:rPr>
          <w:rFonts w:ascii="Times New Roman" w:eastAsia="Newton-Regular" w:hAnsi="Times New Roman"/>
          <w:sz w:val="28"/>
          <w:szCs w:val="28"/>
        </w:rPr>
        <w:t xml:space="preserve"> </w:t>
      </w:r>
      <w:r w:rsidR="00851308">
        <w:rPr>
          <w:rFonts w:ascii="Times New Roman" w:eastAsia="Newton-Regular" w:hAnsi="Times New Roman"/>
          <w:sz w:val="28"/>
          <w:szCs w:val="28"/>
        </w:rPr>
        <w:t>...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гражданина РФ, женатого, </w:t>
      </w:r>
      <w:r w:rsidRPr="003526ED" w:rsidR="004F7C96">
        <w:rPr>
          <w:rFonts w:ascii="Times New Roman" w:eastAsia="Newton-Regular" w:hAnsi="Times New Roman"/>
          <w:sz w:val="28"/>
          <w:szCs w:val="28"/>
        </w:rPr>
        <w:t>зарегистрированно</w:t>
      </w:r>
      <w:r>
        <w:rPr>
          <w:rFonts w:ascii="Times New Roman" w:eastAsia="Newton-Regular" w:hAnsi="Times New Roman"/>
          <w:sz w:val="28"/>
          <w:szCs w:val="28"/>
        </w:rPr>
        <w:t>го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 w:rsidR="004F7C96">
        <w:rPr>
          <w:rFonts w:ascii="Times New Roman" w:eastAsia="Newton-Regular" w:hAnsi="Times New Roman"/>
          <w:sz w:val="28"/>
          <w:szCs w:val="28"/>
        </w:rPr>
        <w:t>и проживающе</w:t>
      </w:r>
      <w:r>
        <w:rPr>
          <w:rFonts w:ascii="Times New Roman" w:eastAsia="Newton-Regular" w:hAnsi="Times New Roman"/>
          <w:sz w:val="28"/>
          <w:szCs w:val="28"/>
        </w:rPr>
        <w:t>го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по адресу: </w:t>
      </w:r>
      <w:r w:rsidR="00851308">
        <w:rPr>
          <w:rFonts w:ascii="Times New Roman" w:eastAsia="Newton-Regular" w:hAnsi="Times New Roman"/>
          <w:sz w:val="28"/>
          <w:szCs w:val="28"/>
        </w:rPr>
        <w:t>…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</w:p>
    <w:p w:rsidR="00116A97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по </w:t>
      </w:r>
      <w:r w:rsidR="009F2A04">
        <w:rPr>
          <w:rFonts w:ascii="Times New Roman" w:eastAsia="Newton-Regular" w:hAnsi="Times New Roman"/>
          <w:sz w:val="28"/>
          <w:szCs w:val="28"/>
        </w:rPr>
        <w:t>ч. 4 ст. 14.1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Кодекса </w:t>
      </w:r>
      <w:r w:rsidRPr="003526ED" w:rsidR="004F7C96">
        <w:rPr>
          <w:rFonts w:ascii="Times New Roman" w:eastAsia="Newton-Regular" w:hAnsi="Times New Roman"/>
          <w:sz w:val="28"/>
          <w:szCs w:val="28"/>
        </w:rPr>
        <w:t xml:space="preserve">Российской Федерации </w:t>
      </w:r>
      <w:r w:rsidRPr="003526ED">
        <w:rPr>
          <w:rFonts w:ascii="Times New Roman" w:eastAsia="Newton-Regular" w:hAnsi="Times New Roman"/>
          <w:sz w:val="28"/>
          <w:szCs w:val="28"/>
        </w:rPr>
        <w:t>об административных правонарушениях</w:t>
      </w:r>
      <w:r w:rsidRPr="003526ED" w:rsidR="00325793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- </w:t>
      </w:r>
    </w:p>
    <w:p w:rsidR="003526ED" w:rsidRPr="003526ED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</w:p>
    <w:p w:rsidR="00116A97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3526ED" w:rsidP="004F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2E5B" w:rsidP="00BC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Пузанов Р.В.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являясь 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2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9F2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F2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ял</w:t>
      </w:r>
      <w:r w:rsidRPr="009F2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предпринимательск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Pr="009F2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9F2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грубым нарушением требований и условий, предусмотренных специа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льным разрешением (лицензией),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следующих обстоятельствах. </w:t>
      </w:r>
    </w:p>
    <w:p w:rsidR="00F97398" w:rsidP="00F97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2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Прокуратурой Бахчисарайского района Республики Крым была проведена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на соблюдение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законодательства в сфере безопасности дорожного движения, образования в деятельности 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осуществляющего деятельность по подготовке водителей авто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транспортных 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средств, по вопросу соблюдения государственных стандартов, предусматривающих такое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проверки не были представлены следующие документы, необходимые для осуществления образовательной деятельности по вышеуказанному адресу: заключение МЧС по адресу: 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(наличие заключения о соответствии объекта защиты обязательным требованиям пожарной безопасности при осуществлении образовательной деятельности обязательно, в случае, если лицензиатом являет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образовательная организация), 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санитарно-эпидемиологическое заключение по адресу: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ГИБДД МВД по Республике Крым, 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программа профессиональной подготовки водителей транспортных средств категории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утвержденная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директором  и согласованная с начальником Управления ГИБДД УМВД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публике Крым.</w:t>
      </w:r>
    </w:p>
    <w:p w:rsidR="00864957" w:rsidRPr="00864957" w:rsidP="00864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.11.2018 г. должностное лицо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 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Пузанова</w:t>
      </w:r>
      <w:r w:rsidRPr="00F9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Р.В. не явился, о времени и месте рассмотрения дела извещён надлежащим образом, представил заявление о 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в его отсутстви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совершенном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изнал, в содеянном раскаялся. Иных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аявлений и ходатайство от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мировому судье не поступало. </w:t>
      </w:r>
    </w:p>
    <w:p w:rsidR="00074925" w:rsidRPr="003526ED" w:rsidP="0007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дела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района Республики Крым 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Юрченко Т.А.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F9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прокурора </w:t>
      </w:r>
      <w:r w:rsid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Демко</w:t>
      </w:r>
      <w:r w:rsid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Е.Н.</w:t>
      </w:r>
      <w:r w:rsidRPr="003526ED" w:rsidR="000C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</w:t>
      </w:r>
      <w:r w:rsid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.2018 г.</w:t>
      </w:r>
      <w:r w:rsidRPr="003526ED" w:rsidR="000C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поддержал</w:t>
      </w:r>
      <w:r w:rsidRPr="003526ED" w:rsidR="000C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объеме, дала пояснения аналогичные постановлению, просила привлечь </w:t>
      </w:r>
      <w:r w:rsidR="00F9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Пузанова</w:t>
      </w:r>
      <w:r w:rsidR="00F9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</w:t>
      </w:r>
      <w:r w:rsidRPr="003526ED" w:rsidR="00F1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тративной ответственности по </w:t>
      </w:r>
      <w:r w:rsidR="00F9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4 ст. 14.1</w:t>
      </w:r>
      <w:r w:rsidRPr="003526ED" w:rsidR="00F1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КоАП РФ. </w:t>
      </w:r>
    </w:p>
    <w:p w:rsidR="008E1682" w:rsidRPr="003526ED" w:rsidP="00F14F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Заслушав </w:t>
      </w:r>
      <w:r w:rsidR="00F97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прокурора,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исследовав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 дела, </w:t>
      </w:r>
      <w:r w:rsidRPr="003526ED" w:rsidR="00CD5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Pr="003526ED" w:rsidR="00CD5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усматривает в действиях должностного 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лица - д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Пузанова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инистративного правонарушения, предусмотренный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4 ст. 14.1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 и приходит к выводу о е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виновности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следующим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основаниям. </w:t>
      </w:r>
    </w:p>
    <w:p w:rsidR="00F14FB5" w:rsidP="00FD5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Положением </w:t>
      </w:r>
      <w:r w:rsidR="00FD5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 4 ст. 14.1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</w:t>
      </w:r>
      <w:r w:rsidRPr="003526ED" w:rsidR="00DA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</w:t>
      </w:r>
      <w:r w:rsidR="00D77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установлена </w:t>
      </w:r>
      <w:r w:rsidRPr="003526ED" w:rsidR="008E1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административная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ответственность 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существление предпринимательской деятельности с грубым нарушением требований и условий, предусмотренных спец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иальным разрешением (лицензией) и 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влечет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на лиц, осуществляющих предпринимательскую деятельность без образования юридического лица, в размере от 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четырех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тысяч до восьми тысяч рублей или административное приостановление деятельности на срок до девяноста суток;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</w:t>
      </w:r>
      <w:r w:rsidRPr="00D77412"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599E" w:rsidRPr="00FD599E" w:rsidP="00FD5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91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ального закона от 29.12.2012 г. N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ФЗ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образовании в Российской Федерации» (далее - Закон №273-Ф3) лицензия на осуществление образовательной деятельности имеет приложение, являющееся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неотъемлемой частью. 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дополнительным профессиональным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программам, основным программам профессионального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место реализации программ профессионального обучения не определяется конкретным адресом места осуществления образовательной деятельности, а в приложении к лицензии указывается только юридический адрес организации.</w:t>
      </w:r>
    </w:p>
    <w:p w:rsidR="00FD599E" w:rsidRPr="00FD599E" w:rsidP="00397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момент проведения проверки организация осуществляет образовательную деятельность по следующему адресу: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имеется оборудованный класс (учебный кабинет) и в котором с 15.08.2018 по 30.08.2018 проведено обучение кандидатов на водителей автотранспортных средств категории «В», обучение продолжается по настоящее время.</w:t>
      </w:r>
    </w:p>
    <w:p w:rsidR="00FD599E" w:rsidRPr="00FD599E" w:rsidP="00FD5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в ходе проверки установлено 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указанного санитарно-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эпидемиологического заключения на оборудованные учебные кабинеты, расположенные по адресу 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тем вышеуказанное заключение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имеется только по адресу: 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599E" w:rsidP="00FD5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п. 9 Положения о лицензировании образовательной деятельности,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утвержденного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 от 28.10.2013 № 966 данное нарушение лицензионных требований является грубым.</w:t>
      </w:r>
    </w:p>
    <w:p w:rsidR="00FD599E" w:rsidRPr="00FD599E" w:rsidP="00FD5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протоколом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собрания учредителей 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от 30.07.2016 №1 одним из видов деятельности является: деятельность школ подготовки водителей автотранспортных средств. </w:t>
      </w:r>
    </w:p>
    <w:p w:rsidR="00FD599E" w:rsidP="00FD5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пп. «ж»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Положения о лицензировании с обр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азовательной деятельности,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утвержденного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остановлением Правительства Рос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сийской Федерации от 28 октября 2013 г. № 966 лицензионным требованием к лицензиату при осуществлении образовательной деятельности является наличие в соответствии с п. 2 ст. 40 Федерального закона «О санитарно-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миологическом благополучии населения» санитарно-эпидемиологического заключения о соответствии санитарным правилам зданий, строений, с сооружений, помещений, оборудова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иного имущества, которые пр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едполагается использовать для осуществления образовательной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итывающего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требования статьи 17 Федерального закона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нитарно-эпидемиологическом благополучии населения», а также статьи 41 Федерального закона «Об образовании в Российской Федерации».</w:t>
      </w:r>
    </w:p>
    <w:p w:rsidR="00524314" w:rsidRPr="003526ED" w:rsidP="00FD5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 совершения должностным лицом</w:t>
      </w:r>
      <w:r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Пузановым</w:t>
      </w:r>
      <w:r w:rsidRPr="00FD599E"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Р.В.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правонар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ушения, предусмотренного 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4ст. 14.1</w:t>
      </w:r>
      <w:r w:rsidRPr="0035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КоАП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 подтверждается исследованными </w:t>
      </w:r>
      <w:r w:rsidR="00F40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рассмотрения дела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доказательствами,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именно: </w:t>
      </w:r>
    </w:p>
    <w:p w:rsidR="00524314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о возбуждении дела об административном правонарушении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24.09.2018</w:t>
      </w:r>
      <w:r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526ED" w:rsidR="00F35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(л.д.</w:t>
      </w:r>
      <w:r w:rsidR="00FD5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1-5</w:t>
      </w:r>
      <w:r w:rsidRPr="003526ED" w:rsidR="00F35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526ED" w:rsidR="00846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D86996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представлением об устранении нарушений законодательства в сфере безопасности дорожного движения, об образовательной деятельности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6-7);</w:t>
      </w:r>
    </w:p>
    <w:p w:rsidR="00D86996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ответом на обращение от 21.09.2018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/н, согласно которому организация 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проводит обучение по адресу: Г. Бахчисарай, ул. Мира, 2 ц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8);</w:t>
      </w:r>
    </w:p>
    <w:p w:rsidR="00D86996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копией договора аренды нежилого помещения № 1 от 07.02.2018 г.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9-10); </w:t>
      </w:r>
    </w:p>
    <w:p w:rsidR="00D86996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копией 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-передачи нежилого помещения арендатору от 07.02.2018 г. (л.д.11); </w:t>
      </w:r>
    </w:p>
    <w:p w:rsidR="00D86996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копией образовательной 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профессиональной подготовки водителей транспортных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категории «В» 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17-33); </w:t>
      </w:r>
    </w:p>
    <w:p w:rsidR="00D86996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заключением № 1109/646 от 25.12.2017 г., согласно </w:t>
      </w:r>
      <w:r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учебно-материальная база для образовательной программы </w:t>
      </w:r>
      <w:r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установленным требованиям по адресам: 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(л.д.34);</w:t>
      </w:r>
    </w:p>
    <w:p w:rsidR="001B2DB1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приказом № 1 от 05.08.2016 г.</w:t>
      </w:r>
      <w:r w:rsidR="00D8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вступлении в должность генерального директора (</w:t>
      </w:r>
      <w:r w:rsidR="00D8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D86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35)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1B2DB1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уставом ООО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36-42);</w:t>
      </w:r>
    </w:p>
    <w:p w:rsidR="00397155" w:rsidP="00397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лицензией № 1042 от 09.06.2017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44); </w:t>
      </w:r>
    </w:p>
    <w:p w:rsidR="001B2DB1" w:rsidRPr="00397155" w:rsidP="003D0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санитарно-эпидемиологическим заключением №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2.01.01.000.М</w:t>
      </w:r>
      <w:r w:rsidRPr="00397155" w:rsid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.000085.02.17 от 07.02.2017 г. </w:t>
      </w:r>
      <w:r w:rsidRP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P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46); </w:t>
      </w:r>
    </w:p>
    <w:p w:rsidR="001B2DB1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объяснением 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Пузанова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Р.В. от 31.08.2018 г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48); </w:t>
      </w:r>
    </w:p>
    <w:p w:rsidR="00241D2A" w:rsidRPr="00241D2A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Ko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241D2A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2DB1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исследования </w:t>
      </w:r>
      <w:r w:rsidRPr="003526ED" w:rsidR="006B6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письменных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материалов дела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мировым 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судьей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Пузанов Р.В.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05.08.2016 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г., что подтверждается приказом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05.08.2016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(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</w:t>
      </w:r>
      <w:r w:rsidRPr="00241D2A"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1D2A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Действия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должностного лица</w:t>
      </w:r>
      <w:r w:rsidRPr="003526ED" w:rsidR="006B6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41D2A">
        <w:t xml:space="preserve"> </w:t>
      </w:r>
      <w:r w:rsidRPr="001B2DB1"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</w:t>
      </w:r>
      <w:r w:rsidRPr="001B2DB1"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1B2DB1"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1B2DB1"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Пузанов</w:t>
      </w:r>
      <w:r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B2DB1"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Р.В. </w:t>
      </w:r>
      <w:r w:rsidRPr="003526ED" w:rsidR="0045665B"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ч.1 ст. 14.1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КоАП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квалифицированы правильно.</w:t>
      </w:r>
    </w:p>
    <w:p w:rsidR="003D0AE6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смягчающие</w:t>
      </w:r>
      <w:r w:rsidRPr="00326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 </w:t>
      </w:r>
      <w:r w:rsidRP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B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Р.В. 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признание вины,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раскаяние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35B6" w:rsidRPr="003526ED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</w:t>
      </w:r>
      <w:r w:rsidRPr="003526ED" w:rsidR="003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отягчающи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 </w:t>
      </w:r>
      <w:r w:rsidR="00326015">
        <w:rPr>
          <w:rFonts w:ascii="Times New Roman" w:eastAsia="Newton-Regular" w:hAnsi="Times New Roman"/>
          <w:sz w:val="28"/>
          <w:szCs w:val="28"/>
        </w:rPr>
        <w:t>Пузанова</w:t>
      </w:r>
      <w:r w:rsidR="00326015">
        <w:rPr>
          <w:rFonts w:ascii="Times New Roman" w:eastAsia="Newton-Regular" w:hAnsi="Times New Roman"/>
          <w:sz w:val="28"/>
          <w:szCs w:val="28"/>
        </w:rPr>
        <w:t xml:space="preserve"> Р.В.</w:t>
      </w:r>
      <w:r w:rsidRPr="003526ED" w:rsidR="0045665B">
        <w:rPr>
          <w:rFonts w:ascii="Times New Roman" w:eastAsia="Newton-Regular" w:hAnsi="Times New Roman"/>
          <w:sz w:val="28"/>
          <w:szCs w:val="28"/>
        </w:rPr>
        <w:t xml:space="preserve"> </w:t>
      </w:r>
      <w:r w:rsidR="00CD415B">
        <w:rPr>
          <w:rFonts w:ascii="Times New Roman" w:eastAsia="Newton-Regular" w:hAnsi="Times New Roman"/>
          <w:sz w:val="28"/>
          <w:szCs w:val="28"/>
        </w:rPr>
        <w:t xml:space="preserve">мировым </w:t>
      </w:r>
      <w:r w:rsidR="00CD415B">
        <w:rPr>
          <w:rFonts w:ascii="Times New Roman" w:eastAsia="Newton-Regular" w:hAnsi="Times New Roman"/>
          <w:sz w:val="28"/>
          <w:szCs w:val="28"/>
        </w:rPr>
        <w:t>судьей</w:t>
      </w:r>
      <w:r w:rsidR="00CD415B"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установлен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B2DB1" w:rsidRPr="003526ED" w:rsidP="001B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наказания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мировой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судья учитывает характер совершенного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Пузановым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Р.В.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правонарушения, личность виновно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имущественное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семейное 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положение, наличие смягчающих вину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 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отсутствие отягчающих обстоятельств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дминистративную ответственность.</w:t>
      </w:r>
    </w:p>
    <w:p w:rsidR="00325793" w:rsidRPr="003526ED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учетом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вышеизложенного, </w:t>
      </w:r>
      <w:r w:rsidRPr="003526ED" w:rsidR="005D3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приходит к выводу о назначении должностному лицу 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D599E"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FD599E"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85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Пузанову</w:t>
      </w:r>
      <w:r w:rsidRPr="00FD599E"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Р.В.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</w:t>
      </w:r>
      <w:r w:rsidRPr="003526ED" w:rsidR="0045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штрафа, предусмотренного санкцией 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1 ст. 14.1</w:t>
      </w:r>
      <w:r w:rsidRPr="003526ED" w:rsidR="0045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РФ. </w:t>
      </w:r>
    </w:p>
    <w:p w:rsidR="00325793" w:rsidRPr="003526ED" w:rsidP="0032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ED">
        <w:rPr>
          <w:rFonts w:ascii="Times New Roman" w:hAnsi="Times New Roman" w:cs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325793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ложенного, руководствуясь ч.1 ст. 14.1 КоАП РФ, 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526ED" w:rsidR="00BE2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5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35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29.11 </w:t>
      </w:r>
      <w:r w:rsidRPr="003526ED" w:rsidR="00756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</w:p>
    <w:p w:rsidR="00CD415B" w:rsidRPr="003526ED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A97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И Л :</w:t>
      </w:r>
    </w:p>
    <w:p w:rsidR="00CD415B" w:rsidRPr="003526ED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F1F" w:rsidRPr="003526ED" w:rsidP="00325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Newton-Regular" w:hAnsi="Times New Roman"/>
          <w:sz w:val="28"/>
          <w:szCs w:val="28"/>
        </w:rPr>
        <w:t>Должностно</w:t>
      </w:r>
      <w:r w:rsidRPr="003526ED" w:rsidR="00756111">
        <w:rPr>
          <w:rFonts w:ascii="Times New Roman" w:eastAsia="Newton-Regular" w:hAnsi="Times New Roman"/>
          <w:sz w:val="28"/>
          <w:szCs w:val="28"/>
        </w:rPr>
        <w:t>е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лицо – </w:t>
      </w:r>
      <w:r w:rsidRPr="00EB7D9B" w:rsidR="00EB7D9B">
        <w:rPr>
          <w:rFonts w:ascii="Times New Roman" w:eastAsia="Newton-Regular" w:hAnsi="Times New Roman"/>
          <w:sz w:val="28"/>
          <w:szCs w:val="28"/>
        </w:rPr>
        <w:t>Директора ООО</w:t>
      </w:r>
      <w:r w:rsidRPr="00EB7D9B" w:rsidR="00EB7D9B">
        <w:rPr>
          <w:rFonts w:ascii="Times New Roman" w:eastAsia="Newton-Regular" w:hAnsi="Times New Roman"/>
          <w:sz w:val="28"/>
          <w:szCs w:val="28"/>
        </w:rPr>
        <w:t xml:space="preserve"> «</w:t>
      </w:r>
      <w:r w:rsidR="00851308">
        <w:rPr>
          <w:rFonts w:ascii="Times New Roman" w:eastAsia="Newton-Regular" w:hAnsi="Times New Roman"/>
          <w:sz w:val="28"/>
          <w:szCs w:val="28"/>
        </w:rPr>
        <w:t>..</w:t>
      </w:r>
      <w:r w:rsidRPr="00EB7D9B" w:rsidR="00EB7D9B">
        <w:rPr>
          <w:rFonts w:ascii="Times New Roman" w:eastAsia="Newton-Regular" w:hAnsi="Times New Roman"/>
          <w:sz w:val="28"/>
          <w:szCs w:val="28"/>
        </w:rPr>
        <w:t xml:space="preserve">» </w:t>
      </w:r>
      <w:r w:rsidRPr="00EB7D9B" w:rsidR="00EB7D9B">
        <w:rPr>
          <w:rFonts w:ascii="Times New Roman" w:eastAsia="Newton-Regular" w:hAnsi="Times New Roman"/>
          <w:sz w:val="28"/>
          <w:szCs w:val="28"/>
        </w:rPr>
        <w:t>Пузанова</w:t>
      </w:r>
      <w:r w:rsidRPr="00EB7D9B" w:rsidR="00EB7D9B">
        <w:rPr>
          <w:rFonts w:ascii="Times New Roman" w:eastAsia="Newton-Regular" w:hAnsi="Times New Roman"/>
          <w:sz w:val="28"/>
          <w:szCs w:val="28"/>
        </w:rPr>
        <w:t xml:space="preserve"> </w:t>
      </w:r>
      <w:r w:rsidR="00851308">
        <w:rPr>
          <w:rFonts w:ascii="Times New Roman" w:eastAsia="Newton-Regular" w:hAnsi="Times New Roman"/>
          <w:sz w:val="28"/>
          <w:szCs w:val="28"/>
        </w:rPr>
        <w:t>Р.В.</w:t>
      </w:r>
      <w:r w:rsidRPr="003526ED" w:rsidR="00756111">
        <w:rPr>
          <w:rFonts w:ascii="Times New Roman" w:eastAsia="Newton-Regular" w:hAnsi="Times New Roman"/>
          <w:sz w:val="28"/>
          <w:szCs w:val="28"/>
        </w:rPr>
        <w:t xml:space="preserve">, 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признать виновн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3526ED" w:rsidR="005D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1 ст. 14.1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75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назначить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EB7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 в 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</w:t>
      </w:r>
      <w:r w:rsidR="003D0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штрафа в размере 5 000 (пять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тысяч) рублей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B7D9B" w:rsidP="00EB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26ED" w:rsidR="00BE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</w:t>
      </w:r>
      <w:r w:rsidRPr="003526ED" w:rsidR="005E1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Наименование:</w:t>
      </w:r>
      <w:r w:rsidRPr="003526ED" w:rsidR="00BE2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штрафа: УФК по Республике Крым (прокуратура Республики Крым л/с 04751А91300)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7710961033, КПП 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910201001, 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ОКТМО- 35701000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получателя: в Отделении по Республике Крым Центрального 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40101810335100010001, БИК 043510001 КБК 415 116 900 100 16 000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D9B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15B" w:rsidP="00EB7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Разъяснить </w:t>
      </w:r>
      <w:r w:rsidR="00EB7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Пузанову</w:t>
      </w:r>
      <w:r w:rsidR="00EB7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D41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CD41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</w:t>
      </w:r>
      <w:r w:rsidRPr="00CD41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2F1F" w:rsidRPr="003526ED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E2F1F" w:rsidRPr="003526ED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3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части  1 статьи  20.25 </w:t>
      </w:r>
      <w:r w:rsidRPr="0035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BE2F1F" w:rsidRPr="003526ED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52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F1F" w:rsidRPr="003526ED" w:rsidP="00BE2F1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1F" w:rsidRPr="003526ED" w:rsidP="00BE2F1F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="00B63C9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BE2F1F" w:rsidRPr="003526ED" w:rsidP="00BE2F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6A97" w:rsidRPr="003526ED" w:rsidP="00BE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326015">
      <w:headerReference w:type="default" r:id="rId5"/>
      <w:pgSz w:w="11906" w:h="16838"/>
      <w:pgMar w:top="851" w:right="707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61685165"/>
      <w:docPartObj>
        <w:docPartGallery w:val="Page Numbers (Top of Page)"/>
        <w:docPartUnique/>
      </w:docPartObj>
    </w:sdtPr>
    <w:sdtContent>
      <w:p w:rsidR="00326015">
        <w:pPr>
          <w:pStyle w:val="Header"/>
          <w:jc w:val="center"/>
        </w:pPr>
        <w:r w:rsidRPr="003260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601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60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130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2601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74925"/>
    <w:rsid w:val="000C0A49"/>
    <w:rsid w:val="000C39F9"/>
    <w:rsid w:val="00116A97"/>
    <w:rsid w:val="00196AAB"/>
    <w:rsid w:val="001B2DB1"/>
    <w:rsid w:val="001B2E0A"/>
    <w:rsid w:val="00241D2A"/>
    <w:rsid w:val="00325793"/>
    <w:rsid w:val="00326015"/>
    <w:rsid w:val="00326E9C"/>
    <w:rsid w:val="003526ED"/>
    <w:rsid w:val="0036437A"/>
    <w:rsid w:val="00395DA4"/>
    <w:rsid w:val="00397155"/>
    <w:rsid w:val="003D0AE6"/>
    <w:rsid w:val="0045665B"/>
    <w:rsid w:val="004B4BFD"/>
    <w:rsid w:val="004F7C96"/>
    <w:rsid w:val="00524314"/>
    <w:rsid w:val="00547360"/>
    <w:rsid w:val="005D3547"/>
    <w:rsid w:val="005D35B6"/>
    <w:rsid w:val="005D5E50"/>
    <w:rsid w:val="005E1EAA"/>
    <w:rsid w:val="006046BC"/>
    <w:rsid w:val="006B6D6A"/>
    <w:rsid w:val="007103E0"/>
    <w:rsid w:val="00756111"/>
    <w:rsid w:val="00766E41"/>
    <w:rsid w:val="007C183F"/>
    <w:rsid w:val="007C56F1"/>
    <w:rsid w:val="008003CC"/>
    <w:rsid w:val="00846E86"/>
    <w:rsid w:val="00851308"/>
    <w:rsid w:val="00864957"/>
    <w:rsid w:val="008928B9"/>
    <w:rsid w:val="00895612"/>
    <w:rsid w:val="008E1682"/>
    <w:rsid w:val="00910428"/>
    <w:rsid w:val="00997FB9"/>
    <w:rsid w:val="009F2A04"/>
    <w:rsid w:val="00AD2562"/>
    <w:rsid w:val="00B63C97"/>
    <w:rsid w:val="00BC2E5B"/>
    <w:rsid w:val="00BD70F4"/>
    <w:rsid w:val="00BE2F1F"/>
    <w:rsid w:val="00CC4B01"/>
    <w:rsid w:val="00CD415B"/>
    <w:rsid w:val="00CD5016"/>
    <w:rsid w:val="00CE58F1"/>
    <w:rsid w:val="00D77412"/>
    <w:rsid w:val="00D86996"/>
    <w:rsid w:val="00DA7C58"/>
    <w:rsid w:val="00E11538"/>
    <w:rsid w:val="00E47E38"/>
    <w:rsid w:val="00E62DFE"/>
    <w:rsid w:val="00E732A6"/>
    <w:rsid w:val="00EB7D9B"/>
    <w:rsid w:val="00EE1321"/>
    <w:rsid w:val="00F14FB5"/>
    <w:rsid w:val="00F2356E"/>
    <w:rsid w:val="00F35CDD"/>
    <w:rsid w:val="00F409F3"/>
    <w:rsid w:val="00F502A2"/>
    <w:rsid w:val="00F97398"/>
    <w:rsid w:val="00FD5171"/>
    <w:rsid w:val="00FD599E"/>
    <w:rsid w:val="00FD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7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2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6015"/>
  </w:style>
  <w:style w:type="paragraph" w:styleId="Footer">
    <w:name w:val="footer"/>
    <w:basedOn w:val="Normal"/>
    <w:link w:val="a1"/>
    <w:uiPriority w:val="99"/>
    <w:unhideWhenUsed/>
    <w:rsid w:val="0032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2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2ADE-6133-4CCB-AA9F-8930D9D3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