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rPr>
          <w:sz w:val="22"/>
          <w:szCs w:val="22"/>
        </w:rPr>
      </w:pPr>
      <w:r>
        <w:rPr>
          <w:rFonts w:ascii="Times New Roman" w:eastAsia="Times New Roman" w:hAnsi="Times New Roman" w:cs="Times New Roman"/>
          <w:sz w:val="22"/>
          <w:szCs w:val="22"/>
        </w:rPr>
        <w:t>Дело №5-29-</w:t>
      </w:r>
      <w:r>
        <w:rPr>
          <w:rFonts w:ascii="Times New Roman" w:eastAsia="Times New Roman" w:hAnsi="Times New Roman" w:cs="Times New Roman"/>
          <w:sz w:val="22"/>
          <w:szCs w:val="22"/>
        </w:rPr>
        <w:t>77</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widowControl w:val="0"/>
        <w:spacing w:before="0" w:after="0"/>
        <w:jc w:val="center"/>
        <w:rPr>
          <w:sz w:val="22"/>
          <w:szCs w:val="22"/>
        </w:rPr>
      </w:pPr>
      <w:r>
        <w:rPr>
          <w:rFonts w:ascii="Times New Roman" w:eastAsia="Times New Roman" w:hAnsi="Times New Roman" w:cs="Times New Roman"/>
          <w:b/>
          <w:bCs/>
          <w:sz w:val="22"/>
          <w:szCs w:val="22"/>
        </w:rPr>
        <w:t xml:space="preserve">ПОСТАНОВЛЕНИЕ </w:t>
      </w:r>
    </w:p>
    <w:p>
      <w:pPr>
        <w:widowControl w:val="0"/>
        <w:spacing w:before="0" w:after="0"/>
        <w:jc w:val="center"/>
        <w:rPr>
          <w:sz w:val="22"/>
          <w:szCs w:val="22"/>
        </w:rPr>
      </w:pPr>
      <w:r>
        <w:rPr>
          <w:rFonts w:ascii="Times New Roman" w:eastAsia="Times New Roman" w:hAnsi="Times New Roman" w:cs="Times New Roman"/>
          <w:b/>
          <w:bCs/>
          <w:sz w:val="22"/>
          <w:szCs w:val="22"/>
        </w:rPr>
        <w:t>по делу об административном правонарушении</w:t>
      </w:r>
    </w:p>
    <w:p>
      <w:pPr>
        <w:widowControl w:val="0"/>
        <w:spacing w:before="0" w:after="0"/>
        <w:jc w:val="center"/>
        <w:rPr>
          <w:sz w:val="22"/>
          <w:szCs w:val="22"/>
        </w:rPr>
      </w:pPr>
    </w:p>
    <w:p>
      <w:pPr>
        <w:tabs>
          <w:tab w:val="left" w:pos="142"/>
        </w:tabs>
        <w:spacing w:before="0" w:after="0" w:line="259" w:lineRule="auto"/>
        <w:jc w:val="both"/>
        <w:rPr>
          <w:sz w:val="22"/>
          <w:szCs w:val="22"/>
        </w:rPr>
      </w:pPr>
      <w:r>
        <w:rPr>
          <w:sz w:val="22"/>
          <w:szCs w:val="22"/>
        </w:rPr>
        <w:tab/>
      </w:r>
      <w:r>
        <w:rPr>
          <w:rStyle w:val="cat-Dategrp-8rplc-0"/>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Style w:val="cat-Addressgrp-0rplc-1"/>
          <w:rFonts w:ascii="Times New Roman" w:eastAsia="Times New Roman" w:hAnsi="Times New Roman" w:cs="Times New Roman"/>
          <w:sz w:val="22"/>
          <w:szCs w:val="22"/>
        </w:rPr>
        <w:t>адрес</w:t>
      </w:r>
    </w:p>
    <w:p>
      <w:pPr>
        <w:widowControl w:val="0"/>
        <w:spacing w:before="0" w:after="0" w:line="274" w:lineRule="atLeast"/>
        <w:ind w:firstLine="700"/>
        <w:jc w:val="center"/>
      </w:pPr>
    </w:p>
    <w:p>
      <w:pPr>
        <w:widowControl w:val="0"/>
        <w:spacing w:before="0" w:after="0" w:line="274" w:lineRule="atLeast"/>
        <w:ind w:firstLine="700"/>
        <w:jc w:val="both"/>
      </w:pPr>
      <w:r>
        <w:rPr>
          <w:rFonts w:ascii="Times New Roman" w:eastAsia="Times New Roman" w:hAnsi="Times New Roman" w:cs="Times New Roman"/>
          <w:sz w:val="22"/>
          <w:szCs w:val="22"/>
        </w:rPr>
        <w:t>Мировой судья судебного участка №29 Бахчисарайского судебного района (</w:t>
      </w:r>
      <w:r>
        <w:rPr>
          <w:rStyle w:val="cat-Addressgrp-2rplc-2"/>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Addressgrp-1rplc-3"/>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расположенного по адресу: </w:t>
      </w:r>
      <w:r>
        <w:rPr>
          <w:rStyle w:val="cat-Addressgrp-3rplc-4"/>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FIOgrp-13rplc-5"/>
          <w:rFonts w:ascii="Times New Roman" w:eastAsia="Times New Roman" w:hAnsi="Times New Roman" w:cs="Times New Roman"/>
          <w:sz w:val="22"/>
          <w:szCs w:val="22"/>
        </w:rPr>
        <w:t>фио</w:t>
      </w:r>
      <w:r>
        <w:rPr>
          <w:rFonts w:ascii="Times New Roman" w:eastAsia="Times New Roman" w:hAnsi="Times New Roman" w:cs="Times New Roman"/>
          <w:sz w:val="22"/>
          <w:szCs w:val="22"/>
        </w:rPr>
        <w:t>, рассмотрев материалы дела об административном правонарушении в отношении</w:t>
      </w:r>
      <w:r>
        <w:rPr>
          <w:rFonts w:ascii="Times New Roman" w:eastAsia="Times New Roman" w:hAnsi="Times New Roman" w:cs="Times New Roman"/>
          <w:sz w:val="22"/>
          <w:szCs w:val="22"/>
        </w:rPr>
        <w:t>:</w:t>
      </w:r>
    </w:p>
    <w:p>
      <w:pPr>
        <w:spacing w:before="0" w:after="0"/>
        <w:ind w:firstLine="700"/>
        <w:jc w:val="both"/>
        <w:rPr>
          <w:sz w:val="22"/>
          <w:szCs w:val="22"/>
        </w:rPr>
      </w:pPr>
      <w:r>
        <w:rPr>
          <w:rStyle w:val="cat-FIOgrp-14rplc-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Style w:val="cat-ExternalSystemDefinedgrp-26rplc-7"/>
          <w:rFonts w:ascii="Times New Roman" w:eastAsia="Times New Roman" w:hAnsi="Times New Roman" w:cs="Times New Roman"/>
          <w:sz w:val="22"/>
          <w:szCs w:val="22"/>
        </w:rPr>
        <w:t>...</w:t>
      </w:r>
      <w:r>
        <w:rPr>
          <w:rStyle w:val="cat-PassportDatagrp-21rplc-8"/>
          <w:rFonts w:ascii="Times New Roman" w:eastAsia="Times New Roman" w:hAnsi="Times New Roman" w:cs="Times New Roman"/>
          <w:sz w:val="22"/>
          <w:szCs w:val="22"/>
        </w:rPr>
        <w:t>паспортные данные</w:t>
      </w:r>
      <w:r>
        <w:rPr>
          <w:rFonts w:ascii="Times New Roman" w:eastAsia="Times New Roman" w:hAnsi="Times New Roman" w:cs="Times New Roman"/>
          <w:sz w:val="22"/>
          <w:szCs w:val="22"/>
        </w:rPr>
        <w:t>, гражданина Российской Федерации, официально не трудоустроенного, женатого</w:t>
      </w:r>
      <w:r>
        <w:rPr>
          <w:rFonts w:ascii="Times New Roman" w:eastAsia="Times New Roman" w:hAnsi="Times New Roman" w:cs="Times New Roman"/>
          <w:sz w:val="22"/>
          <w:szCs w:val="22"/>
        </w:rPr>
        <w:t>, имеющего на иждивении троих малолетних детей</w:t>
      </w:r>
      <w:r>
        <w:rPr>
          <w:rFonts w:ascii="Times New Roman" w:eastAsia="Times New Roman" w:hAnsi="Times New Roman" w:cs="Times New Roman"/>
          <w:sz w:val="22"/>
          <w:szCs w:val="22"/>
        </w:rPr>
        <w:t>, зарегистрированного и проживающе</w:t>
      </w:r>
      <w:r>
        <w:rPr>
          <w:rFonts w:ascii="Times New Roman" w:eastAsia="Times New Roman" w:hAnsi="Times New Roman" w:cs="Times New Roman"/>
          <w:sz w:val="22"/>
          <w:szCs w:val="22"/>
        </w:rPr>
        <w:t xml:space="preserve">го по адресу: </w:t>
      </w:r>
      <w:r>
        <w:rPr>
          <w:rStyle w:val="cat-Addressgrp-4rplc-9"/>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документ удостоверяющий личность – </w:t>
      </w:r>
      <w:r>
        <w:rPr>
          <w:rStyle w:val="cat-PassportDatagrp-22rplc-10"/>
          <w:rFonts w:ascii="Times New Roman" w:eastAsia="Times New Roman" w:hAnsi="Times New Roman" w:cs="Times New Roman"/>
          <w:sz w:val="22"/>
          <w:szCs w:val="22"/>
        </w:rPr>
        <w:t>паспортные данные</w:t>
      </w:r>
      <w:r>
        <w:rPr>
          <w:rFonts w:ascii="Times New Roman" w:eastAsia="Times New Roman" w:hAnsi="Times New Roman" w:cs="Times New Roman"/>
          <w:sz w:val="22"/>
          <w:szCs w:val="22"/>
        </w:rPr>
        <w:t xml:space="preserve">, выдан </w:t>
      </w:r>
      <w:r>
        <w:rPr>
          <w:rFonts w:ascii="Times New Roman" w:eastAsia="Times New Roman" w:hAnsi="Times New Roman" w:cs="Times New Roman"/>
          <w:sz w:val="22"/>
          <w:szCs w:val="22"/>
        </w:rPr>
        <w:t xml:space="preserve">Отделом УФМС России по </w:t>
      </w:r>
      <w:r>
        <w:rPr>
          <w:rStyle w:val="cat-Addressgrp-1rplc-11"/>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в </w:t>
      </w:r>
      <w:r>
        <w:rPr>
          <w:rStyle w:val="cat-Addressgrp-0rplc-12"/>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код подразделения </w:t>
      </w:r>
      <w:r>
        <w:rPr>
          <w:rStyle w:val="cat-PhoneNumbergrp-25rplc-13"/>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по ч. 2 ст. 12.26 Кодекса Российской Федерации об административных правонарушениях,</w:t>
      </w:r>
    </w:p>
    <w:p>
      <w:pPr>
        <w:widowControl w:val="0"/>
        <w:spacing w:before="0" w:after="0" w:line="274" w:lineRule="atLeast"/>
        <w:jc w:val="center"/>
      </w:pPr>
      <w:r>
        <w:rPr>
          <w:rFonts w:ascii="Times New Roman" w:eastAsia="Times New Roman" w:hAnsi="Times New Roman" w:cs="Times New Roman"/>
          <w:sz w:val="22"/>
          <w:szCs w:val="22"/>
        </w:rPr>
        <w:t>УСТАНОВИЛ:</w:t>
      </w:r>
    </w:p>
    <w:p>
      <w:pPr>
        <w:widowControl w:val="0"/>
        <w:spacing w:before="0" w:after="0" w:line="274" w:lineRule="atLeast"/>
        <w:jc w:val="center"/>
      </w:pPr>
    </w:p>
    <w:p>
      <w:pPr>
        <w:widowControl w:val="0"/>
        <w:spacing w:before="0" w:after="0" w:line="274" w:lineRule="atLeast"/>
        <w:ind w:firstLine="700"/>
        <w:jc w:val="both"/>
      </w:pPr>
      <w:r>
        <w:rPr>
          <w:rStyle w:val="cat-Dategrp-9rplc-14"/>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в </w:t>
      </w:r>
      <w:r>
        <w:rPr>
          <w:rStyle w:val="cat-Timegrp-23rplc-15"/>
          <w:rFonts w:ascii="Times New Roman" w:eastAsia="Times New Roman" w:hAnsi="Times New Roman" w:cs="Times New Roman"/>
          <w:sz w:val="22"/>
          <w:szCs w:val="22"/>
        </w:rPr>
        <w:t>время</w:t>
      </w:r>
      <w:r>
        <w:rPr>
          <w:rFonts w:ascii="Times New Roman" w:eastAsia="Times New Roman" w:hAnsi="Times New Roman" w:cs="Times New Roman"/>
          <w:sz w:val="22"/>
          <w:szCs w:val="22"/>
        </w:rPr>
        <w:t xml:space="preserve"> водитель </w:t>
      </w:r>
      <w:r>
        <w:rPr>
          <w:rStyle w:val="cat-FIOgrp-16rplc-1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по адресу: </w:t>
      </w:r>
      <w:r>
        <w:rPr>
          <w:rStyle w:val="cat-Addressgrp-6rplc-17"/>
          <w:rFonts w:ascii="Times New Roman" w:eastAsia="Times New Roman" w:hAnsi="Times New Roman" w:cs="Times New Roman"/>
          <w:sz w:val="22"/>
          <w:szCs w:val="22"/>
        </w:rPr>
        <w:t>адрес</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управлял </w:t>
      </w:r>
      <w:r>
        <w:rPr>
          <w:rFonts w:ascii="Times New Roman" w:eastAsia="Times New Roman" w:hAnsi="Times New Roman" w:cs="Times New Roman"/>
          <w:sz w:val="22"/>
          <w:szCs w:val="22"/>
        </w:rPr>
        <w:t>транспортным средством</w:t>
      </w:r>
      <w:r>
        <w:rPr>
          <w:rFonts w:ascii="Times New Roman" w:eastAsia="Times New Roman" w:hAnsi="Times New Roman" w:cs="Times New Roman"/>
          <w:sz w:val="22"/>
          <w:szCs w:val="22"/>
        </w:rPr>
        <w:t xml:space="preserve"> </w:t>
      </w:r>
      <w:r>
        <w:rPr>
          <w:rStyle w:val="cat-FIOgrp-15rplc-18"/>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50 СС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государственный регистрационный знак </w:t>
      </w:r>
      <w:r>
        <w:rPr>
          <w:rFonts w:ascii="Times New Roman" w:eastAsia="Times New Roman" w:hAnsi="Times New Roman" w:cs="Times New Roman"/>
          <w:sz w:val="22"/>
          <w:szCs w:val="22"/>
        </w:rPr>
        <w:t>б/н</w:t>
      </w:r>
      <w:r>
        <w:rPr>
          <w:rFonts w:ascii="Times New Roman" w:eastAsia="Times New Roman" w:hAnsi="Times New Roman" w:cs="Times New Roman"/>
          <w:sz w:val="22"/>
          <w:szCs w:val="22"/>
        </w:rPr>
        <w:t xml:space="preserve">, при наличии признаков опьянения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запах алкоголя изо рта</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н</w:t>
      </w:r>
      <w:r>
        <w:rPr>
          <w:rFonts w:ascii="Times New Roman" w:eastAsia="Times New Roman" w:hAnsi="Times New Roman" w:cs="Times New Roman"/>
          <w:sz w:val="22"/>
          <w:szCs w:val="22"/>
        </w:rPr>
        <w:t xml:space="preserve">е выполнил законное требование уполномоченного должностного лица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инспектора ДПС ГИБДД ОМВД России по </w:t>
      </w:r>
      <w:r>
        <w:rPr>
          <w:rStyle w:val="cat-Addressgrp-5rplc-19"/>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FIOgrp-17rplc-20"/>
          <w:rFonts w:ascii="Times New Roman" w:eastAsia="Times New Roman" w:hAnsi="Times New Roman" w:cs="Times New Roman"/>
          <w:sz w:val="22"/>
          <w:szCs w:val="22"/>
        </w:rPr>
        <w:t>фио</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отказался от прохождения освидетельствования на состояние опьянения с помощью прибора Алкотектор «Юпитер-К», а так же отказался от прохождени</w:t>
      </w:r>
      <w:r>
        <w:rPr>
          <w:rFonts w:ascii="Times New Roman" w:eastAsia="Times New Roman" w:hAnsi="Times New Roman" w:cs="Times New Roman"/>
          <w:sz w:val="22"/>
          <w:szCs w:val="22"/>
        </w:rPr>
        <w:t>я</w:t>
      </w:r>
      <w:r>
        <w:rPr>
          <w:rFonts w:ascii="Times New Roman" w:eastAsia="Times New Roman" w:hAnsi="Times New Roman" w:cs="Times New Roman"/>
          <w:sz w:val="22"/>
          <w:szCs w:val="22"/>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0rplc-21"/>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1090.</w:t>
      </w:r>
    </w:p>
    <w:p>
      <w:pPr>
        <w:widowControl w:val="0"/>
        <w:spacing w:before="0" w:after="0" w:line="274" w:lineRule="atLeast"/>
        <w:ind w:firstLine="700"/>
        <w:jc w:val="both"/>
      </w:pPr>
      <w:r>
        <w:rPr>
          <w:rFonts w:ascii="Times New Roman" w:eastAsia="Times New Roman" w:hAnsi="Times New Roman" w:cs="Times New Roman"/>
          <w:sz w:val="22"/>
          <w:szCs w:val="22"/>
        </w:rPr>
        <w:t xml:space="preserve">При рассмотрении дела об административном правонарушении </w:t>
      </w:r>
      <w:r>
        <w:rPr>
          <w:rStyle w:val="cat-FIOgrp-16rplc-22"/>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вину признал, в содеянном раскаялся, </w:t>
      </w:r>
      <w:r>
        <w:rPr>
          <w:rFonts w:ascii="Times New Roman" w:eastAsia="Times New Roman" w:hAnsi="Times New Roman" w:cs="Times New Roman"/>
          <w:sz w:val="22"/>
          <w:szCs w:val="22"/>
        </w:rPr>
        <w:t xml:space="preserve">просил назначить </w:t>
      </w:r>
      <w:r>
        <w:rPr>
          <w:rFonts w:ascii="Times New Roman" w:eastAsia="Times New Roman" w:hAnsi="Times New Roman" w:cs="Times New Roman"/>
          <w:sz w:val="22"/>
          <w:szCs w:val="22"/>
        </w:rPr>
        <w:t>минимальное наказание</w:t>
      </w:r>
      <w:r>
        <w:rPr>
          <w:rFonts w:ascii="Times New Roman" w:eastAsia="Times New Roman" w:hAnsi="Times New Roman" w:cs="Times New Roman"/>
          <w:sz w:val="22"/>
          <w:szCs w:val="22"/>
        </w:rPr>
        <w:t xml:space="preserve">. Каких-либо </w:t>
      </w:r>
      <w:r>
        <w:rPr>
          <w:rFonts w:ascii="Times New Roman" w:eastAsia="Times New Roman" w:hAnsi="Times New Roman" w:cs="Times New Roman"/>
          <w:sz w:val="22"/>
          <w:szCs w:val="22"/>
        </w:rPr>
        <w:t xml:space="preserve">других </w:t>
      </w:r>
      <w:r>
        <w:rPr>
          <w:rFonts w:ascii="Times New Roman" w:eastAsia="Times New Roman" w:hAnsi="Times New Roman" w:cs="Times New Roman"/>
          <w:sz w:val="22"/>
          <w:szCs w:val="22"/>
        </w:rPr>
        <w:t>заявлений и ходатайств от него мировому судье не поступило.</w:t>
      </w:r>
    </w:p>
    <w:p>
      <w:pPr>
        <w:widowControl w:val="0"/>
        <w:spacing w:before="0" w:after="0" w:line="274" w:lineRule="atLeast"/>
        <w:ind w:firstLine="700"/>
        <w:jc w:val="both"/>
      </w:pPr>
      <w:r>
        <w:rPr>
          <w:rFonts w:ascii="Times New Roman" w:eastAsia="Times New Roman" w:hAnsi="Times New Roman" w:cs="Times New Roman"/>
          <w:sz w:val="22"/>
          <w:szCs w:val="22"/>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Style w:val="cat-FIOgrp-16rplc-23"/>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в совершении административного правонарушения, предусмотренного ч. 2 ст. 12.26 КоАП РФ.</w:t>
      </w:r>
    </w:p>
    <w:p>
      <w:pPr>
        <w:widowControl w:val="0"/>
        <w:spacing w:before="0" w:after="0" w:line="274" w:lineRule="atLeast"/>
        <w:ind w:firstLine="700"/>
        <w:jc w:val="both"/>
      </w:pPr>
      <w:r>
        <w:rPr>
          <w:rFonts w:ascii="Times New Roman" w:eastAsia="Times New Roman" w:hAnsi="Times New Roman" w:cs="Times New Roman"/>
          <w:sz w:val="22"/>
          <w:szCs w:val="22"/>
        </w:rPr>
        <w:t xml:space="preserve">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w:t>
      </w:r>
      <w:r>
        <w:rPr>
          <w:rStyle w:val="cat-SumInWordsgrp-20rplc-24"/>
          <w:rFonts w:ascii="Times New Roman" w:eastAsia="Times New Roman" w:hAnsi="Times New Roman" w:cs="Times New Roman"/>
          <w:sz w:val="22"/>
          <w:szCs w:val="22"/>
        </w:rPr>
        <w:t>сумма прописью</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2"/>
          <w:szCs w:val="22"/>
        </w:rPr>
        <w:t xml:space="preserve">Пунктом 2.3.2. Правил дорожного движения РФ, утвержденных Постановлением Совета Министров - Правительства РФ от </w:t>
      </w:r>
      <w:r>
        <w:rPr>
          <w:rStyle w:val="cat-Dategrp-10rplc-25"/>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line="274" w:lineRule="atLeast"/>
        <w:ind w:firstLine="700"/>
        <w:jc w:val="both"/>
      </w:pPr>
      <w:r>
        <w:rPr>
          <w:rFonts w:ascii="Times New Roman" w:eastAsia="Times New Roman" w:hAnsi="Times New Roman" w:cs="Times New Roman"/>
          <w:sz w:val="22"/>
          <w:szCs w:val="22"/>
        </w:rPr>
        <w:t xml:space="preserve">Факт совершения </w:t>
      </w:r>
      <w:r>
        <w:rPr>
          <w:rStyle w:val="cat-FIOgrp-16rplc-2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об административном правонарушении </w:t>
      </w:r>
      <w:r>
        <w:rPr>
          <w:rFonts w:ascii="Times New Roman" w:eastAsia="Times New Roman" w:hAnsi="Times New Roman" w:cs="Times New Roman"/>
          <w:sz w:val="22"/>
          <w:szCs w:val="22"/>
        </w:rPr>
        <w:t>82</w:t>
      </w:r>
      <w:r>
        <w:rPr>
          <w:rFonts w:ascii="Times New Roman" w:eastAsia="Times New Roman" w:hAnsi="Times New Roman" w:cs="Times New Roman"/>
          <w:sz w:val="22"/>
          <w:szCs w:val="22"/>
        </w:rPr>
        <w:t xml:space="preserve"> А</w:t>
      </w:r>
      <w:r>
        <w:rPr>
          <w:rFonts w:ascii="Times New Roman" w:eastAsia="Times New Roman" w:hAnsi="Times New Roman" w:cs="Times New Roman"/>
          <w:sz w:val="22"/>
          <w:szCs w:val="22"/>
        </w:rPr>
        <w:t>П</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219178</w:t>
      </w:r>
      <w:r>
        <w:rPr>
          <w:rFonts w:ascii="Times New Roman" w:eastAsia="Times New Roman" w:hAnsi="Times New Roman" w:cs="Times New Roman"/>
          <w:sz w:val="22"/>
          <w:szCs w:val="22"/>
        </w:rPr>
        <w:t xml:space="preserve"> от </w:t>
      </w:r>
      <w:r>
        <w:rPr>
          <w:rStyle w:val="cat-Dategrp-11rplc-27"/>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w:t>
      </w:r>
      <w:r>
        <w:rPr>
          <w:rFonts w:ascii="Times New Roman" w:eastAsia="Times New Roman" w:hAnsi="Times New Roman" w:cs="Times New Roman"/>
          <w:sz w:val="22"/>
          <w:szCs w:val="22"/>
        </w:rPr>
        <w:t xml:space="preserve">того, из протокола следует, что </w:t>
      </w:r>
      <w:r>
        <w:rPr>
          <w:rStyle w:val="cat-FIOgrp-16rplc-28"/>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права, предусмотренные ст.25.1 КоАП РФ, ст.51 Конституции Российской Федерации, были разъяснены, с протоколом он ознакомлен, копию протокола получил</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(л.д. 1);</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w:t>
      </w:r>
      <w:r>
        <w:rPr>
          <w:rFonts w:ascii="Times New Roman" w:eastAsia="Times New Roman" w:hAnsi="Times New Roman" w:cs="Times New Roman"/>
          <w:sz w:val="22"/>
          <w:szCs w:val="22"/>
        </w:rPr>
        <w:t>82</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ОТ</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045632</w:t>
      </w:r>
      <w:r>
        <w:rPr>
          <w:rFonts w:ascii="Times New Roman" w:eastAsia="Times New Roman" w:hAnsi="Times New Roman" w:cs="Times New Roman"/>
          <w:sz w:val="22"/>
          <w:szCs w:val="22"/>
        </w:rPr>
        <w:t xml:space="preserve"> от </w:t>
      </w:r>
      <w:r>
        <w:rPr>
          <w:rStyle w:val="cat-Dategrp-11rplc-29"/>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об отстранении </w:t>
      </w:r>
      <w:r>
        <w:rPr>
          <w:rStyle w:val="cat-FIOgrp-18rplc-30"/>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 управления транспортным средством, протокол составлен с применением видеозаписи (л.д. </w:t>
      </w:r>
      <w:r>
        <w:rPr>
          <w:rFonts w:ascii="Times New Roman" w:eastAsia="Times New Roman" w:hAnsi="Times New Roman" w:cs="Times New Roman"/>
          <w:sz w:val="22"/>
          <w:szCs w:val="22"/>
        </w:rPr>
        <w:t>2);</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протоколом </w:t>
      </w:r>
      <w:r>
        <w:rPr>
          <w:rStyle w:val="cat-Addressgrp-7rplc-31"/>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016379</w:t>
      </w:r>
      <w:r>
        <w:rPr>
          <w:rFonts w:ascii="Times New Roman" w:eastAsia="Times New Roman" w:hAnsi="Times New Roman" w:cs="Times New Roman"/>
          <w:sz w:val="22"/>
          <w:szCs w:val="22"/>
        </w:rPr>
        <w:t xml:space="preserve"> от </w:t>
      </w:r>
      <w:r>
        <w:rPr>
          <w:rStyle w:val="cat-Dategrp-11rplc-32"/>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о направлении на медицинское освидетельствование на состояние опьянения, согласно которому при наличии признаков опьянения </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запах алкоголя изо рта</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Style w:val="cat-FIOgrp-16rplc-33"/>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(л.д. </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диском с видеозаписью, на которой подтверждается факт отказа </w:t>
      </w:r>
      <w:r>
        <w:rPr>
          <w:rStyle w:val="cat-FIOgrp-18rplc-34"/>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(л.д. </w:t>
      </w:r>
      <w:r>
        <w:rPr>
          <w:rFonts w:ascii="Times New Roman" w:eastAsia="Times New Roman" w:hAnsi="Times New Roman" w:cs="Times New Roman"/>
          <w:sz w:val="22"/>
          <w:szCs w:val="22"/>
        </w:rPr>
        <w:t>6</w:t>
      </w:r>
      <w:r>
        <w:rPr>
          <w:rFonts w:ascii="Times New Roman" w:eastAsia="Times New Roman" w:hAnsi="Times New Roman" w:cs="Times New Roman"/>
          <w:sz w:val="22"/>
          <w:szCs w:val="22"/>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xml:space="preserve">справкой о том, что </w:t>
      </w:r>
      <w:r>
        <w:rPr>
          <w:rStyle w:val="cat-FIOgrp-16rplc-35"/>
          <w:rFonts w:ascii="Times New Roman" w:eastAsia="Times New Roman" w:hAnsi="Times New Roman" w:cs="Times New Roman"/>
          <w:sz w:val="22"/>
          <w:szCs w:val="22"/>
        </w:rPr>
        <w:t>фио</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водительское удостоверение не получал (л.д.</w:t>
      </w:r>
      <w:r>
        <w:rPr>
          <w:rFonts w:ascii="Times New Roman" w:eastAsia="Times New Roman" w:hAnsi="Times New Roman" w:cs="Times New Roman"/>
          <w:sz w:val="22"/>
          <w:szCs w:val="22"/>
        </w:rPr>
        <w:t>7</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pPr>
        <w:spacing w:before="0" w:after="0"/>
        <w:ind w:left="283" w:firstLine="0"/>
        <w:jc w:val="both"/>
        <w:rPr>
          <w:sz w:val="22"/>
          <w:szCs w:val="22"/>
        </w:rPr>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 справкой</w:t>
      </w:r>
      <w:r>
        <w:rPr>
          <w:rFonts w:ascii="Times New Roman" w:eastAsia="Times New Roman" w:hAnsi="Times New Roman" w:cs="Times New Roman"/>
          <w:sz w:val="22"/>
          <w:szCs w:val="22"/>
        </w:rPr>
        <w:t xml:space="preserve"> о том, что </w:t>
      </w:r>
      <w:r>
        <w:rPr>
          <w:rStyle w:val="cat-FIOgrp-16rplc-3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к административной ответственности, предусмотренной ст. 12.26 и ст. 12.8 КоАП РФ, ч. 3 ст. 12.27 КоАП РФ, а также к уголовной ответственности по ч. 2, ч. 4, ч. 6 ст. 264 и ст. 264.1 УК РФ не привлекался </w:t>
      </w:r>
      <w:r>
        <w:rPr>
          <w:rFonts w:ascii="Times New Roman" w:eastAsia="Times New Roman" w:hAnsi="Times New Roman" w:cs="Times New Roman"/>
          <w:sz w:val="22"/>
          <w:szCs w:val="22"/>
        </w:rPr>
        <w:t>(л.д.</w:t>
      </w:r>
      <w:r>
        <w:rPr>
          <w:rFonts w:ascii="Times New Roman" w:eastAsia="Times New Roman" w:hAnsi="Times New Roman" w:cs="Times New Roman"/>
          <w:sz w:val="22"/>
          <w:szCs w:val="22"/>
        </w:rPr>
        <w:t>8</w:t>
      </w:r>
      <w:r>
        <w:rPr>
          <w:rFonts w:ascii="Times New Roman" w:eastAsia="Times New Roman" w:hAnsi="Times New Roman" w:cs="Times New Roman"/>
          <w:sz w:val="22"/>
          <w:szCs w:val="22"/>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2"/>
          <w:szCs w:val="22"/>
        </w:rPr>
        <w:t>выпиской КАИС</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(л.д. </w:t>
      </w:r>
      <w:r>
        <w:rPr>
          <w:rFonts w:ascii="Times New Roman" w:eastAsia="Times New Roman" w:hAnsi="Times New Roman" w:cs="Times New Roman"/>
          <w:sz w:val="22"/>
          <w:szCs w:val="22"/>
        </w:rPr>
        <w:t>9</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pPr>
        <w:widowControl w:val="0"/>
        <w:spacing w:before="0" w:after="0" w:line="274" w:lineRule="atLeast"/>
        <w:ind w:firstLine="680"/>
        <w:jc w:val="both"/>
      </w:pPr>
      <w:r>
        <w:rPr>
          <w:rFonts w:ascii="Times New Roman" w:eastAsia="Times New Roman" w:hAnsi="Times New Roman" w:cs="Times New Roman"/>
          <w:sz w:val="22"/>
          <w:szCs w:val="22"/>
        </w:rPr>
        <w:t xml:space="preserve">Из материалов дела усматривается, что все процессуальные действия в отношении </w:t>
      </w:r>
      <w:r>
        <w:rPr>
          <w:rStyle w:val="cat-FIOgrp-18rplc-37"/>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line="274" w:lineRule="atLeast"/>
        <w:ind w:firstLine="680"/>
        <w:jc w:val="both"/>
      </w:pPr>
      <w:r>
        <w:rPr>
          <w:rFonts w:ascii="Times New Roman" w:eastAsia="Times New Roman" w:hAnsi="Times New Roman" w:cs="Times New Roman"/>
          <w:sz w:val="22"/>
          <w:szCs w:val="22"/>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Style w:val="cat-FIOgrp-16rplc-38"/>
          <w:rFonts w:ascii="Times New Roman" w:eastAsia="Times New Roman" w:hAnsi="Times New Roman" w:cs="Times New Roman"/>
          <w:sz w:val="22"/>
          <w:szCs w:val="22"/>
        </w:rPr>
        <w:t>фио</w:t>
      </w:r>
    </w:p>
    <w:p>
      <w:pPr>
        <w:widowControl w:val="0"/>
        <w:spacing w:before="0" w:after="0" w:line="274" w:lineRule="atLeast"/>
        <w:ind w:firstLine="680"/>
        <w:jc w:val="both"/>
      </w:pPr>
      <w:r>
        <w:rPr>
          <w:rFonts w:ascii="Times New Roman" w:eastAsia="Times New Roman" w:hAnsi="Times New Roman" w:cs="Times New Roman"/>
          <w:sz w:val="22"/>
          <w:szCs w:val="22"/>
        </w:rPr>
        <w:t xml:space="preserve">Мировой судья не усматривает оснований не доверять протоколу, составленному в отношении </w:t>
      </w:r>
      <w:r>
        <w:rPr>
          <w:rStyle w:val="cat-FIOgrp-18rplc-39"/>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widowControl w:val="0"/>
        <w:spacing w:before="0" w:after="0" w:line="274" w:lineRule="atLeast"/>
        <w:ind w:firstLine="680"/>
        <w:jc w:val="both"/>
      </w:pPr>
      <w:r>
        <w:rPr>
          <w:rFonts w:ascii="Times New Roman" w:eastAsia="Times New Roman" w:hAnsi="Times New Roman" w:cs="Times New Roman"/>
          <w:sz w:val="22"/>
          <w:szCs w:val="22"/>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Style w:val="cat-FIOgrp-18rplc-40"/>
          <w:rFonts w:ascii="Times New Roman" w:eastAsia="Times New Roman" w:hAnsi="Times New Roman" w:cs="Times New Roman"/>
          <w:sz w:val="22"/>
          <w:szCs w:val="22"/>
        </w:rPr>
        <w:t>фио</w:t>
      </w:r>
      <w:r>
        <w:rPr>
          <w:rFonts w:ascii="Times New Roman" w:eastAsia="Times New Roman" w:hAnsi="Times New Roman" w:cs="Times New Roman"/>
          <w:sz w:val="22"/>
          <w:szCs w:val="22"/>
        </w:rPr>
        <w:t>, мировым судьей не установлено.</w:t>
      </w:r>
    </w:p>
    <w:p>
      <w:pPr>
        <w:widowControl w:val="0"/>
        <w:spacing w:before="0" w:after="0" w:line="274" w:lineRule="atLeast"/>
        <w:ind w:firstLine="680"/>
        <w:jc w:val="both"/>
      </w:pPr>
      <w:r>
        <w:rPr>
          <w:rFonts w:ascii="Times New Roman" w:eastAsia="Times New Roman" w:hAnsi="Times New Roman" w:cs="Times New Roman"/>
          <w:sz w:val="22"/>
          <w:szCs w:val="22"/>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Style w:val="cat-FIOgrp-16rplc-41"/>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административного правонарушения, личность правонарушителя, его имущественное и семейное положение</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pPr>
        <w:widowControl w:val="0"/>
        <w:spacing w:before="0" w:after="0" w:line="274" w:lineRule="atLeast"/>
        <w:ind w:firstLine="680"/>
        <w:jc w:val="both"/>
      </w:pPr>
      <w:r>
        <w:rPr>
          <w:rFonts w:ascii="Times New Roman" w:eastAsia="Times New Roman" w:hAnsi="Times New Roman" w:cs="Times New Roman"/>
          <w:sz w:val="22"/>
          <w:szCs w:val="22"/>
        </w:rPr>
        <w:t xml:space="preserve">При этом, исходя из положений ч. 2 ст. 12.26 Кодекса Российской Федерации об административных правонарушениях, правонарушение </w:t>
      </w:r>
      <w:r>
        <w:rPr>
          <w:rStyle w:val="cat-FIOgrp-18rplc-42"/>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pPr>
        <w:widowControl w:val="0"/>
        <w:spacing w:before="0" w:after="0"/>
        <w:ind w:firstLine="708"/>
        <w:jc w:val="both"/>
      </w:pPr>
      <w:r>
        <w:rPr>
          <w:rFonts w:ascii="Times New Roman" w:eastAsia="Times New Roman" w:hAnsi="Times New Roman" w:cs="Times New Roman"/>
          <w:sz w:val="22"/>
          <w:szCs w:val="22"/>
        </w:rPr>
        <w:t xml:space="preserve">Согласно положениям </w:t>
      </w:r>
      <w:hyperlink r:id="rId4" w:history="1">
        <w:r>
          <w:rPr>
            <w:rFonts w:ascii="Times New Roman" w:eastAsia="Times New Roman" w:hAnsi="Times New Roman" w:cs="Times New Roman"/>
            <w:color w:val="0000EE"/>
            <w:sz w:val="22"/>
            <w:szCs w:val="22"/>
          </w:rPr>
          <w:t>статьи 3.9</w:t>
        </w:r>
      </w:hyperlink>
      <w:r>
        <w:rPr>
          <w:rFonts w:ascii="Times New Roman" w:eastAsia="Times New Roman" w:hAnsi="Times New Roman" w:cs="Times New Roman"/>
          <w:sz w:val="22"/>
          <w:szCs w:val="22"/>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pPr>
        <w:widowControl w:val="0"/>
        <w:spacing w:before="0" w:after="0"/>
        <w:ind w:firstLine="708"/>
        <w:jc w:val="both"/>
      </w:pPr>
      <w:r>
        <w:rPr>
          <w:rFonts w:ascii="Times New Roman" w:eastAsia="Times New Roman" w:hAnsi="Times New Roman" w:cs="Times New Roman"/>
          <w:sz w:val="22"/>
          <w:szCs w:val="22"/>
        </w:rPr>
        <w:t xml:space="preserve">Материалы дела не содержат сведений о том, </w:t>
      </w:r>
      <w:r>
        <w:rPr>
          <w:rFonts w:ascii="Times New Roman" w:eastAsia="Times New Roman" w:hAnsi="Times New Roman" w:cs="Times New Roman"/>
          <w:sz w:val="22"/>
          <w:szCs w:val="22"/>
        </w:rPr>
        <w:t xml:space="preserve">что </w:t>
      </w:r>
      <w:r>
        <w:rPr>
          <w:rStyle w:val="cat-FIOgrp-16rplc-43"/>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не </w:t>
      </w:r>
      <w:r>
        <w:rPr>
          <w:rFonts w:ascii="Times New Roman" w:eastAsia="Times New Roman" w:hAnsi="Times New Roman" w:cs="Times New Roman"/>
          <w:sz w:val="22"/>
          <w:szCs w:val="22"/>
        </w:rPr>
        <w:t xml:space="preserve">относится к лицам, указанным в </w:t>
      </w:r>
      <w:hyperlink r:id="rId5" w:history="1">
        <w:r>
          <w:rPr>
            <w:rFonts w:ascii="Times New Roman" w:eastAsia="Times New Roman" w:hAnsi="Times New Roman" w:cs="Times New Roman"/>
            <w:color w:val="0000EE"/>
            <w:sz w:val="22"/>
            <w:szCs w:val="22"/>
          </w:rPr>
          <w:t>части 2 статьи 3.9</w:t>
        </w:r>
      </w:hyperlink>
      <w:r>
        <w:rPr>
          <w:rFonts w:ascii="Times New Roman" w:eastAsia="Times New Roman" w:hAnsi="Times New Roman" w:cs="Times New Roman"/>
          <w:sz w:val="22"/>
          <w:szCs w:val="22"/>
        </w:rPr>
        <w:t xml:space="preserve"> Кодекса Российской Федерации об а</w:t>
      </w:r>
      <w:r>
        <w:rPr>
          <w:rFonts w:ascii="Times New Roman" w:eastAsia="Times New Roman" w:hAnsi="Times New Roman" w:cs="Times New Roman"/>
          <w:sz w:val="22"/>
          <w:szCs w:val="22"/>
        </w:rPr>
        <w:t xml:space="preserve">дминистративных правонарушениях. </w:t>
      </w:r>
    </w:p>
    <w:p>
      <w:pPr>
        <w:widowControl w:val="0"/>
        <w:spacing w:before="0" w:after="0" w:line="274" w:lineRule="atLeast"/>
        <w:ind w:firstLine="680"/>
        <w:jc w:val="both"/>
      </w:pPr>
      <w:r>
        <w:rPr>
          <w:rFonts w:ascii="Times New Roman" w:eastAsia="Times New Roman" w:hAnsi="Times New Roman" w:cs="Times New Roman"/>
          <w:sz w:val="22"/>
          <w:szCs w:val="22"/>
        </w:rPr>
        <w:t>Таким образом, о</w:t>
      </w:r>
      <w:r>
        <w:rPr>
          <w:rFonts w:ascii="Times New Roman" w:eastAsia="Times New Roman" w:hAnsi="Times New Roman" w:cs="Times New Roman"/>
          <w:sz w:val="22"/>
          <w:szCs w:val="22"/>
        </w:rPr>
        <w:t xml:space="preserve">бстоятельств, исключающих применение к </w:t>
      </w:r>
      <w:r>
        <w:rPr>
          <w:rStyle w:val="cat-FIOgrp-16rplc-44"/>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административного ареста, не установлено.</w:t>
      </w:r>
    </w:p>
    <w:p>
      <w:pPr>
        <w:widowControl w:val="0"/>
        <w:spacing w:before="0" w:after="0" w:line="274" w:lineRule="atLeast"/>
        <w:ind w:firstLine="680"/>
        <w:jc w:val="both"/>
      </w:pPr>
      <w:r>
        <w:rPr>
          <w:rFonts w:ascii="Times New Roman" w:eastAsia="Times New Roman" w:hAnsi="Times New Roman" w:cs="Times New Roman"/>
          <w:sz w:val="22"/>
          <w:szCs w:val="22"/>
        </w:rPr>
        <w:t xml:space="preserve">На основании вышеизложенного мировой судья считает необходимым назначить </w:t>
      </w:r>
      <w:r>
        <w:rPr>
          <w:rStyle w:val="cat-FIOgrp-16rplc-45"/>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line="274" w:lineRule="atLeast"/>
        <w:ind w:firstLine="680"/>
        <w:jc w:val="both"/>
      </w:pPr>
      <w:r>
        <w:rPr>
          <w:rFonts w:ascii="Times New Roman" w:eastAsia="Times New Roman" w:hAnsi="Times New Roman" w:cs="Times New Roman"/>
          <w:sz w:val="22"/>
          <w:szCs w:val="22"/>
        </w:rPr>
        <w:t>В соответствии ч. 1 ст. 32.8 КоАП РФ постановление судьи об</w:t>
      </w:r>
      <w:r>
        <w:rPr>
          <w:rFonts w:ascii="Times New Roman" w:eastAsia="Times New Roman" w:hAnsi="Times New Roman" w:cs="Times New Roman"/>
          <w:sz w:val="22"/>
          <w:szCs w:val="22"/>
        </w:rPr>
        <w:t xml:space="preserve"> административном аресте исполняется </w:t>
      </w:r>
      <w:r>
        <w:rPr>
          <w:rFonts w:ascii="Times New Roman" w:eastAsia="Times New Roman" w:hAnsi="Times New Roman" w:cs="Times New Roman"/>
          <w:sz w:val="22"/>
          <w:szCs w:val="22"/>
        </w:rPr>
        <w:t>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sz w:val="22"/>
          <w:szCs w:val="22"/>
        </w:rPr>
        <w:t>С учетом изложенного, руководствуясь ч. 2 ст. 12.26, ст.ст. 29.9, 29.10, 29.11 Кодекса Российской Федерации об административных правонарушениях, мировой судья</w:t>
      </w:r>
    </w:p>
    <w:p>
      <w:pPr>
        <w:widowControl w:val="0"/>
        <w:spacing w:before="0" w:after="0" w:line="274" w:lineRule="atLeast"/>
        <w:ind w:firstLine="680"/>
        <w:jc w:val="both"/>
      </w:pPr>
    </w:p>
    <w:p>
      <w:pPr>
        <w:widowControl w:val="0"/>
        <w:spacing w:before="0" w:after="0" w:line="274" w:lineRule="atLeast"/>
        <w:jc w:val="center"/>
      </w:pPr>
      <w:r>
        <w:rPr>
          <w:rFonts w:ascii="Times New Roman" w:eastAsia="Times New Roman" w:hAnsi="Times New Roman" w:cs="Times New Roman"/>
          <w:sz w:val="22"/>
          <w:szCs w:val="22"/>
        </w:rPr>
        <w:t>ПОСТАНОВИЛ:</w:t>
      </w:r>
    </w:p>
    <w:p>
      <w:pPr>
        <w:widowControl w:val="0"/>
        <w:spacing w:before="0" w:after="0" w:line="274" w:lineRule="atLeast"/>
        <w:jc w:val="center"/>
      </w:pPr>
    </w:p>
    <w:p>
      <w:pPr>
        <w:widowControl w:val="0"/>
        <w:spacing w:before="0" w:after="0" w:line="274" w:lineRule="atLeast"/>
        <w:ind w:firstLine="680"/>
        <w:jc w:val="both"/>
      </w:pPr>
      <w:r>
        <w:rPr>
          <w:rFonts w:ascii="Times New Roman" w:eastAsia="Times New Roman" w:hAnsi="Times New Roman" w:cs="Times New Roman"/>
          <w:sz w:val="22"/>
          <w:szCs w:val="22"/>
        </w:rPr>
        <w:t xml:space="preserve">признать </w:t>
      </w:r>
      <w:r>
        <w:rPr>
          <w:rStyle w:val="cat-FIOgrp-14rplc-46"/>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pPr>
        <w:widowControl w:val="0"/>
        <w:spacing w:before="0" w:after="0" w:line="274" w:lineRule="atLeast"/>
        <w:ind w:firstLine="680"/>
        <w:jc w:val="both"/>
      </w:pPr>
      <w:r>
        <w:rPr>
          <w:rFonts w:ascii="Times New Roman" w:eastAsia="Times New Roman" w:hAnsi="Times New Roman" w:cs="Times New Roman"/>
          <w:sz w:val="22"/>
          <w:szCs w:val="22"/>
        </w:rPr>
        <w:t>Постановление об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sz w:val="22"/>
          <w:szCs w:val="22"/>
        </w:rPr>
        <w:t xml:space="preserve">Срок административного наказания </w:t>
      </w:r>
      <w:r>
        <w:rPr>
          <w:rStyle w:val="cat-FIOgrp-18rplc-47"/>
          <w:rFonts w:ascii="Times New Roman" w:eastAsia="Times New Roman" w:hAnsi="Times New Roman" w:cs="Times New Roman"/>
          <w:sz w:val="22"/>
          <w:szCs w:val="22"/>
        </w:rPr>
        <w:t>фио</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исчислять </w:t>
      </w:r>
      <w:r>
        <w:rPr>
          <w:rFonts w:ascii="Times New Roman" w:eastAsia="Times New Roman" w:hAnsi="Times New Roman" w:cs="Times New Roman"/>
          <w:sz w:val="22"/>
          <w:szCs w:val="22"/>
        </w:rPr>
        <w:t xml:space="preserve">с </w:t>
      </w:r>
      <w:r>
        <w:rPr>
          <w:rStyle w:val="cat-Dategrp-12rplc-48"/>
          <w:rFonts w:ascii="Times New Roman" w:eastAsia="Times New Roman" w:hAnsi="Times New Roman" w:cs="Times New Roman"/>
          <w:sz w:val="22"/>
          <w:szCs w:val="22"/>
        </w:rPr>
        <w:t>дата</w:t>
      </w:r>
      <w:r>
        <w:rPr>
          <w:rFonts w:ascii="Times New Roman" w:eastAsia="Times New Roman" w:hAnsi="Times New Roman" w:cs="Times New Roman"/>
          <w:sz w:val="22"/>
          <w:szCs w:val="22"/>
        </w:rPr>
        <w:t xml:space="preserve"> с </w:t>
      </w:r>
      <w:r>
        <w:rPr>
          <w:rStyle w:val="cat-Timegrp-24rplc-49"/>
          <w:rFonts w:ascii="Times New Roman" w:eastAsia="Times New Roman" w:hAnsi="Times New Roman" w:cs="Times New Roman"/>
          <w:sz w:val="22"/>
          <w:szCs w:val="22"/>
        </w:rPr>
        <w:t>время</w:t>
      </w:r>
    </w:p>
    <w:p>
      <w:pPr>
        <w:widowControl w:val="0"/>
        <w:spacing w:before="0" w:after="0" w:line="274" w:lineRule="atLeast"/>
        <w:ind w:firstLine="680"/>
        <w:jc w:val="both"/>
      </w:pPr>
      <w:r>
        <w:rPr>
          <w:rFonts w:ascii="Times New Roman" w:eastAsia="Times New Roman" w:hAnsi="Times New Roman" w:cs="Times New Roman"/>
          <w:sz w:val="22"/>
          <w:szCs w:val="22"/>
        </w:rPr>
        <w:t xml:space="preserve">Постановление может быть обжаловано в Бахчисарайский районный суд </w:t>
      </w:r>
      <w:r>
        <w:rPr>
          <w:rStyle w:val="cat-Addressgrp-1rplc-50"/>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через мирового судью судебного участка №2</w:t>
      </w:r>
      <w:r>
        <w:rPr>
          <w:rFonts w:ascii="Times New Roman" w:eastAsia="Times New Roman" w:hAnsi="Times New Roman" w:cs="Times New Roman"/>
          <w:sz w:val="22"/>
          <w:szCs w:val="22"/>
        </w:rPr>
        <w:t>9</w:t>
      </w:r>
      <w:r>
        <w:rPr>
          <w:rFonts w:ascii="Times New Roman" w:eastAsia="Times New Roman" w:hAnsi="Times New Roman" w:cs="Times New Roman"/>
          <w:sz w:val="22"/>
          <w:szCs w:val="22"/>
        </w:rPr>
        <w:t xml:space="preserve"> Бахчисарайского судебного района (</w:t>
      </w:r>
      <w:r>
        <w:rPr>
          <w:rStyle w:val="cat-Addressgrp-2rplc-51"/>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w:t>
      </w:r>
      <w:r>
        <w:rPr>
          <w:rStyle w:val="cat-Addressgrp-1rplc-52"/>
          <w:rFonts w:ascii="Times New Roman" w:eastAsia="Times New Roman" w:hAnsi="Times New Roman" w:cs="Times New Roman"/>
          <w:sz w:val="22"/>
          <w:szCs w:val="22"/>
        </w:rPr>
        <w:t>адрес</w:t>
      </w:r>
      <w:r>
        <w:rPr>
          <w:rFonts w:ascii="Times New Roman" w:eastAsia="Times New Roman" w:hAnsi="Times New Roman" w:cs="Times New Roman"/>
          <w:sz w:val="22"/>
          <w:szCs w:val="22"/>
        </w:rPr>
        <w:t xml:space="preserve"> в течение 10 суток со дня вручения или получения копии постановления.</w:t>
      </w:r>
    </w:p>
    <w:p>
      <w:pPr>
        <w:widowControl w:val="0"/>
        <w:spacing w:before="0" w:after="0" w:line="274" w:lineRule="atLeast"/>
        <w:ind w:firstLine="680"/>
        <w:jc w:val="both"/>
      </w:pPr>
      <w:r>
        <w:rPr>
          <w:rFonts w:ascii="Times New Roman" w:eastAsia="Times New Roman" w:hAnsi="Times New Roman" w:cs="Times New Roman"/>
          <w:sz w:val="22"/>
          <w:szCs w:val="22"/>
        </w:rPr>
        <w:t> </w:t>
      </w:r>
    </w:p>
    <w:p>
      <w:pPr>
        <w:widowControl w:val="0"/>
        <w:spacing w:before="0" w:after="0" w:line="274" w:lineRule="atLeast"/>
        <w:ind w:firstLine="680"/>
        <w:jc w:val="both"/>
      </w:pPr>
    </w:p>
    <w:p>
      <w:pPr>
        <w:widowControl w:val="0"/>
        <w:spacing w:before="0" w:after="0" w:line="274" w:lineRule="atLeast"/>
        <w:ind w:firstLine="680"/>
        <w:jc w:val="both"/>
      </w:pPr>
      <w:r>
        <w:rPr>
          <w:rFonts w:ascii="Times New Roman" w:eastAsia="Times New Roman" w:hAnsi="Times New Roman" w:cs="Times New Roman"/>
          <w:sz w:val="22"/>
          <w:szCs w:val="22"/>
        </w:rPr>
        <w:t>Мировой судья</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Style w:val="cat-FIOgrp-19rplc-53"/>
          <w:rFonts w:ascii="Times New Roman" w:eastAsia="Times New Roman" w:hAnsi="Times New Roman" w:cs="Times New Roman"/>
          <w:sz w:val="22"/>
          <w:szCs w:val="22"/>
        </w:rPr>
        <w:t>фио</w:t>
      </w:r>
    </w:p>
    <w:p>
      <w:pPr>
        <w:widowControl w:val="0"/>
        <w:spacing w:before="0" w:after="0"/>
        <w:rPr>
          <w:sz w:val="22"/>
          <w:szCs w:val="22"/>
        </w:rPr>
      </w:pPr>
    </w:p>
    <w:sectPr>
      <w:head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FIOgrp-13rplc-5">
    <w:name w:val="cat-FIO grp-13 rplc-5"/>
    <w:basedOn w:val="DefaultParagraphFont"/>
  </w:style>
  <w:style w:type="character" w:customStyle="1" w:styleId="cat-FIOgrp-14rplc-6">
    <w:name w:val="cat-FIO grp-14 rplc-6"/>
    <w:basedOn w:val="DefaultParagraphFont"/>
  </w:style>
  <w:style w:type="character" w:customStyle="1" w:styleId="cat-ExternalSystemDefinedgrp-26rplc-7">
    <w:name w:val="cat-ExternalSystemDefined grp-26 rplc-7"/>
    <w:basedOn w:val="DefaultParagraphFont"/>
  </w:style>
  <w:style w:type="character" w:customStyle="1" w:styleId="cat-PassportDatagrp-21rplc-8">
    <w:name w:val="cat-PassportData grp-21 rplc-8"/>
    <w:basedOn w:val="DefaultParagraphFont"/>
  </w:style>
  <w:style w:type="character" w:customStyle="1" w:styleId="cat-Addressgrp-4rplc-9">
    <w:name w:val="cat-Address grp-4 rplc-9"/>
    <w:basedOn w:val="DefaultParagraphFont"/>
  </w:style>
  <w:style w:type="character" w:customStyle="1" w:styleId="cat-PassportDatagrp-22rplc-10">
    <w:name w:val="cat-PassportData grp-22 rplc-10"/>
    <w:basedOn w:val="DefaultParagraphFont"/>
  </w:style>
  <w:style w:type="character" w:customStyle="1" w:styleId="cat-Addressgrp-1rplc-11">
    <w:name w:val="cat-Address grp-1 rplc-11"/>
    <w:basedOn w:val="DefaultParagraphFont"/>
  </w:style>
  <w:style w:type="character" w:customStyle="1" w:styleId="cat-Addressgrp-0rplc-12">
    <w:name w:val="cat-Address grp-0 rplc-12"/>
    <w:basedOn w:val="DefaultParagraphFont"/>
  </w:style>
  <w:style w:type="character" w:customStyle="1" w:styleId="cat-PhoneNumbergrp-25rplc-13">
    <w:name w:val="cat-PhoneNumber grp-25 rplc-13"/>
    <w:basedOn w:val="DefaultParagraphFont"/>
  </w:style>
  <w:style w:type="character" w:customStyle="1" w:styleId="cat-Dategrp-9rplc-14">
    <w:name w:val="cat-Date grp-9 rplc-14"/>
    <w:basedOn w:val="DefaultParagraphFont"/>
  </w:style>
  <w:style w:type="character" w:customStyle="1" w:styleId="cat-Timegrp-23rplc-15">
    <w:name w:val="cat-Time grp-23 rplc-15"/>
    <w:basedOn w:val="DefaultParagraphFont"/>
  </w:style>
  <w:style w:type="character" w:customStyle="1" w:styleId="cat-FIOgrp-16rplc-16">
    <w:name w:val="cat-FIO grp-16 rplc-16"/>
    <w:basedOn w:val="DefaultParagraphFont"/>
  </w:style>
  <w:style w:type="character" w:customStyle="1" w:styleId="cat-Addressgrp-6rplc-17">
    <w:name w:val="cat-Address grp-6 rplc-17"/>
    <w:basedOn w:val="DefaultParagraphFont"/>
  </w:style>
  <w:style w:type="character" w:customStyle="1" w:styleId="cat-FIOgrp-15rplc-18">
    <w:name w:val="cat-FIO grp-15 rplc-18"/>
    <w:basedOn w:val="DefaultParagraphFont"/>
  </w:style>
  <w:style w:type="character" w:customStyle="1" w:styleId="cat-Addressgrp-5rplc-19">
    <w:name w:val="cat-Address grp-5 rplc-19"/>
    <w:basedOn w:val="DefaultParagraphFont"/>
  </w:style>
  <w:style w:type="character" w:customStyle="1" w:styleId="cat-FIOgrp-17rplc-20">
    <w:name w:val="cat-FIO grp-17 rplc-20"/>
    <w:basedOn w:val="DefaultParagraphFont"/>
  </w:style>
  <w:style w:type="character" w:customStyle="1" w:styleId="cat-Dategrp-10rplc-21">
    <w:name w:val="cat-Date grp-10 rplc-21"/>
    <w:basedOn w:val="DefaultParagraphFont"/>
  </w:style>
  <w:style w:type="character" w:customStyle="1" w:styleId="cat-FIOgrp-16rplc-22">
    <w:name w:val="cat-FIO grp-16 rplc-22"/>
    <w:basedOn w:val="DefaultParagraphFont"/>
  </w:style>
  <w:style w:type="character" w:customStyle="1" w:styleId="cat-FIOgrp-16rplc-23">
    <w:name w:val="cat-FIO grp-16 rplc-23"/>
    <w:basedOn w:val="DefaultParagraphFont"/>
  </w:style>
  <w:style w:type="character" w:customStyle="1" w:styleId="cat-SumInWordsgrp-20rplc-24">
    <w:name w:val="cat-SumInWords grp-20 rplc-24"/>
    <w:basedOn w:val="DefaultParagraphFont"/>
  </w:style>
  <w:style w:type="character" w:customStyle="1" w:styleId="cat-Dategrp-10rplc-25">
    <w:name w:val="cat-Date grp-10 rplc-25"/>
    <w:basedOn w:val="DefaultParagraphFont"/>
  </w:style>
  <w:style w:type="character" w:customStyle="1" w:styleId="cat-FIOgrp-16rplc-26">
    <w:name w:val="cat-FIO grp-16 rplc-26"/>
    <w:basedOn w:val="DefaultParagraphFont"/>
  </w:style>
  <w:style w:type="character" w:customStyle="1" w:styleId="cat-Dategrp-11rplc-27">
    <w:name w:val="cat-Date grp-11 rplc-27"/>
    <w:basedOn w:val="DefaultParagraphFont"/>
  </w:style>
  <w:style w:type="character" w:customStyle="1" w:styleId="cat-FIOgrp-16rplc-28">
    <w:name w:val="cat-FIO grp-16 rplc-28"/>
    <w:basedOn w:val="DefaultParagraphFont"/>
  </w:style>
  <w:style w:type="character" w:customStyle="1" w:styleId="cat-Dategrp-11rplc-29">
    <w:name w:val="cat-Date grp-11 rplc-29"/>
    <w:basedOn w:val="DefaultParagraphFont"/>
  </w:style>
  <w:style w:type="character" w:customStyle="1" w:styleId="cat-FIOgrp-18rplc-30">
    <w:name w:val="cat-FIO grp-18 rplc-30"/>
    <w:basedOn w:val="DefaultParagraphFont"/>
  </w:style>
  <w:style w:type="character" w:customStyle="1" w:styleId="cat-Addressgrp-7rplc-31">
    <w:name w:val="cat-Address grp-7 rplc-31"/>
    <w:basedOn w:val="DefaultParagraphFont"/>
  </w:style>
  <w:style w:type="character" w:customStyle="1" w:styleId="cat-Dategrp-11rplc-32">
    <w:name w:val="cat-Date grp-11 rplc-32"/>
    <w:basedOn w:val="DefaultParagraphFont"/>
  </w:style>
  <w:style w:type="character" w:customStyle="1" w:styleId="cat-FIOgrp-16rplc-33">
    <w:name w:val="cat-FIO grp-16 rplc-33"/>
    <w:basedOn w:val="DefaultParagraphFont"/>
  </w:style>
  <w:style w:type="character" w:customStyle="1" w:styleId="cat-FIOgrp-18rplc-34">
    <w:name w:val="cat-FIO grp-18 rplc-34"/>
    <w:basedOn w:val="DefaultParagraphFont"/>
  </w:style>
  <w:style w:type="character" w:customStyle="1" w:styleId="cat-FIOgrp-16rplc-35">
    <w:name w:val="cat-FIO grp-16 rplc-35"/>
    <w:basedOn w:val="DefaultParagraphFont"/>
  </w:style>
  <w:style w:type="character" w:customStyle="1" w:styleId="cat-FIOgrp-16rplc-36">
    <w:name w:val="cat-FIO grp-16 rplc-36"/>
    <w:basedOn w:val="DefaultParagraphFont"/>
  </w:style>
  <w:style w:type="character" w:customStyle="1" w:styleId="cat-FIOgrp-18rplc-37">
    <w:name w:val="cat-FIO grp-18 rplc-37"/>
    <w:basedOn w:val="DefaultParagraphFont"/>
  </w:style>
  <w:style w:type="character" w:customStyle="1" w:styleId="cat-FIOgrp-16rplc-38">
    <w:name w:val="cat-FIO grp-16 rplc-38"/>
    <w:basedOn w:val="DefaultParagraphFont"/>
  </w:style>
  <w:style w:type="character" w:customStyle="1" w:styleId="cat-FIOgrp-18rplc-39">
    <w:name w:val="cat-FIO grp-18 rplc-39"/>
    <w:basedOn w:val="DefaultParagraphFont"/>
  </w:style>
  <w:style w:type="character" w:customStyle="1" w:styleId="cat-FIOgrp-18rplc-40">
    <w:name w:val="cat-FIO grp-18 rplc-40"/>
    <w:basedOn w:val="DefaultParagraphFont"/>
  </w:style>
  <w:style w:type="character" w:customStyle="1" w:styleId="cat-FIOgrp-16rplc-41">
    <w:name w:val="cat-FIO grp-16 rplc-41"/>
    <w:basedOn w:val="DefaultParagraphFont"/>
  </w:style>
  <w:style w:type="character" w:customStyle="1" w:styleId="cat-FIOgrp-18rplc-42">
    <w:name w:val="cat-FIO grp-18 rplc-42"/>
    <w:basedOn w:val="DefaultParagraphFont"/>
  </w:style>
  <w:style w:type="character" w:customStyle="1" w:styleId="cat-FIOgrp-16rplc-43">
    <w:name w:val="cat-FIO grp-16 rplc-43"/>
    <w:basedOn w:val="DefaultParagraphFont"/>
  </w:style>
  <w:style w:type="character" w:customStyle="1" w:styleId="cat-FIOgrp-16rplc-44">
    <w:name w:val="cat-FIO grp-16 rplc-44"/>
    <w:basedOn w:val="DefaultParagraphFont"/>
  </w:style>
  <w:style w:type="character" w:customStyle="1" w:styleId="cat-FIOgrp-16rplc-45">
    <w:name w:val="cat-FIO grp-16 rplc-45"/>
    <w:basedOn w:val="DefaultParagraphFont"/>
  </w:style>
  <w:style w:type="character" w:customStyle="1" w:styleId="cat-FIOgrp-14rplc-46">
    <w:name w:val="cat-FIO grp-14 rplc-46"/>
    <w:basedOn w:val="DefaultParagraphFont"/>
  </w:style>
  <w:style w:type="character" w:customStyle="1" w:styleId="cat-FIOgrp-18rplc-47">
    <w:name w:val="cat-FIO grp-18 rplc-47"/>
    <w:basedOn w:val="DefaultParagraphFont"/>
  </w:style>
  <w:style w:type="character" w:customStyle="1" w:styleId="cat-Dategrp-12rplc-48">
    <w:name w:val="cat-Date grp-12 rplc-48"/>
    <w:basedOn w:val="DefaultParagraphFont"/>
  </w:style>
  <w:style w:type="character" w:customStyle="1" w:styleId="cat-Timegrp-24rplc-49">
    <w:name w:val="cat-Time grp-24 rplc-49"/>
    <w:basedOn w:val="DefaultParagraphFont"/>
  </w:style>
  <w:style w:type="character" w:customStyle="1" w:styleId="cat-Addressgrp-1rplc-50">
    <w:name w:val="cat-Address grp-1 rplc-50"/>
    <w:basedOn w:val="DefaultParagraphFont"/>
  </w:style>
  <w:style w:type="character" w:customStyle="1" w:styleId="cat-Addressgrp-2rplc-51">
    <w:name w:val="cat-Address grp-2 rplc-51"/>
    <w:basedOn w:val="DefaultParagraphFont"/>
  </w:style>
  <w:style w:type="character" w:customStyle="1" w:styleId="cat-Addressgrp-1rplc-52">
    <w:name w:val="cat-Address grp-1 rplc-52"/>
    <w:basedOn w:val="DefaultParagraphFont"/>
  </w:style>
  <w:style w:type="character" w:customStyle="1" w:styleId="cat-FIOgrp-19rplc-53">
    <w:name w:val="cat-FIO grp-19 rplc-5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